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97C" w:rsidRDefault="009F397C">
      <w:pPr>
        <w:spacing w:line="240" w:lineRule="auto"/>
        <w:ind w:right="566"/>
        <w:jc w:val="both"/>
        <w:rPr>
          <w:rFonts w:ascii="Roboto" w:eastAsia="Roboto" w:hAnsi="Roboto" w:cs="Roboto"/>
          <w:b/>
          <w:color w:val="00000A"/>
          <w:sz w:val="26"/>
          <w:szCs w:val="26"/>
        </w:rPr>
      </w:pPr>
    </w:p>
    <w:tbl>
      <w:tblPr>
        <w:tblStyle w:val="a5"/>
        <w:tblW w:w="9705" w:type="dxa"/>
        <w:tblInd w:w="-1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450"/>
        <w:gridCol w:w="255"/>
      </w:tblGrid>
      <w:tr w:rsidR="009F397C" w:rsidRPr="006C5560">
        <w:trPr>
          <w:trHeight w:val="1245"/>
        </w:trPr>
        <w:tc>
          <w:tcPr>
            <w:tcW w:w="9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Pr="006C5560" w:rsidRDefault="006C5560">
            <w:pPr>
              <w:spacing w:line="240" w:lineRule="auto"/>
              <w:rPr>
                <w:rFonts w:ascii="Roboto" w:eastAsia="Roboto" w:hAnsi="Roboto" w:cs="Roboto"/>
                <w:b/>
                <w:sz w:val="34"/>
                <w:szCs w:val="34"/>
                <w:lang w:val="en-US"/>
              </w:rPr>
            </w:pPr>
            <w:proofErr w:type="spellStart"/>
            <w:r>
              <w:rPr>
                <w:rFonts w:ascii="Roboto" w:eastAsia="Roboto" w:hAnsi="Roboto" w:cs="Roboto"/>
                <w:b/>
                <w:sz w:val="34"/>
                <w:szCs w:val="34"/>
                <w:lang w:val="ru-RU"/>
              </w:rPr>
              <w:t>Тестович</w:t>
            </w:r>
            <w:proofErr w:type="spellEnd"/>
            <w:r w:rsidRPr="006C5560">
              <w:rPr>
                <w:rFonts w:ascii="Roboto" w:eastAsia="Roboto" w:hAnsi="Roboto" w:cs="Roboto"/>
                <w:b/>
                <w:sz w:val="34"/>
                <w:szCs w:val="34"/>
                <w:lang w:val="en-US"/>
              </w:rPr>
              <w:t xml:space="preserve"> </w:t>
            </w:r>
            <w:r>
              <w:rPr>
                <w:rFonts w:ascii="Roboto" w:eastAsia="Roboto" w:hAnsi="Roboto" w:cs="Roboto"/>
                <w:b/>
                <w:sz w:val="34"/>
                <w:szCs w:val="34"/>
                <w:lang w:val="ru-RU"/>
              </w:rPr>
              <w:t>Тест Тестович</w:t>
            </w:r>
            <w:bookmarkStart w:id="0" w:name="_GoBack"/>
            <w:bookmarkEnd w:id="0"/>
          </w:p>
          <w:p w:rsidR="009F397C" w:rsidRPr="006C5560" w:rsidRDefault="00DE09CA">
            <w:pPr>
              <w:spacing w:line="240" w:lineRule="auto"/>
              <w:ind w:right="566"/>
              <w:jc w:val="both"/>
              <w:rPr>
                <w:rFonts w:ascii="Roboto" w:eastAsia="Roboto" w:hAnsi="Roboto" w:cs="Roboto"/>
                <w:b/>
                <w:color w:val="00000A"/>
                <w:sz w:val="26"/>
                <w:szCs w:val="26"/>
                <w:lang w:val="en-US"/>
              </w:rPr>
            </w:pPr>
            <w:r w:rsidRPr="006C5560">
              <w:rPr>
                <w:rFonts w:ascii="Roboto" w:eastAsia="Roboto" w:hAnsi="Roboto" w:cs="Roboto"/>
                <w:b/>
                <w:color w:val="00000A"/>
                <w:sz w:val="26"/>
                <w:szCs w:val="26"/>
                <w:lang w:val="en-US"/>
              </w:rPr>
              <w:t>Java developer</w:t>
            </w:r>
          </w:p>
          <w:p w:rsidR="009F397C" w:rsidRPr="006C5560" w:rsidRDefault="00DE09CA">
            <w:pPr>
              <w:spacing w:line="240" w:lineRule="auto"/>
              <w:ind w:right="566"/>
              <w:jc w:val="both"/>
              <w:rPr>
                <w:rFonts w:ascii="Roboto" w:eastAsia="Roboto" w:hAnsi="Roboto" w:cs="Roboto"/>
                <w:b/>
                <w:color w:val="00000A"/>
                <w:lang w:val="en-US"/>
              </w:rPr>
            </w:pPr>
            <w:r w:rsidRPr="006C5560">
              <w:rPr>
                <w:rFonts w:ascii="Roboto" w:eastAsia="Roboto" w:hAnsi="Roboto" w:cs="Roboto"/>
                <w:b/>
                <w:color w:val="00000A"/>
                <w:sz w:val="26"/>
                <w:szCs w:val="26"/>
                <w:lang w:val="en-US"/>
              </w:rPr>
              <w:t>Middle+</w:t>
            </w:r>
          </w:p>
        </w:tc>
        <w:tc>
          <w:tcPr>
            <w:tcW w:w="255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Pr="006C5560" w:rsidRDefault="009F397C">
            <w:pPr>
              <w:spacing w:line="240" w:lineRule="auto"/>
              <w:rPr>
                <w:rFonts w:ascii="Roboto" w:eastAsia="Roboto" w:hAnsi="Roboto" w:cs="Roboto"/>
                <w:color w:val="00000A"/>
                <w:lang w:val="en-US"/>
              </w:rPr>
            </w:pPr>
          </w:p>
        </w:tc>
      </w:tr>
      <w:tr w:rsidR="009F397C">
        <w:trPr>
          <w:trHeight w:val="528"/>
        </w:trPr>
        <w:tc>
          <w:tcPr>
            <w:tcW w:w="9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Default="00DE09CA">
            <w:pPr>
              <w:spacing w:line="240" w:lineRule="auto"/>
              <w:rPr>
                <w:rFonts w:ascii="Roboto" w:eastAsia="Roboto" w:hAnsi="Roboto" w:cs="Roboto"/>
                <w:b/>
                <w:color w:val="00000A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A"/>
                <w:sz w:val="24"/>
                <w:szCs w:val="24"/>
              </w:rPr>
              <w:t>Россия</w:t>
            </w:r>
          </w:p>
          <w:p w:rsidR="009F397C" w:rsidRDefault="00DE09CA">
            <w:pPr>
              <w:spacing w:line="240" w:lineRule="auto"/>
              <w:rPr>
                <w:rFonts w:ascii="Roboto" w:eastAsia="Roboto" w:hAnsi="Roboto" w:cs="Roboto"/>
                <w:b/>
                <w:color w:val="00000A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00000A"/>
                <w:sz w:val="24"/>
                <w:szCs w:val="24"/>
              </w:rPr>
              <w:t>09.12.1991</w:t>
            </w:r>
          </w:p>
          <w:p w:rsidR="009F397C" w:rsidRDefault="009F397C">
            <w:pPr>
              <w:spacing w:line="240" w:lineRule="auto"/>
              <w:rPr>
                <w:rFonts w:ascii="Roboto" w:eastAsia="Roboto" w:hAnsi="Roboto" w:cs="Roboto"/>
                <w:b/>
                <w:color w:val="00000A"/>
                <w:sz w:val="24"/>
                <w:szCs w:val="24"/>
              </w:rPr>
            </w:pPr>
          </w:p>
          <w:p w:rsidR="009F397C" w:rsidRDefault="009F397C">
            <w:pPr>
              <w:spacing w:line="240" w:lineRule="auto"/>
              <w:rPr>
                <w:rFonts w:ascii="Roboto" w:eastAsia="Roboto" w:hAnsi="Roboto" w:cs="Roboto"/>
                <w:b/>
                <w:color w:val="00000A"/>
              </w:rPr>
            </w:pPr>
          </w:p>
          <w:p w:rsidR="009F397C" w:rsidRDefault="00DE09CA">
            <w:pPr>
              <w:spacing w:line="240" w:lineRule="auto"/>
              <w:jc w:val="both"/>
              <w:rPr>
                <w:rFonts w:ascii="Roboto" w:eastAsia="Roboto" w:hAnsi="Roboto" w:cs="Roboto"/>
                <w:color w:val="00000A"/>
                <w:sz w:val="26"/>
                <w:szCs w:val="26"/>
              </w:rPr>
            </w:pPr>
            <w:r>
              <w:rPr>
                <w:rFonts w:ascii="Roboto" w:eastAsia="Roboto" w:hAnsi="Roboto" w:cs="Roboto"/>
                <w:b/>
                <w:color w:val="00000A"/>
                <w:sz w:val="24"/>
                <w:szCs w:val="24"/>
              </w:rPr>
              <w:t>О себе:</w:t>
            </w:r>
            <w:r>
              <w:rPr>
                <w:rFonts w:ascii="Roboto" w:eastAsia="Roboto" w:hAnsi="Roboto" w:cs="Roboto"/>
                <w:b/>
                <w:color w:val="00000A"/>
              </w:rPr>
              <w:t xml:space="preserve"> </w:t>
            </w:r>
            <w:r>
              <w:rPr>
                <w:rFonts w:ascii="Roboto" w:eastAsia="Roboto" w:hAnsi="Roboto" w:cs="Roboto"/>
                <w:color w:val="00000A"/>
                <w:sz w:val="24"/>
                <w:szCs w:val="24"/>
              </w:rPr>
              <w:t>Я владею навыками по обеспечению качественной поддержки пользователей и решению проблем в режиме реального времени. Моя компетенция включает взаимодействие с разработчиками и инженерами для улучшения приложений. Я опытен в написании юнит-тестов для бизнес-</w:t>
            </w:r>
            <w:r>
              <w:rPr>
                <w:rFonts w:ascii="Roboto" w:eastAsia="Roboto" w:hAnsi="Roboto" w:cs="Roboto"/>
                <w:color w:val="00000A"/>
                <w:sz w:val="24"/>
                <w:szCs w:val="24"/>
              </w:rPr>
              <w:t xml:space="preserve">логики и разработке новых </w:t>
            </w:r>
            <w:proofErr w:type="spellStart"/>
            <w:r>
              <w:rPr>
                <w:rFonts w:ascii="Roboto" w:eastAsia="Roboto" w:hAnsi="Roboto" w:cs="Roboto"/>
                <w:color w:val="00000A"/>
                <w:sz w:val="24"/>
                <w:szCs w:val="24"/>
              </w:rPr>
              <w:t>микросервисов</w:t>
            </w:r>
            <w:proofErr w:type="spellEnd"/>
            <w:r>
              <w:rPr>
                <w:rFonts w:ascii="Roboto" w:eastAsia="Roboto" w:hAnsi="Roboto" w:cs="Roboto"/>
                <w:color w:val="00000A"/>
                <w:sz w:val="24"/>
                <w:szCs w:val="24"/>
              </w:rPr>
              <w:t>. Мое умение оптимизировать производительность приложений через анализ логов и инструментов мониторинга приносит ощутимые результаты. Кроме основных обязанностей, я активно участвовал в дежурствах, гарантируя беспереб</w:t>
            </w:r>
            <w:r>
              <w:rPr>
                <w:rFonts w:ascii="Roboto" w:eastAsia="Roboto" w:hAnsi="Roboto" w:cs="Roboto"/>
                <w:color w:val="00000A"/>
                <w:sz w:val="24"/>
                <w:szCs w:val="24"/>
              </w:rPr>
              <w:t>ойную работу проекта и оперативно реагируя на возникающие сбои и проблемы.</w:t>
            </w:r>
          </w:p>
        </w:tc>
        <w:tc>
          <w:tcPr>
            <w:tcW w:w="255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Default="009F3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00000A"/>
                <w:sz w:val="26"/>
                <w:szCs w:val="26"/>
              </w:rPr>
            </w:pPr>
          </w:p>
        </w:tc>
      </w:tr>
    </w:tbl>
    <w:p w:rsidR="009F397C" w:rsidRDefault="00DE09CA">
      <w:pPr>
        <w:pStyle w:val="3"/>
        <w:spacing w:line="240" w:lineRule="auto"/>
        <w:ind w:right="-324"/>
        <w:jc w:val="both"/>
        <w:rPr>
          <w:b/>
          <w:sz w:val="30"/>
          <w:szCs w:val="30"/>
        </w:rPr>
      </w:pPr>
      <w:bookmarkStart w:id="1" w:name="_gjdgxs" w:colFirst="0" w:colLast="0"/>
      <w:bookmarkEnd w:id="1"/>
      <w:r>
        <w:rPr>
          <w:b/>
          <w:sz w:val="30"/>
          <w:szCs w:val="30"/>
        </w:rPr>
        <w:t>Ключевые навыки (основной стек)</w:t>
      </w:r>
    </w:p>
    <w:p w:rsidR="009F397C" w:rsidRDefault="009F397C"/>
    <w:tbl>
      <w:tblPr>
        <w:tblStyle w:val="a6"/>
        <w:tblW w:w="9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05"/>
      </w:tblGrid>
      <w:tr w:rsidR="009F397C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Default="00DE09CA">
            <w:pPr>
              <w:spacing w:line="240" w:lineRule="auto"/>
              <w:jc w:val="both"/>
              <w:rPr>
                <w:b/>
                <w:sz w:val="28"/>
                <w:szCs w:val="28"/>
                <w:shd w:val="clear" w:color="auto" w:fill="00AB69"/>
              </w:rPr>
            </w:pPr>
            <w:r>
              <w:rPr>
                <w:rFonts w:ascii="Roboto" w:eastAsia="Roboto" w:hAnsi="Roboto" w:cs="Roboto"/>
                <w:b/>
                <w:color w:val="00000A"/>
              </w:rPr>
              <w:t>Языки программирования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Default="00DE09CA">
            <w:pPr>
              <w:spacing w:line="240" w:lineRule="auto"/>
              <w:jc w:val="both"/>
              <w:rPr>
                <w:rFonts w:ascii="Roboto" w:eastAsia="Roboto" w:hAnsi="Roboto" w:cs="Roboto"/>
                <w:color w:val="00000A"/>
              </w:rPr>
            </w:pPr>
            <w:proofErr w:type="spellStart"/>
            <w:r>
              <w:rPr>
                <w:rFonts w:ascii="Roboto" w:eastAsia="Roboto" w:hAnsi="Roboto" w:cs="Roboto"/>
                <w:color w:val="00000A"/>
              </w:rPr>
              <w:t>Java</w:t>
            </w:r>
            <w:proofErr w:type="spellEnd"/>
            <w:r>
              <w:rPr>
                <w:rFonts w:ascii="Roboto" w:eastAsia="Roboto" w:hAnsi="Roboto" w:cs="Roboto"/>
                <w:color w:val="00000A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00000A"/>
              </w:rPr>
              <w:t>JavaScript</w:t>
            </w:r>
            <w:proofErr w:type="spellEnd"/>
          </w:p>
        </w:tc>
      </w:tr>
      <w:tr w:rsidR="009F397C" w:rsidRPr="006C556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Default="00DE09CA">
            <w:pPr>
              <w:spacing w:line="240" w:lineRule="auto"/>
              <w:jc w:val="both"/>
              <w:rPr>
                <w:sz w:val="30"/>
                <w:szCs w:val="30"/>
                <w:shd w:val="clear" w:color="auto" w:fill="00AB69"/>
              </w:rPr>
            </w:pPr>
            <w:r>
              <w:rPr>
                <w:rFonts w:ascii="Roboto" w:eastAsia="Roboto" w:hAnsi="Roboto" w:cs="Roboto"/>
                <w:b/>
                <w:color w:val="00000A"/>
              </w:rPr>
              <w:t>Фреймворки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Pr="006C5560" w:rsidRDefault="00DE09CA">
            <w:pPr>
              <w:spacing w:line="240" w:lineRule="auto"/>
              <w:jc w:val="both"/>
              <w:rPr>
                <w:rFonts w:ascii="Roboto" w:eastAsia="Roboto" w:hAnsi="Roboto" w:cs="Roboto"/>
                <w:color w:val="00000A"/>
                <w:lang w:val="en-US"/>
              </w:rPr>
            </w:pPr>
            <w:r w:rsidRPr="006C5560">
              <w:rPr>
                <w:rFonts w:ascii="Roboto" w:eastAsia="Roboto" w:hAnsi="Roboto" w:cs="Roboto"/>
                <w:color w:val="00000A"/>
                <w:lang w:val="en-US"/>
              </w:rPr>
              <w:t>Spring Framework, Hibernate ORM, Ext JS</w:t>
            </w:r>
          </w:p>
        </w:tc>
      </w:tr>
      <w:tr w:rsidR="009F397C" w:rsidRPr="006C556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Default="00DE09CA">
            <w:pPr>
              <w:spacing w:line="240" w:lineRule="auto"/>
              <w:jc w:val="both"/>
              <w:rPr>
                <w:sz w:val="30"/>
                <w:szCs w:val="30"/>
                <w:shd w:val="clear" w:color="auto" w:fill="00AB69"/>
              </w:rPr>
            </w:pPr>
            <w:r>
              <w:rPr>
                <w:rFonts w:ascii="Roboto" w:eastAsia="Roboto" w:hAnsi="Roboto" w:cs="Roboto"/>
                <w:b/>
                <w:color w:val="00000A"/>
              </w:rPr>
              <w:t>Инструменты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Pr="006C5560" w:rsidRDefault="00DE09CA">
            <w:pPr>
              <w:spacing w:line="240" w:lineRule="auto"/>
              <w:jc w:val="both"/>
              <w:rPr>
                <w:rFonts w:ascii="Roboto" w:eastAsia="Roboto" w:hAnsi="Roboto" w:cs="Roboto"/>
                <w:color w:val="00000A"/>
                <w:lang w:val="en-US"/>
              </w:rPr>
            </w:pPr>
            <w:r w:rsidRPr="006C5560">
              <w:rPr>
                <w:rFonts w:ascii="Roboto" w:eastAsia="Roboto" w:hAnsi="Roboto" w:cs="Roboto"/>
                <w:color w:val="00000A"/>
                <w:lang w:val="en-US"/>
              </w:rPr>
              <w:t>RabbitMQ, Kafka, Apache Maven, Docker, Git, Gitlab, REST, SOAP, Apache Tomcat, Jenkins, JUnit, Kibana, Grafana.</w:t>
            </w:r>
          </w:p>
        </w:tc>
      </w:tr>
      <w:tr w:rsidR="009F397C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Default="00DE09CA">
            <w:pPr>
              <w:spacing w:line="240" w:lineRule="auto"/>
              <w:jc w:val="both"/>
              <w:rPr>
                <w:sz w:val="30"/>
                <w:szCs w:val="30"/>
                <w:shd w:val="clear" w:color="auto" w:fill="00AB69"/>
              </w:rPr>
            </w:pPr>
            <w:r>
              <w:rPr>
                <w:rFonts w:ascii="Roboto" w:eastAsia="Roboto" w:hAnsi="Roboto" w:cs="Roboto"/>
                <w:b/>
                <w:color w:val="00000A"/>
              </w:rPr>
              <w:t>Базы данных</w:t>
            </w:r>
          </w:p>
        </w:tc>
        <w:tc>
          <w:tcPr>
            <w:tcW w:w="6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Default="00DE09CA">
            <w:pPr>
              <w:spacing w:line="240" w:lineRule="auto"/>
              <w:jc w:val="both"/>
              <w:rPr>
                <w:rFonts w:ascii="Roboto" w:eastAsia="Roboto" w:hAnsi="Roboto" w:cs="Roboto"/>
                <w:color w:val="00000A"/>
              </w:rPr>
            </w:pPr>
            <w:r>
              <w:rPr>
                <w:rFonts w:ascii="Roboto" w:eastAsia="Roboto" w:hAnsi="Roboto" w:cs="Roboto"/>
                <w:color w:val="00000A"/>
              </w:rPr>
              <w:t xml:space="preserve">MS SQL, </w:t>
            </w:r>
            <w:proofErr w:type="spellStart"/>
            <w:r>
              <w:rPr>
                <w:rFonts w:ascii="Roboto" w:eastAsia="Roboto" w:hAnsi="Roboto" w:cs="Roboto"/>
                <w:color w:val="00000A"/>
              </w:rPr>
              <w:t>Redis</w:t>
            </w:r>
            <w:proofErr w:type="spellEnd"/>
            <w:r>
              <w:rPr>
                <w:rFonts w:ascii="Roboto" w:eastAsia="Roboto" w:hAnsi="Roboto" w:cs="Roboto"/>
                <w:color w:val="00000A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color w:val="00000A"/>
              </w:rPr>
              <w:t>PostgreSQL</w:t>
            </w:r>
            <w:proofErr w:type="spellEnd"/>
          </w:p>
        </w:tc>
      </w:tr>
    </w:tbl>
    <w:p w:rsidR="009F397C" w:rsidRDefault="009F397C">
      <w:pPr>
        <w:pStyle w:val="2"/>
        <w:sectPr w:rsidR="009F397C">
          <w:headerReference w:type="default" r:id="rId7"/>
          <w:footerReference w:type="default" r:id="rId8"/>
          <w:pgSz w:w="11909" w:h="16834"/>
          <w:pgMar w:top="992" w:right="1440" w:bottom="1440" w:left="1440" w:header="566" w:footer="566" w:gutter="0"/>
          <w:pgNumType w:start="1"/>
          <w:cols w:space="720"/>
        </w:sectPr>
      </w:pPr>
      <w:bookmarkStart w:id="2" w:name="_30j0zll" w:colFirst="0" w:colLast="0"/>
      <w:bookmarkEnd w:id="2"/>
    </w:p>
    <w:p w:rsidR="009F397C" w:rsidRDefault="00DE09CA">
      <w:pPr>
        <w:pStyle w:val="3"/>
        <w:spacing w:line="240" w:lineRule="auto"/>
        <w:ind w:right="-324"/>
        <w:jc w:val="both"/>
      </w:pPr>
      <w:bookmarkStart w:id="3" w:name="_1fob9te" w:colFirst="0" w:colLast="0"/>
      <w:bookmarkEnd w:id="3"/>
      <w:r>
        <w:rPr>
          <w:b/>
          <w:sz w:val="30"/>
          <w:szCs w:val="30"/>
        </w:rPr>
        <w:t>Опыт работы</w:t>
      </w:r>
    </w:p>
    <w:tbl>
      <w:tblPr>
        <w:tblStyle w:val="a7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65"/>
      </w:tblGrid>
      <w:tr w:rsidR="009F397C">
        <w:trPr>
          <w:trHeight w:val="42"/>
          <w:tblHeader/>
        </w:trPr>
        <w:tc>
          <w:tcPr>
            <w:tcW w:w="9360" w:type="dxa"/>
            <w:gridSpan w:val="2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pStyle w:val="3"/>
              <w:keepNext w:val="0"/>
              <w:keepLines w:val="0"/>
              <w:widowControl w:val="0"/>
              <w:spacing w:before="280"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bookmarkStart w:id="4" w:name="_3znysh7" w:colFirst="0" w:colLast="0"/>
            <w:bookmarkEnd w:id="4"/>
            <w:proofErr w:type="spellStart"/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MFMSolutions</w:t>
            </w:r>
            <w:proofErr w:type="spellEnd"/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Roboto" w:eastAsia="Roboto" w:hAnsi="Roboto" w:cs="Roboto"/>
                <w:sz w:val="24"/>
                <w:szCs w:val="24"/>
              </w:rPr>
              <w:t>апрель 2023 — февраль 2024</w:t>
            </w:r>
          </w:p>
        </w:tc>
      </w:tr>
      <w:tr w:rsidR="009F397C">
        <w:trPr>
          <w:trHeight w:val="363"/>
        </w:trPr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Описание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В компании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edna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занимался продуктом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Connect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и выполнял задачи по развитию и оптимизации.</w:t>
            </w:r>
          </w:p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Данное ПО отвечает за рассылку сообщений/уведомлений конечным пользователям с помощью разнообразных протоколов, будь то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sms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push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или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messengers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.</w:t>
            </w:r>
          </w:p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Каждый раз, когда происходит оплата покупки в магазине или интернете, ПО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Connect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отправляет сообщение о потрач</w:t>
            </w:r>
            <w:r>
              <w:rPr>
                <w:rFonts w:ascii="Roboto" w:eastAsia="Roboto" w:hAnsi="Roboto" w:cs="Roboto"/>
                <w:sz w:val="24"/>
                <w:szCs w:val="24"/>
              </w:rPr>
              <w:t>енной сумме.</w:t>
            </w:r>
          </w:p>
        </w:tc>
      </w:tr>
      <w:tr w:rsidR="009F397C">
        <w:trPr>
          <w:trHeight w:val="363"/>
        </w:trPr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Роль в проекте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Java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разработчик</w:t>
            </w:r>
          </w:p>
        </w:tc>
      </w:tr>
      <w:tr w:rsidR="009F397C">
        <w:trPr>
          <w:trHeight w:val="480"/>
        </w:trPr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lastRenderedPageBreak/>
              <w:t>Задачи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numPr>
                <w:ilvl w:val="0"/>
                <w:numId w:val="2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Отвечать на запросы клиентов и решение проблем в реальном времени, обеспечивая качественную поддержку пользователей/саппорта.</w:t>
            </w:r>
          </w:p>
          <w:p w:rsidR="009F397C" w:rsidRDefault="00DE09CA">
            <w:pPr>
              <w:numPr>
                <w:ilvl w:val="0"/>
                <w:numId w:val="2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Взаимодействие с разработчиками и инженерами по устранению проблем и внесению улучшений в приложения.</w:t>
            </w:r>
          </w:p>
          <w:p w:rsidR="009F397C" w:rsidRDefault="00DE09CA">
            <w:pPr>
              <w:numPr>
                <w:ilvl w:val="0"/>
                <w:numId w:val="2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Написание юнит-тестов для бизнес-логики приложения.</w:t>
            </w:r>
          </w:p>
          <w:p w:rsidR="009F397C" w:rsidRDefault="00DE09CA">
            <w:pPr>
              <w:numPr>
                <w:ilvl w:val="0"/>
                <w:numId w:val="2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Разработка новых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микросервисов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и доработка существующих, учитывая требования проекта и обеспечивая сов</w:t>
            </w:r>
            <w:r>
              <w:rPr>
                <w:rFonts w:ascii="Roboto" w:eastAsia="Roboto" w:hAnsi="Roboto" w:cs="Roboto"/>
                <w:sz w:val="24"/>
                <w:szCs w:val="24"/>
              </w:rPr>
              <w:t>местимость с другими компонентами системы.</w:t>
            </w:r>
          </w:p>
          <w:p w:rsidR="009F397C" w:rsidRDefault="00DE09CA">
            <w:pPr>
              <w:numPr>
                <w:ilvl w:val="0"/>
                <w:numId w:val="2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Оптимизация производительности приложения путем поиска и устранения узких мест с использованием анализа логов и инструментов мониторинга.</w:t>
            </w:r>
          </w:p>
          <w:p w:rsidR="009F397C" w:rsidRDefault="00DE09CA">
            <w:pPr>
              <w:numPr>
                <w:ilvl w:val="0"/>
                <w:numId w:val="2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На проекте, помимо основных задач, я также активно участвовал в дежурствах.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Они направлены на обеспечение бесперебойной работы проекта, путем реагирования на сбои и проблемы.</w:t>
            </w:r>
          </w:p>
        </w:tc>
      </w:tr>
      <w:tr w:rsidR="009F397C" w:rsidRPr="006C5560"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Стек технологий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Pr="006C5560" w:rsidRDefault="00DE09CA">
            <w:pPr>
              <w:spacing w:after="200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java 11/17, spring framework (</w:t>
            </w:r>
            <w:proofErr w:type="spellStart"/>
            <w:proofErr w:type="gramStart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data,core</w:t>
            </w:r>
            <w:proofErr w:type="spellEnd"/>
            <w:proofErr w:type="gramEnd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, boot, </w:t>
            </w:r>
            <w:proofErr w:type="spellStart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mvc</w:t>
            </w:r>
            <w:proofErr w:type="spellEnd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, security), </w:t>
            </w:r>
            <w:proofErr w:type="spellStart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postgreSQL</w:t>
            </w:r>
            <w:proofErr w:type="spellEnd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, apache </w:t>
            </w:r>
            <w:proofErr w:type="spellStart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kafka</w:t>
            </w:r>
            <w:proofErr w:type="spellEnd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, docker, JUnit Mockito, Jetty</w:t>
            </w:r>
          </w:p>
        </w:tc>
      </w:tr>
    </w:tbl>
    <w:p w:rsidR="009F397C" w:rsidRPr="006C5560" w:rsidRDefault="009F397C">
      <w:pPr>
        <w:rPr>
          <w:lang w:val="en-US"/>
        </w:rPr>
      </w:pPr>
    </w:p>
    <w:tbl>
      <w:tblPr>
        <w:tblStyle w:val="a8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65"/>
      </w:tblGrid>
      <w:tr w:rsidR="009F397C">
        <w:trPr>
          <w:trHeight w:val="42"/>
          <w:tblHeader/>
        </w:trPr>
        <w:tc>
          <w:tcPr>
            <w:tcW w:w="9360" w:type="dxa"/>
            <w:gridSpan w:val="2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pStyle w:val="3"/>
              <w:keepNext w:val="0"/>
              <w:keepLines w:val="0"/>
              <w:widowControl w:val="0"/>
              <w:spacing w:before="280"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bookmarkStart w:id="5" w:name="_2et92p0" w:colFirst="0" w:colLast="0"/>
            <w:bookmarkEnd w:id="5"/>
            <w:proofErr w:type="spellStart"/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Sib-Edge</w:t>
            </w:r>
            <w:proofErr w:type="spellEnd"/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июнь 2020 — апрель 2023 </w:t>
            </w:r>
          </w:p>
        </w:tc>
      </w:tr>
      <w:tr w:rsidR="009F397C">
        <w:trPr>
          <w:trHeight w:val="363"/>
        </w:trPr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Описание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CRM-система для школ иностранных языков. Этот проект</w:t>
            </w:r>
          </w:p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предназначен для управления материалами и учениками, автоматизации коммуникаций с клиентами, сбора общей статистики по посещениям и оплате.</w:t>
            </w:r>
          </w:p>
        </w:tc>
      </w:tr>
      <w:tr w:rsidR="009F397C">
        <w:trPr>
          <w:trHeight w:val="363"/>
        </w:trPr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Роль в проекте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Java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разрабо</w:t>
            </w:r>
            <w:r>
              <w:rPr>
                <w:rFonts w:ascii="Roboto" w:eastAsia="Roboto" w:hAnsi="Roboto" w:cs="Roboto"/>
                <w:sz w:val="24"/>
                <w:szCs w:val="24"/>
              </w:rPr>
              <w:t>тчик</w:t>
            </w:r>
          </w:p>
        </w:tc>
      </w:tr>
      <w:tr w:rsidR="009F397C">
        <w:trPr>
          <w:trHeight w:val="480"/>
        </w:trPr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Задачи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numPr>
                <w:ilvl w:val="0"/>
                <w:numId w:val="2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Написание нового функционала;</w:t>
            </w:r>
          </w:p>
          <w:p w:rsidR="009F397C" w:rsidRDefault="00DE09CA">
            <w:pPr>
              <w:numPr>
                <w:ilvl w:val="0"/>
                <w:numId w:val="2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Поддержка и рефакторинг существующего кода;</w:t>
            </w:r>
          </w:p>
          <w:p w:rsidR="009F397C" w:rsidRDefault="00DE09CA">
            <w:pPr>
              <w:numPr>
                <w:ilvl w:val="0"/>
                <w:numId w:val="2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Unit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>-тестирование;</w:t>
            </w:r>
          </w:p>
          <w:p w:rsidR="009F397C" w:rsidRDefault="00DE09CA">
            <w:pPr>
              <w:numPr>
                <w:ilvl w:val="0"/>
                <w:numId w:val="2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Поиск и исправление багов.</w:t>
            </w:r>
          </w:p>
        </w:tc>
      </w:tr>
      <w:tr w:rsidR="009F397C" w:rsidRPr="006C5560"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Стек технологий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Pr="006C5560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Java 11, Spring (Boot, Data, Security</w:t>
            </w:r>
            <w:proofErr w:type="gramStart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) ,PostgreSQL</w:t>
            </w:r>
            <w:proofErr w:type="gramEnd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, Hibernate, </w:t>
            </w:r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lastRenderedPageBreak/>
              <w:t>JUnit, GitLab, Swagger, Maven, Lombok</w:t>
            </w:r>
          </w:p>
        </w:tc>
      </w:tr>
    </w:tbl>
    <w:p w:rsidR="009F397C" w:rsidRPr="006C5560" w:rsidRDefault="009F397C">
      <w:pPr>
        <w:rPr>
          <w:lang w:val="en-US"/>
        </w:rPr>
      </w:pPr>
    </w:p>
    <w:p w:rsidR="009F397C" w:rsidRPr="006C5560" w:rsidRDefault="009F397C">
      <w:pPr>
        <w:rPr>
          <w:lang w:val="en-US"/>
        </w:rPr>
      </w:pPr>
    </w:p>
    <w:tbl>
      <w:tblPr>
        <w:tblStyle w:val="a9"/>
        <w:tblW w:w="9360" w:type="dxa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7065"/>
      </w:tblGrid>
      <w:tr w:rsidR="009F397C">
        <w:trPr>
          <w:trHeight w:val="1128"/>
          <w:tblHeader/>
        </w:trPr>
        <w:tc>
          <w:tcPr>
            <w:tcW w:w="9360" w:type="dxa"/>
            <w:gridSpan w:val="2"/>
            <w:shd w:val="clear" w:color="auto" w:fill="F3F3F3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pStyle w:val="3"/>
              <w:keepNext w:val="0"/>
              <w:keepLines w:val="0"/>
              <w:widowControl w:val="0"/>
              <w:spacing w:before="280"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bookmarkStart w:id="6" w:name="_tyjcwt" w:colFirst="0" w:colLast="0"/>
            <w:bookmarkEnd w:id="6"/>
            <w:proofErr w:type="spellStart"/>
            <w:r>
              <w:rPr>
                <w:rFonts w:ascii="Roboto" w:eastAsia="Roboto" w:hAnsi="Roboto" w:cs="Roboto"/>
                <w:color w:val="000000"/>
                <w:sz w:val="24"/>
                <w:szCs w:val="24"/>
              </w:rPr>
              <w:t>Sib-Edge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: июнь 2020 — апрель 2023 </w:t>
            </w:r>
          </w:p>
        </w:tc>
      </w:tr>
      <w:tr w:rsidR="009F397C"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Описание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Мультивендорная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платформа на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микросервисной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архитектуре, которая представляет собой комплексное решение для b2b-</w:t>
            </w:r>
            <w:proofErr w:type="gramStart"/>
            <w:r>
              <w:rPr>
                <w:rFonts w:ascii="Roboto" w:eastAsia="Roboto" w:hAnsi="Roboto" w:cs="Roboto"/>
                <w:sz w:val="24"/>
                <w:szCs w:val="24"/>
              </w:rPr>
              <w:t>услуг ,</w:t>
            </w:r>
            <w:proofErr w:type="gramEnd"/>
            <w:r>
              <w:rPr>
                <w:rFonts w:ascii="Roboto" w:eastAsia="Roboto" w:hAnsi="Roboto" w:cs="Roboto"/>
                <w:sz w:val="24"/>
                <w:szCs w:val="24"/>
              </w:rPr>
              <w:t xml:space="preserve"> связанных с онлайн-торговлей. Она</w:t>
            </w:r>
          </w:p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обладает всем необходимым функционалом для организации торговли через интернет, начиная от закупок со склада и заканчивая анализом продаж.</w:t>
            </w:r>
          </w:p>
        </w:tc>
      </w:tr>
      <w:tr w:rsidR="009F397C"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Роль в проекте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Java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разработчик</w:t>
            </w:r>
          </w:p>
        </w:tc>
      </w:tr>
      <w:tr w:rsidR="009F397C"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434343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Задачи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numPr>
                <w:ilvl w:val="0"/>
                <w:numId w:val="1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Разработка сервисов внешних интеграций;</w:t>
            </w:r>
          </w:p>
          <w:p w:rsidR="009F397C" w:rsidRDefault="00DE09CA">
            <w:pPr>
              <w:widowControl w:val="0"/>
              <w:numPr>
                <w:ilvl w:val="0"/>
                <w:numId w:val="1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Поддержка существующей кодовой базы;</w:t>
            </w:r>
          </w:p>
          <w:p w:rsidR="009F397C" w:rsidRDefault="00DE09CA">
            <w:pPr>
              <w:widowControl w:val="0"/>
              <w:numPr>
                <w:ilvl w:val="0"/>
                <w:numId w:val="1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Реализация нового функционала и различных слоев системы (работа с БД, бизнес слой, слой сервисного взаимодействия);</w:t>
            </w:r>
          </w:p>
          <w:p w:rsidR="009F397C" w:rsidRDefault="00DE09CA">
            <w:pPr>
              <w:widowControl w:val="0"/>
              <w:numPr>
                <w:ilvl w:val="0"/>
                <w:numId w:val="1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Исправление багов, рефакторинг и оптимизация кода;</w:t>
            </w:r>
          </w:p>
          <w:p w:rsidR="009F397C" w:rsidRDefault="00DE09CA">
            <w:pPr>
              <w:widowControl w:val="0"/>
              <w:numPr>
                <w:ilvl w:val="0"/>
                <w:numId w:val="1"/>
              </w:numPr>
              <w:spacing w:after="200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Внедрение различных интеграций для автоматизации бизнес-процессов.</w:t>
            </w:r>
          </w:p>
        </w:tc>
      </w:tr>
      <w:tr w:rsidR="009F397C" w:rsidRPr="006C5560">
        <w:trPr>
          <w:trHeight w:val="363"/>
        </w:trPr>
        <w:tc>
          <w:tcPr>
            <w:tcW w:w="22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Default="00DE09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Стек технологий</w:t>
            </w:r>
          </w:p>
        </w:tc>
        <w:tc>
          <w:tcPr>
            <w:tcW w:w="70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F397C" w:rsidRPr="006C5560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Java 11, Spring (Web, Security, Data</w:t>
            </w:r>
            <w:proofErr w:type="gramStart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) ,PostgreSQL</w:t>
            </w:r>
            <w:proofErr w:type="gramEnd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, Kafka, Docker,</w:t>
            </w:r>
          </w:p>
          <w:p w:rsidR="009F397C" w:rsidRPr="006C5560" w:rsidRDefault="00DE09CA">
            <w:pPr>
              <w:widowControl w:val="0"/>
              <w:spacing w:line="240" w:lineRule="auto"/>
              <w:rPr>
                <w:rFonts w:ascii="Roboto" w:eastAsia="Roboto" w:hAnsi="Roboto" w:cs="Roboto"/>
                <w:sz w:val="24"/>
                <w:szCs w:val="24"/>
                <w:lang w:val="en-US"/>
              </w:rPr>
            </w:pPr>
            <w:proofErr w:type="spellStart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>Liquibase</w:t>
            </w:r>
            <w:proofErr w:type="spellEnd"/>
            <w:r w:rsidRPr="006C5560">
              <w:rPr>
                <w:rFonts w:ascii="Roboto" w:eastAsia="Roboto" w:hAnsi="Roboto" w:cs="Roboto"/>
                <w:sz w:val="24"/>
                <w:szCs w:val="24"/>
                <w:lang w:val="en-US"/>
              </w:rPr>
              <w:t xml:space="preserve">, JUnit, Mockito, GitLab, Gradle, Lombok, Git </w:t>
            </w:r>
          </w:p>
        </w:tc>
      </w:tr>
    </w:tbl>
    <w:p w:rsidR="009F397C" w:rsidRDefault="00DE09CA">
      <w:pPr>
        <w:pStyle w:val="3"/>
        <w:spacing w:after="0" w:line="240" w:lineRule="auto"/>
        <w:ind w:right="566"/>
        <w:rPr>
          <w:rFonts w:ascii="Roboto" w:eastAsia="Roboto" w:hAnsi="Roboto" w:cs="Roboto"/>
          <w:sz w:val="24"/>
          <w:szCs w:val="24"/>
        </w:rPr>
      </w:pPr>
      <w:bookmarkStart w:id="7" w:name="_3dy6vkm" w:colFirst="0" w:colLast="0"/>
      <w:bookmarkEnd w:id="7"/>
      <w:r>
        <w:rPr>
          <w:b/>
          <w:sz w:val="30"/>
          <w:szCs w:val="30"/>
        </w:rPr>
        <w:t>Образование</w:t>
      </w:r>
      <w:r>
        <w:rPr>
          <w:b/>
          <w:sz w:val="30"/>
          <w:szCs w:val="30"/>
        </w:rPr>
        <w:br/>
      </w:r>
    </w:p>
    <w:tbl>
      <w:tblPr>
        <w:tblStyle w:val="aa"/>
        <w:tblW w:w="8145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45"/>
      </w:tblGrid>
      <w:tr w:rsidR="009F397C">
        <w:tc>
          <w:tcPr>
            <w:tcW w:w="81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97C" w:rsidRDefault="00DE09CA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Грозненский государственный нефтяной университет им. академика М.Д. </w:t>
            </w:r>
            <w:proofErr w:type="spellStart"/>
            <w:r>
              <w:rPr>
                <w:rFonts w:ascii="Roboto" w:eastAsia="Roboto" w:hAnsi="Roboto" w:cs="Roboto"/>
                <w:b/>
                <w:sz w:val="24"/>
                <w:szCs w:val="24"/>
              </w:rPr>
              <w:t>Миллионщикова</w:t>
            </w:r>
            <w:proofErr w:type="spellEnd"/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</w:t>
            </w:r>
          </w:p>
          <w:p w:rsidR="009F397C" w:rsidRDefault="00DE09CA">
            <w:pP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Химическая технология органических веществ</w:t>
            </w:r>
          </w:p>
        </w:tc>
      </w:tr>
    </w:tbl>
    <w:p w:rsidR="009F397C" w:rsidRDefault="009F397C">
      <w:pPr>
        <w:spacing w:line="240" w:lineRule="auto"/>
        <w:jc w:val="both"/>
      </w:pPr>
    </w:p>
    <w:p w:rsidR="009F397C" w:rsidRDefault="009F397C">
      <w:pPr>
        <w:spacing w:line="240" w:lineRule="auto"/>
        <w:jc w:val="both"/>
        <w:rPr>
          <w:rFonts w:ascii="Roboto" w:eastAsia="Roboto" w:hAnsi="Roboto" w:cs="Roboto"/>
          <w:sz w:val="24"/>
          <w:szCs w:val="24"/>
        </w:rPr>
      </w:pPr>
    </w:p>
    <w:sectPr w:rsidR="009F397C">
      <w:type w:val="continuous"/>
      <w:pgSz w:w="11909" w:h="16834"/>
      <w:pgMar w:top="992" w:right="1440" w:bottom="1440" w:left="1440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9CA" w:rsidRDefault="00DE09CA">
      <w:pPr>
        <w:spacing w:line="240" w:lineRule="auto"/>
      </w:pPr>
      <w:r>
        <w:separator/>
      </w:r>
    </w:p>
  </w:endnote>
  <w:endnote w:type="continuationSeparator" w:id="0">
    <w:p w:rsidR="00DE09CA" w:rsidRDefault="00DE0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97C" w:rsidRDefault="009F397C">
    <w:pPr>
      <w:tabs>
        <w:tab w:val="center" w:pos="4677"/>
        <w:tab w:val="right" w:pos="9355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9CA" w:rsidRDefault="00DE09CA">
      <w:pPr>
        <w:spacing w:line="240" w:lineRule="auto"/>
      </w:pPr>
      <w:r>
        <w:separator/>
      </w:r>
    </w:p>
  </w:footnote>
  <w:footnote w:type="continuationSeparator" w:id="0">
    <w:p w:rsidR="00DE09CA" w:rsidRDefault="00DE0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97C" w:rsidRDefault="009F397C">
    <w:pPr>
      <w:spacing w:line="240" w:lineRule="auto"/>
      <w:ind w:right="-466"/>
      <w:jc w:val="right"/>
      <w:rPr>
        <w:rFonts w:ascii="Roboto" w:eastAsia="Roboto" w:hAnsi="Roboto" w:cs="Roboto"/>
        <w:color w:val="00AB69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06734"/>
    <w:multiLevelType w:val="multilevel"/>
    <w:tmpl w:val="0F92C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8B435A"/>
    <w:multiLevelType w:val="multilevel"/>
    <w:tmpl w:val="4DFE8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97C"/>
    <w:rsid w:val="006C5560"/>
    <w:rsid w:val="009F397C"/>
    <w:rsid w:val="00D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AB500"/>
  <w15:docId w15:val="{13450A99-4BA6-478A-8CED-457AD869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2</cp:revision>
  <dcterms:created xsi:type="dcterms:W3CDTF">2024-05-30T06:17:00Z</dcterms:created>
  <dcterms:modified xsi:type="dcterms:W3CDTF">2024-05-30T06:18:00Z</dcterms:modified>
</cp:coreProperties>
</file>