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0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8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88"/>
          <w:shd w:fill="auto" w:val="clear"/>
        </w:rPr>
        <w:t xml:space="preserve">Тестович Тест Тестович</w:t>
        <w:tab/>
        <w:tab/>
      </w:r>
    </w:p>
    <w:p>
      <w:pPr>
        <w:spacing w:before="94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Системный аналитик</w:t>
      </w:r>
    </w:p>
    <w:p>
      <w:pPr>
        <w:spacing w:before="94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23 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года, г. Пермь </w:t>
      </w:r>
    </w:p>
    <w:p>
      <w:pPr>
        <w:spacing w:before="94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94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94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94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Основной стек: </w:t>
      </w:r>
    </w:p>
    <w:p>
      <w:pPr>
        <w:spacing w:before="94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Oracle, Oracle Pl/SQL,  json, xml,  Atlassian Jira,  Scrum, Oracle BI,  UML,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Activity, BPMN,SQL.</w:t>
      </w:r>
    </w:p>
    <w:p>
      <w:pPr>
        <w:spacing w:before="94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94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94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  <w:t xml:space="preserve">Кобальт42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70707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707070"/>
          <w:spacing w:val="0"/>
          <w:position w:val="0"/>
          <w:sz w:val="24"/>
          <w:shd w:fill="auto" w:val="clear"/>
        </w:rPr>
        <w:t xml:space="preserve">Январь 2023 </w:t>
      </w:r>
      <w:r>
        <w:rPr>
          <w:rFonts w:ascii="Times New Roman" w:hAnsi="Times New Roman" w:cs="Times New Roman" w:eastAsia="Times New Roman"/>
          <w:color w:val="707070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70707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07070"/>
          <w:spacing w:val="0"/>
          <w:position w:val="0"/>
          <w:sz w:val="24"/>
          <w:shd w:fill="auto" w:val="clear"/>
        </w:rPr>
        <w:t xml:space="preserve">настоящее время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  <w:t xml:space="preserve">Системный аналитик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Сбор требований заказчика;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Формирование ТЗ разработчику/дизайнеру;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Тестирование функционала;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Работа в команде;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Формирование рабочих процессов.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  <w:t xml:space="preserve">ЭР-Телеком Холдинг, ЗАО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70707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707070"/>
          <w:spacing w:val="0"/>
          <w:position w:val="0"/>
          <w:sz w:val="24"/>
          <w:shd w:fill="auto" w:val="clear"/>
        </w:rPr>
        <w:t xml:space="preserve">Март 2022 </w:t>
      </w:r>
      <w:r>
        <w:rPr>
          <w:rFonts w:ascii="Times New Roman" w:hAnsi="Times New Roman" w:cs="Times New Roman" w:eastAsia="Times New Roman"/>
          <w:color w:val="707070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70707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07070"/>
          <w:spacing w:val="0"/>
          <w:position w:val="0"/>
          <w:sz w:val="24"/>
          <w:shd w:fill="auto" w:val="clear"/>
        </w:rPr>
        <w:t xml:space="preserve">Декабрь 2022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  <w:t xml:space="preserve">Старший  аналитик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Написание ТЗ разработчикам;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Написание инструкций;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Интеграции со смежными системами;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Работа с  pl/sql Oracle на уровне простых запросов.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  <w:t xml:space="preserve">ЭР-Телеком Холдинг, ЗАО</w:t>
      </w:r>
    </w:p>
    <w:p>
      <w:pPr>
        <w:widowControl w:val="fals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70707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707070"/>
          <w:spacing w:val="0"/>
          <w:position w:val="0"/>
          <w:sz w:val="24"/>
          <w:shd w:fill="auto" w:val="clear"/>
        </w:rPr>
        <w:t xml:space="preserve">Июнь 2021 </w:t>
      </w:r>
      <w:r>
        <w:rPr>
          <w:rFonts w:ascii="Times New Roman" w:hAnsi="Times New Roman" w:cs="Times New Roman" w:eastAsia="Times New Roman"/>
          <w:color w:val="707070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70707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07070"/>
          <w:spacing w:val="0"/>
          <w:position w:val="0"/>
          <w:sz w:val="24"/>
          <w:shd w:fill="auto" w:val="clear"/>
        </w:rPr>
        <w:t xml:space="preserve">Февраль 2022</w:t>
      </w:r>
    </w:p>
    <w:p>
      <w:pPr>
        <w:spacing w:before="94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  <w:t xml:space="preserve">Старший специалист по сопровождению ведения документооборота</w:t>
      </w:r>
    </w:p>
    <w:p>
      <w:pPr>
        <w:spacing w:before="94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Работа с документами внутри технического учета сети.</w:t>
      </w:r>
    </w:p>
    <w:p>
      <w:pPr>
        <w:spacing w:before="94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Помощь внутренним пользователям с возникающими ошибками.</w:t>
      </w:r>
    </w:p>
    <w:p>
      <w:pPr>
        <w:spacing w:before="94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Выявление проблемных мест документооборота. </w:t>
      </w:r>
    </w:p>
    <w:p>
      <w:pPr>
        <w:spacing w:before="94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Поиск возможных вариантов решения проблем пользователя.</w:t>
      </w:r>
    </w:p>
    <w:p>
      <w:pPr>
        <w:spacing w:before="94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94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94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  <w:t xml:space="preserve">ЭР-Телеком Холдинг, ЗАО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70707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707070"/>
          <w:spacing w:val="0"/>
          <w:position w:val="0"/>
          <w:sz w:val="24"/>
          <w:shd w:fill="auto" w:val="clear"/>
        </w:rPr>
        <w:t xml:space="preserve">Июнь 2016 </w:t>
      </w:r>
      <w:r>
        <w:rPr>
          <w:rFonts w:ascii="Times New Roman" w:hAnsi="Times New Roman" w:cs="Times New Roman" w:eastAsia="Times New Roman"/>
          <w:color w:val="707070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70707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07070"/>
          <w:spacing w:val="0"/>
          <w:position w:val="0"/>
          <w:sz w:val="24"/>
          <w:shd w:fill="auto" w:val="clear"/>
        </w:rPr>
        <w:t xml:space="preserve">Февраль 2017</w:t>
      </w:r>
    </w:p>
    <w:p>
      <w:pPr>
        <w:spacing w:before="94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  <w:t xml:space="preserve">Специалист технической поддержки</w:t>
      </w:r>
    </w:p>
    <w:p>
      <w:pPr>
        <w:spacing w:before="94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Оказание помощи клиентам в технических вопросах. Проведение диагностики на наличие технических неисправностей. Поиск всех возможных вариантов решения проблем.</w:t>
      </w:r>
    </w:p>
    <w:p>
      <w:pPr>
        <w:spacing w:before="94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94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94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94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94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  <w:t xml:space="preserve">Образование</w:t>
      </w:r>
    </w:p>
    <w:tbl>
      <w:tblPr/>
      <w:tblGrid>
        <w:gridCol w:w="1800"/>
        <w:gridCol w:w="7838"/>
      </w:tblGrid>
      <w:tr>
        <w:trPr>
          <w:trHeight w:val="1" w:hRule="atLeast"/>
          <w:jc w:val="left"/>
        </w:trPr>
        <w:tc>
          <w:tcPr>
            <w:tcW w:w="9638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Высшее</w:t>
            </w:r>
          </w:p>
        </w:tc>
      </w:tr>
      <w:tr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707070"/>
                <w:spacing w:val="0"/>
                <w:position w:val="0"/>
                <w:sz w:val="16"/>
                <w:shd w:fill="auto" w:val="clear"/>
              </w:rPr>
              <w:t xml:space="preserve">2016</w:t>
            </w:r>
          </w:p>
        </w:tc>
        <w:tc>
          <w:tcPr>
            <w:tcW w:w="78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ИвГПУ</w:t>
            </w:r>
          </w:p>
          <w:p>
            <w:pPr>
              <w:spacing w:before="0" w:after="0" w:line="2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Институт архитектуры, дизайна и искусств, Социально-культурный сервис и туризм</w:t>
            </w:r>
          </w:p>
        </w:tc>
      </w:tr>
      <w:tr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707070"/>
                <w:spacing w:val="0"/>
                <w:position w:val="0"/>
                <w:sz w:val="16"/>
                <w:shd w:fill="auto" w:val="clear"/>
              </w:rPr>
              <w:t xml:space="preserve">2012</w:t>
            </w:r>
          </w:p>
        </w:tc>
        <w:tc>
          <w:tcPr>
            <w:tcW w:w="78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0" w:after="0" w:line="28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Мурманский технологический колледж сервиса </w:t>
            </w:r>
          </w:p>
          <w:p>
            <w:pPr>
              <w:spacing w:before="0" w:after="0" w:line="2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Организация обслуживания в сфере сервиса , Менеджер в сфере сервиса </w:t>
            </w:r>
          </w:p>
        </w:tc>
      </w:tr>
    </w:tbl>
    <w:p>
      <w:pPr>
        <w:spacing w:before="0" w:after="0" w:line="28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  <w:t xml:space="preserve">Повышение квалификации, курсы</w:t>
      </w:r>
    </w:p>
    <w:tbl>
      <w:tblPr/>
      <w:tblGrid>
        <w:gridCol w:w="1800"/>
        <w:gridCol w:w="7838"/>
      </w:tblGrid>
      <w:tr>
        <w:trPr>
          <w:trHeight w:val="1" w:hRule="atLeast"/>
          <w:jc w:val="left"/>
        </w:trPr>
        <w:tc>
          <w:tcPr>
            <w:tcW w:w="9638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Среднее специальное</w:t>
            </w:r>
          </w:p>
        </w:tc>
      </w:tr>
      <w:tr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707070"/>
                <w:spacing w:val="0"/>
                <w:position w:val="0"/>
                <w:sz w:val="16"/>
                <w:shd w:fill="auto" w:val="clear"/>
              </w:rPr>
              <w:t xml:space="preserve">2026</w:t>
            </w:r>
          </w:p>
        </w:tc>
        <w:tc>
          <w:tcPr>
            <w:tcW w:w="78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Московский финансово-промышленный университет "Синергия", Москва</w:t>
            </w:r>
          </w:p>
          <w:p>
            <w:pPr>
              <w:spacing w:before="0" w:after="0" w:line="2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Математическое обеспечение и администрирование информационных систем, Разработка программного обеспечения (Full-stack разработка)</w:t>
            </w:r>
          </w:p>
        </w:tc>
      </w:tr>
      <w:tr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707070"/>
                <w:spacing w:val="0"/>
                <w:position w:val="0"/>
                <w:sz w:val="16"/>
                <w:shd w:fill="auto" w:val="clear"/>
              </w:rPr>
              <w:t xml:space="preserve">2020</w:t>
            </w:r>
          </w:p>
        </w:tc>
        <w:tc>
          <w:tcPr>
            <w:tcW w:w="78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0" w:after="0" w:line="28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Пермский машиностроительный колледж, ПМК</w:t>
            </w:r>
          </w:p>
          <w:p>
            <w:pPr>
              <w:spacing w:before="0" w:after="0" w:line="2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Компьютерные системы и комплексы, Компьютерные сети</w:t>
            </w:r>
          </w:p>
        </w:tc>
      </w:tr>
      <w:tr>
        <w:trPr>
          <w:trHeight w:val="1" w:hRule="atLeast"/>
          <w:jc w:val="left"/>
        </w:trPr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8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8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