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0330" w14:textId="77777777" w:rsidR="00C619FE" w:rsidRPr="00C619FE" w:rsidRDefault="00C619FE" w:rsidP="00C619FE">
      <w:pPr>
        <w:spacing w:after="0" w:line="240" w:lineRule="auto"/>
        <w:ind w:firstLine="709"/>
        <w:rPr>
          <w:sz w:val="32"/>
          <w:szCs w:val="32"/>
        </w:rPr>
      </w:pPr>
      <w:r w:rsidRPr="00C619FE">
        <w:rPr>
          <w:sz w:val="32"/>
          <w:szCs w:val="32"/>
        </w:rPr>
        <w:t>Жозеф Морис Равель, французский композитор и дирижер, родился 7 марта 1875 года.</w:t>
      </w:r>
    </w:p>
    <w:p w14:paraId="548DFA0A" w14:textId="77777777" w:rsidR="00C619FE" w:rsidRPr="00C619FE" w:rsidRDefault="00C619FE" w:rsidP="00C619FE">
      <w:pPr>
        <w:spacing w:after="0" w:line="240" w:lineRule="auto"/>
        <w:ind w:firstLine="709"/>
        <w:rPr>
          <w:sz w:val="32"/>
          <w:szCs w:val="32"/>
        </w:rPr>
      </w:pPr>
      <w:r w:rsidRPr="00C619FE">
        <w:rPr>
          <w:sz w:val="32"/>
          <w:szCs w:val="32"/>
        </w:rPr>
        <w:t xml:space="preserve">Любовь к музыке привил ребенку отец. В семилетнем возрасте мальчик стал заниматься фортепиано у Анри </w:t>
      </w:r>
      <w:proofErr w:type="spellStart"/>
      <w:r w:rsidRPr="00C619FE">
        <w:rPr>
          <w:sz w:val="32"/>
          <w:szCs w:val="32"/>
        </w:rPr>
        <w:t>Гиз</w:t>
      </w:r>
      <w:proofErr w:type="spellEnd"/>
      <w:r w:rsidRPr="00C619FE">
        <w:rPr>
          <w:sz w:val="32"/>
          <w:szCs w:val="32"/>
        </w:rPr>
        <w:t xml:space="preserve">. В 1889 г. поступил в Парижскую консерваторию. Знакомство с экстравагантным композитором Эриком Сати и пианистом Рикардо </w:t>
      </w:r>
      <w:proofErr w:type="spellStart"/>
      <w:r w:rsidRPr="00C619FE">
        <w:rPr>
          <w:sz w:val="32"/>
          <w:szCs w:val="32"/>
        </w:rPr>
        <w:t>Виньесом</w:t>
      </w:r>
      <w:proofErr w:type="spellEnd"/>
      <w:r w:rsidRPr="00C619FE">
        <w:rPr>
          <w:sz w:val="32"/>
          <w:szCs w:val="32"/>
        </w:rPr>
        <w:t xml:space="preserve"> сыграло большую роль в жизни Равеля. Эти встречи сподвигли его заняться сочинительством. Сати был родоначальником музыкального импрессионизма. Равель стал его достойным преемником.</w:t>
      </w:r>
    </w:p>
    <w:p w14:paraId="65BE34E9" w14:textId="77777777" w:rsidR="00C619FE" w:rsidRPr="00C619FE" w:rsidRDefault="00C619FE" w:rsidP="00C619FE">
      <w:pPr>
        <w:spacing w:after="0" w:line="240" w:lineRule="auto"/>
        <w:ind w:firstLine="709"/>
        <w:rPr>
          <w:sz w:val="32"/>
          <w:szCs w:val="32"/>
        </w:rPr>
      </w:pPr>
      <w:r w:rsidRPr="00C619FE">
        <w:rPr>
          <w:sz w:val="32"/>
          <w:szCs w:val="32"/>
        </w:rPr>
        <w:t>Творчество Равеля не сразу признали в профессиональных академических кругах. Три раза он участвовал в конкурсе на соискание Римской премии. В четвертый раз его не допустили, мотивировав отказ возрастом кандидата. На самом деле члены жюри были раздражены импрессионистской эстетикой его произведений. Композиторы, писатели, художники, простые любители музыки считали позорным такое решение жюри и выступили с гневными статьями в газетах. Этот скандал содействовал повышению популярности Равеля, а директор консерватории Теодор Дюбуа был вынужден уйти с должности.</w:t>
      </w:r>
    </w:p>
    <w:p w14:paraId="4D00C255" w14:textId="77777777" w:rsidR="00C619FE" w:rsidRPr="00C619FE" w:rsidRDefault="00C619FE" w:rsidP="00C619FE">
      <w:pPr>
        <w:spacing w:after="0" w:line="240" w:lineRule="auto"/>
        <w:ind w:firstLine="709"/>
        <w:rPr>
          <w:sz w:val="32"/>
          <w:szCs w:val="32"/>
        </w:rPr>
      </w:pPr>
      <w:r w:rsidRPr="00C619FE">
        <w:rPr>
          <w:sz w:val="32"/>
          <w:szCs w:val="32"/>
        </w:rPr>
        <w:t>В 1905 году Равель окончательно порвал с академическими кругами. Его популярность растет, произведения продаются нарасхват, исполняются на концертах, его творчество у всех на устах. Он становится вторым лидером музыкального импрессионизма. Равель знакомится с организатором Русских сезонов Сергеем Дягилевым и пишет музыку к балету «Дафнис и Хлоя».</w:t>
      </w:r>
    </w:p>
    <w:p w14:paraId="312C221A" w14:textId="77777777" w:rsidR="00C619FE" w:rsidRPr="00C619FE" w:rsidRDefault="00C619FE" w:rsidP="00C619FE">
      <w:pPr>
        <w:spacing w:after="0" w:line="240" w:lineRule="auto"/>
        <w:ind w:firstLine="709"/>
        <w:rPr>
          <w:sz w:val="32"/>
          <w:szCs w:val="32"/>
        </w:rPr>
      </w:pPr>
      <w:r w:rsidRPr="00C619FE">
        <w:rPr>
          <w:sz w:val="32"/>
          <w:szCs w:val="32"/>
        </w:rPr>
        <w:t>В первый же месяц войны с Германией он попадает под мобилизацию, но его признают негодным из-за маленького веса. В 1914 году он все же добивается, чтобы его взяли в армию и его принимают шофером. Через три года он комиссован по состоянию здоровья.</w:t>
      </w:r>
    </w:p>
    <w:p w14:paraId="05251684" w14:textId="77777777" w:rsidR="00C619FE" w:rsidRPr="00C619FE" w:rsidRDefault="00C619FE" w:rsidP="00C619FE">
      <w:pPr>
        <w:spacing w:after="0" w:line="240" w:lineRule="auto"/>
        <w:ind w:firstLine="709"/>
        <w:rPr>
          <w:sz w:val="32"/>
          <w:szCs w:val="32"/>
        </w:rPr>
      </w:pPr>
      <w:r w:rsidRPr="00C619FE">
        <w:rPr>
          <w:sz w:val="32"/>
          <w:szCs w:val="32"/>
        </w:rPr>
        <w:t>В послевоенной музыке Равеля преобладает эмоциональное начало. «Болеро» считается одним из самых популярных сочинений Равеля.</w:t>
      </w:r>
    </w:p>
    <w:p w14:paraId="7ADD7BF9" w14:textId="77777777" w:rsidR="00C619FE" w:rsidRPr="00C619FE" w:rsidRDefault="00C619FE" w:rsidP="00C619FE">
      <w:pPr>
        <w:spacing w:after="0" w:line="240" w:lineRule="auto"/>
        <w:ind w:firstLine="709"/>
        <w:rPr>
          <w:sz w:val="32"/>
          <w:szCs w:val="32"/>
        </w:rPr>
      </w:pPr>
      <w:r w:rsidRPr="00C619FE">
        <w:rPr>
          <w:sz w:val="32"/>
          <w:szCs w:val="32"/>
        </w:rPr>
        <w:t>В 1929 году композитору присвоено звание почётного доктора музыки Оксфордского университета.</w:t>
      </w:r>
    </w:p>
    <w:p w14:paraId="1DE9FE3D" w14:textId="7C44097B" w:rsidR="00C619FE" w:rsidRPr="00C619FE" w:rsidRDefault="00C619FE" w:rsidP="00C619FE">
      <w:pPr>
        <w:spacing w:after="0" w:line="240" w:lineRule="auto"/>
        <w:ind w:firstLine="709"/>
        <w:rPr>
          <w:sz w:val="32"/>
          <w:szCs w:val="32"/>
        </w:rPr>
      </w:pPr>
      <w:r w:rsidRPr="00C619FE">
        <w:rPr>
          <w:sz w:val="32"/>
          <w:szCs w:val="32"/>
        </w:rPr>
        <w:lastRenderedPageBreak/>
        <w:t>В 1933 г. у Равеля появились признаки тяжелого неврологического заболевания. 28 декабря 1937 года Равель скончался.</w:t>
      </w:r>
    </w:p>
    <w:p w14:paraId="281F9D22" w14:textId="2105F187" w:rsidR="00F1450E" w:rsidRPr="00C619FE" w:rsidRDefault="00F1450E" w:rsidP="00C619FE">
      <w:pPr>
        <w:spacing w:after="0" w:line="240" w:lineRule="auto"/>
        <w:ind w:firstLine="709"/>
        <w:rPr>
          <w:sz w:val="32"/>
          <w:szCs w:val="32"/>
        </w:rPr>
      </w:pPr>
    </w:p>
    <w:sectPr w:rsidR="00F1450E" w:rsidRPr="00C619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1D"/>
    <w:rsid w:val="00C619FE"/>
    <w:rsid w:val="00DB141D"/>
    <w:rsid w:val="00F1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41F4"/>
  <w15:chartTrackingRefBased/>
  <w15:docId w15:val="{9FEAB09B-19B2-4D21-889A-036ABD5A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2024-10-11T15:09:00Z</dcterms:created>
  <dcterms:modified xsi:type="dcterms:W3CDTF">2024-10-11T15:10:00Z</dcterms:modified>
</cp:coreProperties>
</file>