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566727"/>
        <w:docPartObj>
          <w:docPartGallery w:val="Cover Pages"/>
          <w:docPartUnique/>
        </w:docPartObj>
      </w:sdtPr>
      <w:sdtContent>
        <w:p w14:paraId="44C3F084" w14:textId="0A173F08" w:rsidR="00193E9F" w:rsidRDefault="00193E9F"/>
        <w:p w14:paraId="3B8E9E6C" w14:textId="653DCFA2" w:rsidR="00630664" w:rsidRDefault="00193E9F">
          <w:r>
            <w:rPr>
              <w:noProof/>
            </w:rPr>
            <mc:AlternateContent>
              <mc:Choice Requires="wps">
                <w:drawing>
                  <wp:anchor distT="0" distB="0" distL="182880" distR="182880" simplePos="0" relativeHeight="251660288" behindDoc="0" locked="0" layoutInCell="1" allowOverlap="1" wp14:anchorId="0271FBC0" wp14:editId="69D3B6E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31341" w14:textId="77777777" w:rsidR="00193E9F" w:rsidRDefault="00193E9F">
                                <w:pPr>
                                  <w:pStyle w:val="NoSpacing"/>
                                  <w:spacing w:before="40" w:after="40"/>
                                  <w:rPr>
                                    <w:color w:val="4472C4" w:themeColor="accent1"/>
                                    <w:sz w:val="72"/>
                                    <w:szCs w:val="72"/>
                                  </w:rPr>
                                </w:pPr>
                                <w:r>
                                  <w:rPr>
                                    <w:color w:val="4472C4" w:themeColor="accent1"/>
                                    <w:sz w:val="72"/>
                                    <w:szCs w:val="72"/>
                                  </w:rPr>
                                  <w:t>Mobile Tracker</w:t>
                                </w:r>
                              </w:p>
                              <w:p w14:paraId="4AEAF748" w14:textId="7DCABEBF" w:rsidR="00193E9F" w:rsidRDefault="00193E9F">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PRofit Recovery partners, Llc.</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1D6CEF" w14:textId="73281F18" w:rsidR="00193E9F" w:rsidRDefault="00193E9F">
                                    <w:pPr>
                                      <w:pStyle w:val="NoSpacing"/>
                                      <w:spacing w:before="80" w:after="40"/>
                                      <w:rPr>
                                        <w:caps/>
                                        <w:color w:val="5B9BD5" w:themeColor="accent5"/>
                                        <w:sz w:val="24"/>
                                        <w:szCs w:val="24"/>
                                      </w:rPr>
                                    </w:pPr>
                                    <w:r>
                                      <w:rPr>
                                        <w:caps/>
                                        <w:color w:val="5B9BD5" w:themeColor="accent5"/>
                                        <w:sz w:val="24"/>
                                        <w:szCs w:val="24"/>
                                      </w:rPr>
                                      <w:t>Client Administrator Guide: v1.2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1FBC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E531341" w14:textId="77777777" w:rsidR="00193E9F" w:rsidRDefault="00193E9F">
                          <w:pPr>
                            <w:pStyle w:val="NoSpacing"/>
                            <w:spacing w:before="40" w:after="40"/>
                            <w:rPr>
                              <w:color w:val="4472C4" w:themeColor="accent1"/>
                              <w:sz w:val="72"/>
                              <w:szCs w:val="72"/>
                            </w:rPr>
                          </w:pPr>
                          <w:r>
                            <w:rPr>
                              <w:color w:val="4472C4" w:themeColor="accent1"/>
                              <w:sz w:val="72"/>
                              <w:szCs w:val="72"/>
                            </w:rPr>
                            <w:t>Mobile Tracker</w:t>
                          </w:r>
                        </w:p>
                        <w:p w14:paraId="4AEAF748" w14:textId="7DCABEBF" w:rsidR="00193E9F" w:rsidRDefault="00193E9F">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PRofit Recovery partners, Llc.</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1D6CEF" w14:textId="73281F18" w:rsidR="00193E9F" w:rsidRDefault="00193E9F">
                              <w:pPr>
                                <w:pStyle w:val="NoSpacing"/>
                                <w:spacing w:before="80" w:after="40"/>
                                <w:rPr>
                                  <w:caps/>
                                  <w:color w:val="5B9BD5" w:themeColor="accent5"/>
                                  <w:sz w:val="24"/>
                                  <w:szCs w:val="24"/>
                                </w:rPr>
                              </w:pPr>
                              <w:r>
                                <w:rPr>
                                  <w:caps/>
                                  <w:color w:val="5B9BD5" w:themeColor="accent5"/>
                                  <w:sz w:val="24"/>
                                  <w:szCs w:val="24"/>
                                </w:rPr>
                                <w:t>Client Administrator Guide: v1.2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A1CF165" wp14:editId="43659DF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8-26T00:00:00Z">
                                    <w:dateFormat w:val="yyyy"/>
                                    <w:lid w:val="en-US"/>
                                    <w:storeMappedDataAs w:val="dateTime"/>
                                    <w:calendar w:val="gregorian"/>
                                  </w:date>
                                </w:sdtPr>
                                <w:sdtContent>
                                  <w:p w14:paraId="217055C1" w14:textId="515F5B14" w:rsidR="00193E9F" w:rsidRDefault="00193E9F">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1CF16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8-26T00:00:00Z">
                              <w:dateFormat w:val="yyyy"/>
                              <w:lid w:val="en-US"/>
                              <w:storeMappedDataAs w:val="dateTime"/>
                              <w:calendar w:val="gregorian"/>
                            </w:date>
                          </w:sdtPr>
                          <w:sdtContent>
                            <w:p w14:paraId="217055C1" w14:textId="515F5B14" w:rsidR="00193E9F" w:rsidRDefault="00193E9F">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16448020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2072AD" w14:textId="3B7D3F8C" w:rsidR="00EC01D4" w:rsidRDefault="00EC01D4">
          <w:pPr>
            <w:pStyle w:val="TOCHeading"/>
          </w:pPr>
          <w:r>
            <w:t>Contents</w:t>
          </w:r>
        </w:p>
        <w:p w14:paraId="217F95AC" w14:textId="4AE4B488" w:rsidR="00682C0C" w:rsidRDefault="00EC01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404205" w:history="1">
            <w:r w:rsidR="00682C0C" w:rsidRPr="00D80EA0">
              <w:rPr>
                <w:rStyle w:val="Hyperlink"/>
                <w:noProof/>
              </w:rPr>
              <w:t>Purpose</w:t>
            </w:r>
            <w:r w:rsidR="00682C0C">
              <w:rPr>
                <w:noProof/>
                <w:webHidden/>
              </w:rPr>
              <w:tab/>
            </w:r>
            <w:r w:rsidR="00682C0C">
              <w:rPr>
                <w:noProof/>
                <w:webHidden/>
              </w:rPr>
              <w:fldChar w:fldCharType="begin"/>
            </w:r>
            <w:r w:rsidR="00682C0C">
              <w:rPr>
                <w:noProof/>
                <w:webHidden/>
              </w:rPr>
              <w:instrText xml:space="preserve"> PAGEREF _Toc112404205 \h </w:instrText>
            </w:r>
            <w:r w:rsidR="00682C0C">
              <w:rPr>
                <w:noProof/>
                <w:webHidden/>
              </w:rPr>
            </w:r>
            <w:r w:rsidR="00682C0C">
              <w:rPr>
                <w:noProof/>
                <w:webHidden/>
              </w:rPr>
              <w:fldChar w:fldCharType="separate"/>
            </w:r>
            <w:r w:rsidR="008F095D">
              <w:rPr>
                <w:noProof/>
                <w:webHidden/>
              </w:rPr>
              <w:t>2</w:t>
            </w:r>
            <w:r w:rsidR="00682C0C">
              <w:rPr>
                <w:noProof/>
                <w:webHidden/>
              </w:rPr>
              <w:fldChar w:fldCharType="end"/>
            </w:r>
          </w:hyperlink>
        </w:p>
        <w:p w14:paraId="369D9CFC" w14:textId="3118E69F" w:rsidR="00682C0C" w:rsidRDefault="00682C0C">
          <w:pPr>
            <w:pStyle w:val="TOC2"/>
            <w:tabs>
              <w:tab w:val="right" w:leader="dot" w:pos="9350"/>
            </w:tabs>
            <w:rPr>
              <w:rFonts w:eastAsiaTheme="minorEastAsia"/>
              <w:noProof/>
            </w:rPr>
          </w:pPr>
          <w:hyperlink w:anchor="_Toc112404206" w:history="1">
            <w:r w:rsidRPr="00D80EA0">
              <w:rPr>
                <w:rStyle w:val="Hyperlink"/>
                <w:noProof/>
              </w:rPr>
              <w:t>Overview</w:t>
            </w:r>
            <w:r>
              <w:rPr>
                <w:noProof/>
                <w:webHidden/>
              </w:rPr>
              <w:tab/>
            </w:r>
            <w:r>
              <w:rPr>
                <w:noProof/>
                <w:webHidden/>
              </w:rPr>
              <w:fldChar w:fldCharType="begin"/>
            </w:r>
            <w:r>
              <w:rPr>
                <w:noProof/>
                <w:webHidden/>
              </w:rPr>
              <w:instrText xml:space="preserve"> PAGEREF _Toc112404206 \h </w:instrText>
            </w:r>
            <w:r>
              <w:rPr>
                <w:noProof/>
                <w:webHidden/>
              </w:rPr>
            </w:r>
            <w:r>
              <w:rPr>
                <w:noProof/>
                <w:webHidden/>
              </w:rPr>
              <w:fldChar w:fldCharType="separate"/>
            </w:r>
            <w:r w:rsidR="008F095D">
              <w:rPr>
                <w:noProof/>
                <w:webHidden/>
              </w:rPr>
              <w:t>2</w:t>
            </w:r>
            <w:r>
              <w:rPr>
                <w:noProof/>
                <w:webHidden/>
              </w:rPr>
              <w:fldChar w:fldCharType="end"/>
            </w:r>
          </w:hyperlink>
        </w:p>
        <w:p w14:paraId="579C3D8C" w14:textId="706B6108" w:rsidR="00682C0C" w:rsidRDefault="00682C0C">
          <w:pPr>
            <w:pStyle w:val="TOC1"/>
            <w:tabs>
              <w:tab w:val="right" w:leader="dot" w:pos="9350"/>
            </w:tabs>
            <w:rPr>
              <w:rFonts w:eastAsiaTheme="minorEastAsia"/>
              <w:noProof/>
            </w:rPr>
          </w:pPr>
          <w:hyperlink w:anchor="_Toc112404207" w:history="1">
            <w:r w:rsidRPr="00D80EA0">
              <w:rPr>
                <w:rStyle w:val="Hyperlink"/>
                <w:noProof/>
              </w:rPr>
              <w:t>Accessing Mobile Tracker</w:t>
            </w:r>
            <w:r>
              <w:rPr>
                <w:noProof/>
                <w:webHidden/>
              </w:rPr>
              <w:tab/>
            </w:r>
            <w:r>
              <w:rPr>
                <w:noProof/>
                <w:webHidden/>
              </w:rPr>
              <w:fldChar w:fldCharType="begin"/>
            </w:r>
            <w:r>
              <w:rPr>
                <w:noProof/>
                <w:webHidden/>
              </w:rPr>
              <w:instrText xml:space="preserve"> PAGEREF _Toc112404207 \h </w:instrText>
            </w:r>
            <w:r>
              <w:rPr>
                <w:noProof/>
                <w:webHidden/>
              </w:rPr>
            </w:r>
            <w:r>
              <w:rPr>
                <w:noProof/>
                <w:webHidden/>
              </w:rPr>
              <w:fldChar w:fldCharType="separate"/>
            </w:r>
            <w:r w:rsidR="008F095D">
              <w:rPr>
                <w:noProof/>
                <w:webHidden/>
              </w:rPr>
              <w:t>2</w:t>
            </w:r>
            <w:r>
              <w:rPr>
                <w:noProof/>
                <w:webHidden/>
              </w:rPr>
              <w:fldChar w:fldCharType="end"/>
            </w:r>
          </w:hyperlink>
        </w:p>
        <w:p w14:paraId="1FF20113" w14:textId="70B2A237" w:rsidR="00682C0C" w:rsidRDefault="00682C0C">
          <w:pPr>
            <w:pStyle w:val="TOC1"/>
            <w:tabs>
              <w:tab w:val="right" w:leader="dot" w:pos="9350"/>
            </w:tabs>
            <w:rPr>
              <w:rFonts w:eastAsiaTheme="minorEastAsia"/>
              <w:noProof/>
            </w:rPr>
          </w:pPr>
          <w:hyperlink w:anchor="_Toc112404208" w:history="1">
            <w:r w:rsidRPr="00D80EA0">
              <w:rPr>
                <w:rStyle w:val="Hyperlink"/>
                <w:noProof/>
              </w:rPr>
              <w:t>Home Screen</w:t>
            </w:r>
            <w:r>
              <w:rPr>
                <w:noProof/>
                <w:webHidden/>
              </w:rPr>
              <w:tab/>
            </w:r>
            <w:r>
              <w:rPr>
                <w:noProof/>
                <w:webHidden/>
              </w:rPr>
              <w:fldChar w:fldCharType="begin"/>
            </w:r>
            <w:r>
              <w:rPr>
                <w:noProof/>
                <w:webHidden/>
              </w:rPr>
              <w:instrText xml:space="preserve"> PAGEREF _Toc112404208 \h </w:instrText>
            </w:r>
            <w:r>
              <w:rPr>
                <w:noProof/>
                <w:webHidden/>
              </w:rPr>
            </w:r>
            <w:r>
              <w:rPr>
                <w:noProof/>
                <w:webHidden/>
              </w:rPr>
              <w:fldChar w:fldCharType="separate"/>
            </w:r>
            <w:r w:rsidR="008F095D">
              <w:rPr>
                <w:noProof/>
                <w:webHidden/>
              </w:rPr>
              <w:t>3</w:t>
            </w:r>
            <w:r>
              <w:rPr>
                <w:noProof/>
                <w:webHidden/>
              </w:rPr>
              <w:fldChar w:fldCharType="end"/>
            </w:r>
          </w:hyperlink>
        </w:p>
        <w:p w14:paraId="221FE7E2" w14:textId="52B58D72" w:rsidR="00682C0C" w:rsidRDefault="00682C0C">
          <w:pPr>
            <w:pStyle w:val="TOC2"/>
            <w:tabs>
              <w:tab w:val="right" w:leader="dot" w:pos="9350"/>
            </w:tabs>
            <w:rPr>
              <w:rFonts w:eastAsiaTheme="minorEastAsia"/>
              <w:noProof/>
            </w:rPr>
          </w:pPr>
          <w:hyperlink w:anchor="_Toc112404209" w:history="1">
            <w:r w:rsidRPr="00D80EA0">
              <w:rPr>
                <w:rStyle w:val="Hyperlink"/>
                <w:noProof/>
              </w:rPr>
              <w:t>Fields – Carrier Defined</w:t>
            </w:r>
            <w:r>
              <w:rPr>
                <w:noProof/>
                <w:webHidden/>
              </w:rPr>
              <w:tab/>
            </w:r>
            <w:r>
              <w:rPr>
                <w:noProof/>
                <w:webHidden/>
              </w:rPr>
              <w:fldChar w:fldCharType="begin"/>
            </w:r>
            <w:r>
              <w:rPr>
                <w:noProof/>
                <w:webHidden/>
              </w:rPr>
              <w:instrText xml:space="preserve"> PAGEREF _Toc112404209 \h </w:instrText>
            </w:r>
            <w:r>
              <w:rPr>
                <w:noProof/>
                <w:webHidden/>
              </w:rPr>
            </w:r>
            <w:r>
              <w:rPr>
                <w:noProof/>
                <w:webHidden/>
              </w:rPr>
              <w:fldChar w:fldCharType="separate"/>
            </w:r>
            <w:r w:rsidR="008F095D">
              <w:rPr>
                <w:noProof/>
                <w:webHidden/>
              </w:rPr>
              <w:t>4</w:t>
            </w:r>
            <w:r>
              <w:rPr>
                <w:noProof/>
                <w:webHidden/>
              </w:rPr>
              <w:fldChar w:fldCharType="end"/>
            </w:r>
          </w:hyperlink>
        </w:p>
        <w:p w14:paraId="3D0F827F" w14:textId="15FD95CB" w:rsidR="00682C0C" w:rsidRDefault="00682C0C">
          <w:pPr>
            <w:pStyle w:val="TOC2"/>
            <w:tabs>
              <w:tab w:val="right" w:leader="dot" w:pos="9350"/>
            </w:tabs>
            <w:rPr>
              <w:rFonts w:eastAsiaTheme="minorEastAsia"/>
              <w:noProof/>
            </w:rPr>
          </w:pPr>
          <w:hyperlink w:anchor="_Toc112404210" w:history="1">
            <w:r w:rsidRPr="00D80EA0">
              <w:rPr>
                <w:rStyle w:val="Hyperlink"/>
                <w:noProof/>
              </w:rPr>
              <w:t>Fields – User Managed</w:t>
            </w:r>
            <w:r>
              <w:rPr>
                <w:noProof/>
                <w:webHidden/>
              </w:rPr>
              <w:tab/>
            </w:r>
            <w:r>
              <w:rPr>
                <w:noProof/>
                <w:webHidden/>
              </w:rPr>
              <w:fldChar w:fldCharType="begin"/>
            </w:r>
            <w:r>
              <w:rPr>
                <w:noProof/>
                <w:webHidden/>
              </w:rPr>
              <w:instrText xml:space="preserve"> PAGEREF _Toc112404210 \h </w:instrText>
            </w:r>
            <w:r>
              <w:rPr>
                <w:noProof/>
                <w:webHidden/>
              </w:rPr>
            </w:r>
            <w:r>
              <w:rPr>
                <w:noProof/>
                <w:webHidden/>
              </w:rPr>
              <w:fldChar w:fldCharType="separate"/>
            </w:r>
            <w:r w:rsidR="008F095D">
              <w:rPr>
                <w:noProof/>
                <w:webHidden/>
              </w:rPr>
              <w:t>4</w:t>
            </w:r>
            <w:r>
              <w:rPr>
                <w:noProof/>
                <w:webHidden/>
              </w:rPr>
              <w:fldChar w:fldCharType="end"/>
            </w:r>
          </w:hyperlink>
        </w:p>
        <w:p w14:paraId="170E2139" w14:textId="0768F164" w:rsidR="00682C0C" w:rsidRDefault="00682C0C">
          <w:pPr>
            <w:pStyle w:val="TOC2"/>
            <w:tabs>
              <w:tab w:val="right" w:leader="dot" w:pos="9350"/>
            </w:tabs>
            <w:rPr>
              <w:rFonts w:eastAsiaTheme="minorEastAsia"/>
              <w:noProof/>
            </w:rPr>
          </w:pPr>
          <w:hyperlink w:anchor="_Toc112404211" w:history="1">
            <w:r w:rsidRPr="00D80EA0">
              <w:rPr>
                <w:rStyle w:val="Hyperlink"/>
                <w:noProof/>
              </w:rPr>
              <w:t>Search</w:t>
            </w:r>
            <w:r>
              <w:rPr>
                <w:noProof/>
                <w:webHidden/>
              </w:rPr>
              <w:tab/>
            </w:r>
            <w:r>
              <w:rPr>
                <w:noProof/>
                <w:webHidden/>
              </w:rPr>
              <w:fldChar w:fldCharType="begin"/>
            </w:r>
            <w:r>
              <w:rPr>
                <w:noProof/>
                <w:webHidden/>
              </w:rPr>
              <w:instrText xml:space="preserve"> PAGEREF _Toc112404211 \h </w:instrText>
            </w:r>
            <w:r>
              <w:rPr>
                <w:noProof/>
                <w:webHidden/>
              </w:rPr>
            </w:r>
            <w:r>
              <w:rPr>
                <w:noProof/>
                <w:webHidden/>
              </w:rPr>
              <w:fldChar w:fldCharType="separate"/>
            </w:r>
            <w:r w:rsidR="008F095D">
              <w:rPr>
                <w:noProof/>
                <w:webHidden/>
              </w:rPr>
              <w:t>4</w:t>
            </w:r>
            <w:r>
              <w:rPr>
                <w:noProof/>
                <w:webHidden/>
              </w:rPr>
              <w:fldChar w:fldCharType="end"/>
            </w:r>
          </w:hyperlink>
        </w:p>
        <w:p w14:paraId="141D4E71" w14:textId="29B4A5F3" w:rsidR="00682C0C" w:rsidRDefault="00682C0C">
          <w:pPr>
            <w:pStyle w:val="TOC2"/>
            <w:tabs>
              <w:tab w:val="right" w:leader="dot" w:pos="9350"/>
            </w:tabs>
            <w:rPr>
              <w:rFonts w:eastAsiaTheme="minorEastAsia"/>
              <w:noProof/>
            </w:rPr>
          </w:pPr>
          <w:hyperlink w:anchor="_Toc112404212" w:history="1">
            <w:r w:rsidRPr="00D80EA0">
              <w:rPr>
                <w:rStyle w:val="Hyperlink"/>
                <w:noProof/>
              </w:rPr>
              <w:t>Quick Filter</w:t>
            </w:r>
            <w:r>
              <w:rPr>
                <w:noProof/>
                <w:webHidden/>
              </w:rPr>
              <w:tab/>
            </w:r>
            <w:r>
              <w:rPr>
                <w:noProof/>
                <w:webHidden/>
              </w:rPr>
              <w:fldChar w:fldCharType="begin"/>
            </w:r>
            <w:r>
              <w:rPr>
                <w:noProof/>
                <w:webHidden/>
              </w:rPr>
              <w:instrText xml:space="preserve"> PAGEREF _Toc112404212 \h </w:instrText>
            </w:r>
            <w:r>
              <w:rPr>
                <w:noProof/>
                <w:webHidden/>
              </w:rPr>
            </w:r>
            <w:r>
              <w:rPr>
                <w:noProof/>
                <w:webHidden/>
              </w:rPr>
              <w:fldChar w:fldCharType="separate"/>
            </w:r>
            <w:r w:rsidR="008F095D">
              <w:rPr>
                <w:noProof/>
                <w:webHidden/>
              </w:rPr>
              <w:t>4</w:t>
            </w:r>
            <w:r>
              <w:rPr>
                <w:noProof/>
                <w:webHidden/>
              </w:rPr>
              <w:fldChar w:fldCharType="end"/>
            </w:r>
          </w:hyperlink>
        </w:p>
        <w:p w14:paraId="43570A82" w14:textId="02BB7CD3" w:rsidR="00682C0C" w:rsidRDefault="00682C0C">
          <w:pPr>
            <w:pStyle w:val="TOC2"/>
            <w:tabs>
              <w:tab w:val="right" w:leader="dot" w:pos="9350"/>
            </w:tabs>
            <w:rPr>
              <w:rFonts w:eastAsiaTheme="minorEastAsia"/>
              <w:noProof/>
            </w:rPr>
          </w:pPr>
          <w:hyperlink w:anchor="_Toc112404213" w:history="1">
            <w:r w:rsidRPr="00D80EA0">
              <w:rPr>
                <w:rStyle w:val="Hyperlink"/>
                <w:noProof/>
              </w:rPr>
              <w:t>Sorting</w:t>
            </w:r>
            <w:r>
              <w:rPr>
                <w:noProof/>
                <w:webHidden/>
              </w:rPr>
              <w:tab/>
            </w:r>
            <w:r>
              <w:rPr>
                <w:noProof/>
                <w:webHidden/>
              </w:rPr>
              <w:fldChar w:fldCharType="begin"/>
            </w:r>
            <w:r>
              <w:rPr>
                <w:noProof/>
                <w:webHidden/>
              </w:rPr>
              <w:instrText xml:space="preserve"> PAGEREF _Toc112404213 \h </w:instrText>
            </w:r>
            <w:r>
              <w:rPr>
                <w:noProof/>
                <w:webHidden/>
              </w:rPr>
            </w:r>
            <w:r>
              <w:rPr>
                <w:noProof/>
                <w:webHidden/>
              </w:rPr>
              <w:fldChar w:fldCharType="separate"/>
            </w:r>
            <w:r w:rsidR="008F095D">
              <w:rPr>
                <w:noProof/>
                <w:webHidden/>
              </w:rPr>
              <w:t>4</w:t>
            </w:r>
            <w:r>
              <w:rPr>
                <w:noProof/>
                <w:webHidden/>
              </w:rPr>
              <w:fldChar w:fldCharType="end"/>
            </w:r>
          </w:hyperlink>
        </w:p>
        <w:p w14:paraId="7D3B05AC" w14:textId="2403738D" w:rsidR="00682C0C" w:rsidRDefault="00682C0C">
          <w:pPr>
            <w:pStyle w:val="TOC2"/>
            <w:tabs>
              <w:tab w:val="right" w:leader="dot" w:pos="9350"/>
            </w:tabs>
            <w:rPr>
              <w:rFonts w:eastAsiaTheme="minorEastAsia"/>
              <w:noProof/>
            </w:rPr>
          </w:pPr>
          <w:hyperlink w:anchor="_Toc112404214" w:history="1">
            <w:r w:rsidRPr="00D80EA0">
              <w:rPr>
                <w:rStyle w:val="Hyperlink"/>
                <w:noProof/>
              </w:rPr>
              <w:t>Pagination</w:t>
            </w:r>
            <w:r>
              <w:rPr>
                <w:noProof/>
                <w:webHidden/>
              </w:rPr>
              <w:tab/>
            </w:r>
            <w:r>
              <w:rPr>
                <w:noProof/>
                <w:webHidden/>
              </w:rPr>
              <w:fldChar w:fldCharType="begin"/>
            </w:r>
            <w:r>
              <w:rPr>
                <w:noProof/>
                <w:webHidden/>
              </w:rPr>
              <w:instrText xml:space="preserve"> PAGEREF _Toc112404214 \h </w:instrText>
            </w:r>
            <w:r>
              <w:rPr>
                <w:noProof/>
                <w:webHidden/>
              </w:rPr>
            </w:r>
            <w:r>
              <w:rPr>
                <w:noProof/>
                <w:webHidden/>
              </w:rPr>
              <w:fldChar w:fldCharType="separate"/>
            </w:r>
            <w:r w:rsidR="008F095D">
              <w:rPr>
                <w:noProof/>
                <w:webHidden/>
              </w:rPr>
              <w:t>4</w:t>
            </w:r>
            <w:r>
              <w:rPr>
                <w:noProof/>
                <w:webHidden/>
              </w:rPr>
              <w:fldChar w:fldCharType="end"/>
            </w:r>
          </w:hyperlink>
        </w:p>
        <w:p w14:paraId="5C559FA1" w14:textId="1CC7E538" w:rsidR="00682C0C" w:rsidRDefault="00682C0C">
          <w:pPr>
            <w:pStyle w:val="TOC2"/>
            <w:tabs>
              <w:tab w:val="right" w:leader="dot" w:pos="9350"/>
            </w:tabs>
            <w:rPr>
              <w:rFonts w:eastAsiaTheme="minorEastAsia"/>
              <w:noProof/>
            </w:rPr>
          </w:pPr>
          <w:hyperlink w:anchor="_Toc112404215" w:history="1">
            <w:r w:rsidRPr="00D80EA0">
              <w:rPr>
                <w:rStyle w:val="Hyperlink"/>
                <w:noProof/>
              </w:rPr>
              <w:t>Updating Lines</w:t>
            </w:r>
            <w:r>
              <w:rPr>
                <w:noProof/>
                <w:webHidden/>
              </w:rPr>
              <w:tab/>
            </w:r>
            <w:r>
              <w:rPr>
                <w:noProof/>
                <w:webHidden/>
              </w:rPr>
              <w:fldChar w:fldCharType="begin"/>
            </w:r>
            <w:r>
              <w:rPr>
                <w:noProof/>
                <w:webHidden/>
              </w:rPr>
              <w:instrText xml:space="preserve"> PAGEREF _Toc112404215 \h </w:instrText>
            </w:r>
            <w:r>
              <w:rPr>
                <w:noProof/>
                <w:webHidden/>
              </w:rPr>
            </w:r>
            <w:r>
              <w:rPr>
                <w:noProof/>
                <w:webHidden/>
              </w:rPr>
              <w:fldChar w:fldCharType="separate"/>
            </w:r>
            <w:r w:rsidR="008F095D">
              <w:rPr>
                <w:noProof/>
                <w:webHidden/>
              </w:rPr>
              <w:t>5</w:t>
            </w:r>
            <w:r>
              <w:rPr>
                <w:noProof/>
                <w:webHidden/>
              </w:rPr>
              <w:fldChar w:fldCharType="end"/>
            </w:r>
          </w:hyperlink>
        </w:p>
        <w:p w14:paraId="5BD9BEF9" w14:textId="1B0434CF" w:rsidR="00682C0C" w:rsidRDefault="00682C0C">
          <w:pPr>
            <w:pStyle w:val="TOC2"/>
            <w:tabs>
              <w:tab w:val="right" w:leader="dot" w:pos="9350"/>
            </w:tabs>
            <w:rPr>
              <w:rFonts w:eastAsiaTheme="minorEastAsia"/>
              <w:noProof/>
            </w:rPr>
          </w:pPr>
          <w:hyperlink w:anchor="_Toc112404216" w:history="1">
            <w:r w:rsidRPr="00D80EA0">
              <w:rPr>
                <w:rStyle w:val="Hyperlink"/>
                <w:noProof/>
              </w:rPr>
              <w:t>Updating Multiple Lines</w:t>
            </w:r>
            <w:r>
              <w:rPr>
                <w:noProof/>
                <w:webHidden/>
              </w:rPr>
              <w:tab/>
            </w:r>
            <w:r>
              <w:rPr>
                <w:noProof/>
                <w:webHidden/>
              </w:rPr>
              <w:fldChar w:fldCharType="begin"/>
            </w:r>
            <w:r>
              <w:rPr>
                <w:noProof/>
                <w:webHidden/>
              </w:rPr>
              <w:instrText xml:space="preserve"> PAGEREF _Toc112404216 \h </w:instrText>
            </w:r>
            <w:r>
              <w:rPr>
                <w:noProof/>
                <w:webHidden/>
              </w:rPr>
            </w:r>
            <w:r>
              <w:rPr>
                <w:noProof/>
                <w:webHidden/>
              </w:rPr>
              <w:fldChar w:fldCharType="separate"/>
            </w:r>
            <w:r w:rsidR="008F095D">
              <w:rPr>
                <w:noProof/>
                <w:webHidden/>
              </w:rPr>
              <w:t>5</w:t>
            </w:r>
            <w:r>
              <w:rPr>
                <w:noProof/>
                <w:webHidden/>
              </w:rPr>
              <w:fldChar w:fldCharType="end"/>
            </w:r>
          </w:hyperlink>
        </w:p>
        <w:p w14:paraId="4B804E58" w14:textId="160ED33E" w:rsidR="00682C0C" w:rsidRDefault="00682C0C">
          <w:pPr>
            <w:pStyle w:val="TOC2"/>
            <w:tabs>
              <w:tab w:val="right" w:leader="dot" w:pos="9350"/>
            </w:tabs>
            <w:rPr>
              <w:rFonts w:eastAsiaTheme="minorEastAsia"/>
              <w:noProof/>
            </w:rPr>
          </w:pPr>
          <w:hyperlink w:anchor="_Toc112404217" w:history="1">
            <w:r w:rsidRPr="00D80EA0">
              <w:rPr>
                <w:rStyle w:val="Hyperlink"/>
                <w:noProof/>
              </w:rPr>
              <w:t>Unknown Chargeback</w:t>
            </w:r>
            <w:r>
              <w:rPr>
                <w:noProof/>
                <w:webHidden/>
              </w:rPr>
              <w:tab/>
            </w:r>
            <w:r>
              <w:rPr>
                <w:noProof/>
                <w:webHidden/>
              </w:rPr>
              <w:fldChar w:fldCharType="begin"/>
            </w:r>
            <w:r>
              <w:rPr>
                <w:noProof/>
                <w:webHidden/>
              </w:rPr>
              <w:instrText xml:space="preserve"> PAGEREF _Toc112404217 \h </w:instrText>
            </w:r>
            <w:r>
              <w:rPr>
                <w:noProof/>
                <w:webHidden/>
              </w:rPr>
            </w:r>
            <w:r>
              <w:rPr>
                <w:noProof/>
                <w:webHidden/>
              </w:rPr>
              <w:fldChar w:fldCharType="separate"/>
            </w:r>
            <w:r w:rsidR="008F095D">
              <w:rPr>
                <w:noProof/>
                <w:webHidden/>
              </w:rPr>
              <w:t>6</w:t>
            </w:r>
            <w:r>
              <w:rPr>
                <w:noProof/>
                <w:webHidden/>
              </w:rPr>
              <w:fldChar w:fldCharType="end"/>
            </w:r>
          </w:hyperlink>
        </w:p>
        <w:p w14:paraId="144A516D" w14:textId="69E8D77A" w:rsidR="00682C0C" w:rsidRDefault="00682C0C">
          <w:pPr>
            <w:pStyle w:val="TOC1"/>
            <w:tabs>
              <w:tab w:val="right" w:leader="dot" w:pos="9350"/>
            </w:tabs>
            <w:rPr>
              <w:rFonts w:eastAsiaTheme="minorEastAsia"/>
              <w:noProof/>
            </w:rPr>
          </w:pPr>
          <w:hyperlink w:anchor="_Toc112404218" w:history="1">
            <w:r w:rsidRPr="00D80EA0">
              <w:rPr>
                <w:rStyle w:val="Hyperlink"/>
                <w:noProof/>
              </w:rPr>
              <w:t>Managing Chargebacks</w:t>
            </w:r>
            <w:r>
              <w:rPr>
                <w:noProof/>
                <w:webHidden/>
              </w:rPr>
              <w:tab/>
            </w:r>
            <w:r>
              <w:rPr>
                <w:noProof/>
                <w:webHidden/>
              </w:rPr>
              <w:fldChar w:fldCharType="begin"/>
            </w:r>
            <w:r>
              <w:rPr>
                <w:noProof/>
                <w:webHidden/>
              </w:rPr>
              <w:instrText xml:space="preserve"> PAGEREF _Toc112404218 \h </w:instrText>
            </w:r>
            <w:r>
              <w:rPr>
                <w:noProof/>
                <w:webHidden/>
              </w:rPr>
            </w:r>
            <w:r>
              <w:rPr>
                <w:noProof/>
                <w:webHidden/>
              </w:rPr>
              <w:fldChar w:fldCharType="separate"/>
            </w:r>
            <w:r w:rsidR="008F095D">
              <w:rPr>
                <w:noProof/>
                <w:webHidden/>
              </w:rPr>
              <w:t>6</w:t>
            </w:r>
            <w:r>
              <w:rPr>
                <w:noProof/>
                <w:webHidden/>
              </w:rPr>
              <w:fldChar w:fldCharType="end"/>
            </w:r>
          </w:hyperlink>
        </w:p>
        <w:p w14:paraId="022272B5" w14:textId="0C9B1854" w:rsidR="00682C0C" w:rsidRDefault="00682C0C">
          <w:pPr>
            <w:pStyle w:val="TOC1"/>
            <w:tabs>
              <w:tab w:val="right" w:leader="dot" w:pos="9350"/>
            </w:tabs>
            <w:rPr>
              <w:rFonts w:eastAsiaTheme="minorEastAsia"/>
              <w:noProof/>
            </w:rPr>
          </w:pPr>
          <w:hyperlink w:anchor="_Toc112404219" w:history="1">
            <w:r w:rsidRPr="00D80EA0">
              <w:rPr>
                <w:rStyle w:val="Hyperlink"/>
                <w:noProof/>
              </w:rPr>
              <w:t>Departments</w:t>
            </w:r>
            <w:r>
              <w:rPr>
                <w:noProof/>
                <w:webHidden/>
              </w:rPr>
              <w:tab/>
            </w:r>
            <w:r>
              <w:rPr>
                <w:noProof/>
                <w:webHidden/>
              </w:rPr>
              <w:fldChar w:fldCharType="begin"/>
            </w:r>
            <w:r>
              <w:rPr>
                <w:noProof/>
                <w:webHidden/>
              </w:rPr>
              <w:instrText xml:space="preserve"> PAGEREF _Toc112404219 \h </w:instrText>
            </w:r>
            <w:r>
              <w:rPr>
                <w:noProof/>
                <w:webHidden/>
              </w:rPr>
            </w:r>
            <w:r>
              <w:rPr>
                <w:noProof/>
                <w:webHidden/>
              </w:rPr>
              <w:fldChar w:fldCharType="separate"/>
            </w:r>
            <w:r w:rsidR="008F095D">
              <w:rPr>
                <w:noProof/>
                <w:webHidden/>
              </w:rPr>
              <w:t>7</w:t>
            </w:r>
            <w:r>
              <w:rPr>
                <w:noProof/>
                <w:webHidden/>
              </w:rPr>
              <w:fldChar w:fldCharType="end"/>
            </w:r>
          </w:hyperlink>
        </w:p>
        <w:p w14:paraId="7E972E64" w14:textId="028E00C3" w:rsidR="00682C0C" w:rsidRDefault="00682C0C">
          <w:pPr>
            <w:pStyle w:val="TOC1"/>
            <w:tabs>
              <w:tab w:val="right" w:leader="dot" w:pos="9350"/>
            </w:tabs>
            <w:rPr>
              <w:rFonts w:eastAsiaTheme="minorEastAsia"/>
              <w:noProof/>
            </w:rPr>
          </w:pPr>
          <w:hyperlink w:anchor="_Toc112404220" w:history="1">
            <w:r w:rsidRPr="00D80EA0">
              <w:rPr>
                <w:rStyle w:val="Hyperlink"/>
                <w:noProof/>
              </w:rPr>
              <w:t>Line Types</w:t>
            </w:r>
            <w:r>
              <w:rPr>
                <w:noProof/>
                <w:webHidden/>
              </w:rPr>
              <w:tab/>
            </w:r>
            <w:r>
              <w:rPr>
                <w:noProof/>
                <w:webHidden/>
              </w:rPr>
              <w:fldChar w:fldCharType="begin"/>
            </w:r>
            <w:r>
              <w:rPr>
                <w:noProof/>
                <w:webHidden/>
              </w:rPr>
              <w:instrText xml:space="preserve"> PAGEREF _Toc112404220 \h </w:instrText>
            </w:r>
            <w:r>
              <w:rPr>
                <w:noProof/>
                <w:webHidden/>
              </w:rPr>
            </w:r>
            <w:r>
              <w:rPr>
                <w:noProof/>
                <w:webHidden/>
              </w:rPr>
              <w:fldChar w:fldCharType="separate"/>
            </w:r>
            <w:r w:rsidR="008F095D">
              <w:rPr>
                <w:noProof/>
                <w:webHidden/>
              </w:rPr>
              <w:t>7</w:t>
            </w:r>
            <w:r>
              <w:rPr>
                <w:noProof/>
                <w:webHidden/>
              </w:rPr>
              <w:fldChar w:fldCharType="end"/>
            </w:r>
          </w:hyperlink>
        </w:p>
        <w:p w14:paraId="08DBABB8" w14:textId="06EE52BA" w:rsidR="00682C0C" w:rsidRDefault="00682C0C">
          <w:pPr>
            <w:pStyle w:val="TOC1"/>
            <w:tabs>
              <w:tab w:val="right" w:leader="dot" w:pos="9350"/>
            </w:tabs>
            <w:rPr>
              <w:rFonts w:eastAsiaTheme="minorEastAsia"/>
              <w:noProof/>
            </w:rPr>
          </w:pPr>
          <w:hyperlink w:anchor="_Toc112404221" w:history="1">
            <w:r w:rsidRPr="00D80EA0">
              <w:rPr>
                <w:rStyle w:val="Hyperlink"/>
                <w:noProof/>
              </w:rPr>
              <w:t>Office Locations</w:t>
            </w:r>
            <w:r>
              <w:rPr>
                <w:noProof/>
                <w:webHidden/>
              </w:rPr>
              <w:tab/>
            </w:r>
            <w:r>
              <w:rPr>
                <w:noProof/>
                <w:webHidden/>
              </w:rPr>
              <w:fldChar w:fldCharType="begin"/>
            </w:r>
            <w:r>
              <w:rPr>
                <w:noProof/>
                <w:webHidden/>
              </w:rPr>
              <w:instrText xml:space="preserve"> PAGEREF _Toc112404221 \h </w:instrText>
            </w:r>
            <w:r>
              <w:rPr>
                <w:noProof/>
                <w:webHidden/>
              </w:rPr>
            </w:r>
            <w:r>
              <w:rPr>
                <w:noProof/>
                <w:webHidden/>
              </w:rPr>
              <w:fldChar w:fldCharType="separate"/>
            </w:r>
            <w:r w:rsidR="008F095D">
              <w:rPr>
                <w:noProof/>
                <w:webHidden/>
              </w:rPr>
              <w:t>8</w:t>
            </w:r>
            <w:r>
              <w:rPr>
                <w:noProof/>
                <w:webHidden/>
              </w:rPr>
              <w:fldChar w:fldCharType="end"/>
            </w:r>
          </w:hyperlink>
        </w:p>
        <w:p w14:paraId="6E575FEC" w14:textId="134024C3" w:rsidR="00682C0C" w:rsidRDefault="00682C0C">
          <w:pPr>
            <w:pStyle w:val="TOC1"/>
            <w:tabs>
              <w:tab w:val="right" w:leader="dot" w:pos="9350"/>
            </w:tabs>
            <w:rPr>
              <w:rFonts w:eastAsiaTheme="minorEastAsia"/>
              <w:noProof/>
            </w:rPr>
          </w:pPr>
          <w:hyperlink w:anchor="_Toc112404222" w:history="1">
            <w:r w:rsidRPr="00D80EA0">
              <w:rPr>
                <w:rStyle w:val="Hyperlink"/>
                <w:noProof/>
              </w:rPr>
              <w:t>Reports</w:t>
            </w:r>
            <w:r>
              <w:rPr>
                <w:noProof/>
                <w:webHidden/>
              </w:rPr>
              <w:tab/>
            </w:r>
            <w:r>
              <w:rPr>
                <w:noProof/>
                <w:webHidden/>
              </w:rPr>
              <w:fldChar w:fldCharType="begin"/>
            </w:r>
            <w:r>
              <w:rPr>
                <w:noProof/>
                <w:webHidden/>
              </w:rPr>
              <w:instrText xml:space="preserve"> PAGEREF _Toc112404222 \h </w:instrText>
            </w:r>
            <w:r>
              <w:rPr>
                <w:noProof/>
                <w:webHidden/>
              </w:rPr>
            </w:r>
            <w:r>
              <w:rPr>
                <w:noProof/>
                <w:webHidden/>
              </w:rPr>
              <w:fldChar w:fldCharType="separate"/>
            </w:r>
            <w:r w:rsidR="008F095D">
              <w:rPr>
                <w:noProof/>
                <w:webHidden/>
              </w:rPr>
              <w:t>8</w:t>
            </w:r>
            <w:r>
              <w:rPr>
                <w:noProof/>
                <w:webHidden/>
              </w:rPr>
              <w:fldChar w:fldCharType="end"/>
            </w:r>
          </w:hyperlink>
        </w:p>
        <w:p w14:paraId="2907D5C6" w14:textId="094E5271" w:rsidR="00682C0C" w:rsidRDefault="00682C0C">
          <w:pPr>
            <w:pStyle w:val="TOC2"/>
            <w:tabs>
              <w:tab w:val="right" w:leader="dot" w:pos="9350"/>
            </w:tabs>
            <w:rPr>
              <w:rFonts w:eastAsiaTheme="minorEastAsia"/>
              <w:noProof/>
            </w:rPr>
          </w:pPr>
          <w:hyperlink w:anchor="_Toc112404223" w:history="1">
            <w:r w:rsidRPr="00D80EA0">
              <w:rPr>
                <w:rStyle w:val="Hyperlink"/>
                <w:noProof/>
              </w:rPr>
              <w:t>Summary Report</w:t>
            </w:r>
            <w:r>
              <w:rPr>
                <w:noProof/>
                <w:webHidden/>
              </w:rPr>
              <w:tab/>
            </w:r>
            <w:r>
              <w:rPr>
                <w:noProof/>
                <w:webHidden/>
              </w:rPr>
              <w:fldChar w:fldCharType="begin"/>
            </w:r>
            <w:r>
              <w:rPr>
                <w:noProof/>
                <w:webHidden/>
              </w:rPr>
              <w:instrText xml:space="preserve"> PAGEREF _Toc112404223 \h </w:instrText>
            </w:r>
            <w:r>
              <w:rPr>
                <w:noProof/>
                <w:webHidden/>
              </w:rPr>
            </w:r>
            <w:r>
              <w:rPr>
                <w:noProof/>
                <w:webHidden/>
              </w:rPr>
              <w:fldChar w:fldCharType="separate"/>
            </w:r>
            <w:r w:rsidR="008F095D">
              <w:rPr>
                <w:noProof/>
                <w:webHidden/>
              </w:rPr>
              <w:t>9</w:t>
            </w:r>
            <w:r>
              <w:rPr>
                <w:noProof/>
                <w:webHidden/>
              </w:rPr>
              <w:fldChar w:fldCharType="end"/>
            </w:r>
          </w:hyperlink>
        </w:p>
        <w:p w14:paraId="2CA0DC48" w14:textId="2B1E7B86" w:rsidR="00682C0C" w:rsidRDefault="00682C0C">
          <w:pPr>
            <w:pStyle w:val="TOC2"/>
            <w:tabs>
              <w:tab w:val="right" w:leader="dot" w:pos="9350"/>
            </w:tabs>
            <w:rPr>
              <w:rFonts w:eastAsiaTheme="minorEastAsia"/>
              <w:noProof/>
            </w:rPr>
          </w:pPr>
          <w:hyperlink w:anchor="_Toc112404224" w:history="1">
            <w:r w:rsidRPr="00D80EA0">
              <w:rPr>
                <w:rStyle w:val="Hyperlink"/>
                <w:noProof/>
              </w:rPr>
              <w:t>Line Report</w:t>
            </w:r>
            <w:r>
              <w:rPr>
                <w:noProof/>
                <w:webHidden/>
              </w:rPr>
              <w:tab/>
            </w:r>
            <w:r>
              <w:rPr>
                <w:noProof/>
                <w:webHidden/>
              </w:rPr>
              <w:fldChar w:fldCharType="begin"/>
            </w:r>
            <w:r>
              <w:rPr>
                <w:noProof/>
                <w:webHidden/>
              </w:rPr>
              <w:instrText xml:space="preserve"> PAGEREF _Toc112404224 \h </w:instrText>
            </w:r>
            <w:r>
              <w:rPr>
                <w:noProof/>
                <w:webHidden/>
              </w:rPr>
            </w:r>
            <w:r>
              <w:rPr>
                <w:noProof/>
                <w:webHidden/>
              </w:rPr>
              <w:fldChar w:fldCharType="separate"/>
            </w:r>
            <w:r w:rsidR="008F095D">
              <w:rPr>
                <w:noProof/>
                <w:webHidden/>
              </w:rPr>
              <w:t>9</w:t>
            </w:r>
            <w:r>
              <w:rPr>
                <w:noProof/>
                <w:webHidden/>
              </w:rPr>
              <w:fldChar w:fldCharType="end"/>
            </w:r>
          </w:hyperlink>
        </w:p>
        <w:p w14:paraId="322F7758" w14:textId="7A56C6EA" w:rsidR="00682C0C" w:rsidRDefault="00682C0C">
          <w:pPr>
            <w:pStyle w:val="TOC1"/>
            <w:tabs>
              <w:tab w:val="right" w:leader="dot" w:pos="9350"/>
            </w:tabs>
            <w:rPr>
              <w:rFonts w:eastAsiaTheme="minorEastAsia"/>
              <w:noProof/>
            </w:rPr>
          </w:pPr>
          <w:hyperlink w:anchor="_Toc112404225" w:history="1">
            <w:r w:rsidRPr="00D80EA0">
              <w:rPr>
                <w:rStyle w:val="Hyperlink"/>
                <w:noProof/>
              </w:rPr>
              <w:t>Approval Process</w:t>
            </w:r>
            <w:r>
              <w:rPr>
                <w:noProof/>
                <w:webHidden/>
              </w:rPr>
              <w:tab/>
            </w:r>
            <w:r>
              <w:rPr>
                <w:noProof/>
                <w:webHidden/>
              </w:rPr>
              <w:fldChar w:fldCharType="begin"/>
            </w:r>
            <w:r>
              <w:rPr>
                <w:noProof/>
                <w:webHidden/>
              </w:rPr>
              <w:instrText xml:space="preserve"> PAGEREF _Toc112404225 \h </w:instrText>
            </w:r>
            <w:r>
              <w:rPr>
                <w:noProof/>
                <w:webHidden/>
              </w:rPr>
            </w:r>
            <w:r>
              <w:rPr>
                <w:noProof/>
                <w:webHidden/>
              </w:rPr>
              <w:fldChar w:fldCharType="separate"/>
            </w:r>
            <w:r w:rsidR="008F095D">
              <w:rPr>
                <w:noProof/>
                <w:webHidden/>
              </w:rPr>
              <w:t>9</w:t>
            </w:r>
            <w:r>
              <w:rPr>
                <w:noProof/>
                <w:webHidden/>
              </w:rPr>
              <w:fldChar w:fldCharType="end"/>
            </w:r>
          </w:hyperlink>
        </w:p>
        <w:p w14:paraId="620245DB" w14:textId="77ED3A84" w:rsidR="00682C0C" w:rsidRDefault="00682C0C">
          <w:pPr>
            <w:pStyle w:val="TOC1"/>
            <w:tabs>
              <w:tab w:val="right" w:leader="dot" w:pos="9350"/>
            </w:tabs>
            <w:rPr>
              <w:rFonts w:eastAsiaTheme="minorEastAsia"/>
              <w:noProof/>
            </w:rPr>
          </w:pPr>
          <w:hyperlink w:anchor="_Toc112404226" w:history="1">
            <w:r w:rsidRPr="00D80EA0">
              <w:rPr>
                <w:rStyle w:val="Hyperlink"/>
                <w:noProof/>
              </w:rPr>
              <w:t>Support</w:t>
            </w:r>
            <w:r>
              <w:rPr>
                <w:noProof/>
                <w:webHidden/>
              </w:rPr>
              <w:tab/>
            </w:r>
            <w:r>
              <w:rPr>
                <w:noProof/>
                <w:webHidden/>
              </w:rPr>
              <w:fldChar w:fldCharType="begin"/>
            </w:r>
            <w:r>
              <w:rPr>
                <w:noProof/>
                <w:webHidden/>
              </w:rPr>
              <w:instrText xml:space="preserve"> PAGEREF _Toc112404226 \h </w:instrText>
            </w:r>
            <w:r>
              <w:rPr>
                <w:noProof/>
                <w:webHidden/>
              </w:rPr>
            </w:r>
            <w:r>
              <w:rPr>
                <w:noProof/>
                <w:webHidden/>
              </w:rPr>
              <w:fldChar w:fldCharType="separate"/>
            </w:r>
            <w:r w:rsidR="008F095D">
              <w:rPr>
                <w:noProof/>
                <w:webHidden/>
              </w:rPr>
              <w:t>10</w:t>
            </w:r>
            <w:r>
              <w:rPr>
                <w:noProof/>
                <w:webHidden/>
              </w:rPr>
              <w:fldChar w:fldCharType="end"/>
            </w:r>
          </w:hyperlink>
        </w:p>
        <w:p w14:paraId="65DC41B2" w14:textId="0C3EC910" w:rsidR="00EC01D4" w:rsidRDefault="00EC01D4">
          <w:r>
            <w:rPr>
              <w:b/>
              <w:bCs/>
              <w:noProof/>
            </w:rPr>
            <w:fldChar w:fldCharType="end"/>
          </w:r>
        </w:p>
      </w:sdtContent>
    </w:sdt>
    <w:p w14:paraId="0ABE7EFA" w14:textId="77777777" w:rsidR="00193E9F" w:rsidRDefault="00193E9F">
      <w:pPr>
        <w:rPr>
          <w:rFonts w:asciiTheme="majorHAnsi" w:eastAsiaTheme="majorEastAsia" w:hAnsiTheme="majorHAnsi" w:cstheme="majorBidi"/>
          <w:color w:val="2F5496" w:themeColor="accent1" w:themeShade="BF"/>
          <w:sz w:val="32"/>
          <w:szCs w:val="32"/>
        </w:rPr>
      </w:pPr>
      <w:r>
        <w:br w:type="page"/>
      </w:r>
    </w:p>
    <w:p w14:paraId="5BED1C5E" w14:textId="0F5353B2" w:rsidR="007E375A" w:rsidRDefault="00630664" w:rsidP="00BB7F35">
      <w:pPr>
        <w:pStyle w:val="Heading1"/>
      </w:pPr>
      <w:bookmarkStart w:id="0" w:name="_Toc112404205"/>
      <w:r>
        <w:lastRenderedPageBreak/>
        <w:t>Purpose</w:t>
      </w:r>
      <w:bookmarkEnd w:id="0"/>
    </w:p>
    <w:p w14:paraId="246D5CA3" w14:textId="359F00A5" w:rsidR="00630664" w:rsidRDefault="00630664">
      <w:r>
        <w:t xml:space="preserve">As workforces become increasingly mobile, it is common for companies to provide mobile devices to their employees. These devices allow employees to perform work-related </w:t>
      </w:r>
      <w:proofErr w:type="gramStart"/>
      <w:r>
        <w:t>functions, but</w:t>
      </w:r>
      <w:proofErr w:type="gramEnd"/>
      <w:r>
        <w:t xml:space="preserve"> are often also used for various personal reasons to varying degrees. In order to effectively manage mobile expenses, companies need to differentiate work-related charges from personal charges, and be reimbursed by the employees for personal charges applied on company devices and plans.</w:t>
      </w:r>
    </w:p>
    <w:p w14:paraId="2FE882EC" w14:textId="7AE27CB1" w:rsidR="00630664" w:rsidRDefault="00630664">
      <w:r>
        <w:t>Profit Recovery Partners, LLC has developed a platform that allows clients to easily manage, control, and report on employee mobile device charges. The platform is called “Mobile Tracker.”</w:t>
      </w:r>
    </w:p>
    <w:p w14:paraId="5DD6865D" w14:textId="23BF35F6" w:rsidR="00630664" w:rsidRDefault="00630664" w:rsidP="00EC01D4">
      <w:pPr>
        <w:pStyle w:val="Heading2"/>
      </w:pPr>
      <w:bookmarkStart w:id="1" w:name="_Toc112404206"/>
      <w:r>
        <w:t>Overview</w:t>
      </w:r>
      <w:bookmarkEnd w:id="1"/>
    </w:p>
    <w:p w14:paraId="7985E35F" w14:textId="254409F6" w:rsidR="00630664" w:rsidRDefault="00630664">
      <w:r>
        <w:t xml:space="preserve">Profit Recovery Partners obtains mobile carrier invoices for clients under applicable contract. This invoice data is then compared to various rules defined in Mobile Tracker. Ultimately, Mobile Tracker classifies the usage data to chargeback definitions to establish an amount of specific personal use charges per line per month. Mobile Tracker can generate and deliver a summary report of chargebacks to the company’s </w:t>
      </w:r>
      <w:proofErr w:type="gramStart"/>
      <w:r>
        <w:t>administrator, and</w:t>
      </w:r>
      <w:proofErr w:type="gramEnd"/>
      <w:r>
        <w:t xml:space="preserve"> can generate and deliver a line-specific report per user that defines the personal usage amounts for which the employee is responsible.</w:t>
      </w:r>
    </w:p>
    <w:p w14:paraId="3E3EF264" w14:textId="528B13B4" w:rsidR="00630664" w:rsidRDefault="00630664">
      <w:r>
        <w:t>Clients use Mobile Tracker to:</w:t>
      </w:r>
    </w:p>
    <w:p w14:paraId="59DDC2AF" w14:textId="71F4F9F2" w:rsidR="00630664" w:rsidRDefault="00630664" w:rsidP="00630664">
      <w:pPr>
        <w:pStyle w:val="ListParagraph"/>
        <w:numPr>
          <w:ilvl w:val="0"/>
          <w:numId w:val="2"/>
        </w:numPr>
      </w:pPr>
      <w:r>
        <w:t xml:space="preserve">Define which chargeback rules should apply to specific lines </w:t>
      </w:r>
    </w:p>
    <w:p w14:paraId="4980B84D" w14:textId="1AF1BD1B" w:rsidR="00630664" w:rsidRDefault="00630664" w:rsidP="00630664">
      <w:pPr>
        <w:pStyle w:val="ListParagraph"/>
        <w:numPr>
          <w:ilvl w:val="0"/>
          <w:numId w:val="2"/>
        </w:numPr>
      </w:pPr>
      <w:r>
        <w:t xml:space="preserve">Establish additional categories that can be used to group lines (Department, Line Type, Location) </w:t>
      </w:r>
    </w:p>
    <w:p w14:paraId="18EFDD3C" w14:textId="7BEBF0EE" w:rsidR="00630664" w:rsidRDefault="00630664" w:rsidP="00630664">
      <w:pPr>
        <w:pStyle w:val="ListParagraph"/>
        <w:numPr>
          <w:ilvl w:val="0"/>
          <w:numId w:val="2"/>
        </w:numPr>
      </w:pPr>
      <w:r>
        <w:t xml:space="preserve">Generate a Summary report containing chargeback totals for each applicable line </w:t>
      </w:r>
    </w:p>
    <w:p w14:paraId="3AC43E2F" w14:textId="10D1F3F0" w:rsidR="00630664" w:rsidRDefault="00630664" w:rsidP="00630664">
      <w:pPr>
        <w:pStyle w:val="ListParagraph"/>
        <w:numPr>
          <w:ilvl w:val="0"/>
          <w:numId w:val="2"/>
        </w:numPr>
      </w:pPr>
      <w:r>
        <w:t xml:space="preserve">Approve the chargeback data for a given month </w:t>
      </w:r>
    </w:p>
    <w:p w14:paraId="2D0565B7" w14:textId="47EA3E16" w:rsidR="00630664" w:rsidRDefault="00630664" w:rsidP="00630664">
      <w:pPr>
        <w:pStyle w:val="ListParagraph"/>
        <w:numPr>
          <w:ilvl w:val="0"/>
          <w:numId w:val="2"/>
        </w:numPr>
      </w:pPr>
      <w:r>
        <w:t xml:space="preserve">Deliver a Summary report to the company’s administrator (requires approval) </w:t>
      </w:r>
    </w:p>
    <w:p w14:paraId="220BA08D" w14:textId="60C957C6" w:rsidR="00630664" w:rsidRDefault="00630664" w:rsidP="00630664">
      <w:pPr>
        <w:pStyle w:val="ListParagraph"/>
        <w:numPr>
          <w:ilvl w:val="0"/>
          <w:numId w:val="2"/>
        </w:numPr>
      </w:pPr>
      <w:r>
        <w:t xml:space="preserve">Deliver line-level reports to each user for which chargebacks apply (requires approval) </w:t>
      </w:r>
    </w:p>
    <w:p w14:paraId="3C7FBAC1" w14:textId="24F3B1A1" w:rsidR="00630664" w:rsidRDefault="00630664" w:rsidP="00630664">
      <w:pPr>
        <w:pStyle w:val="ListParagraph"/>
        <w:numPr>
          <w:ilvl w:val="0"/>
          <w:numId w:val="2"/>
        </w:numPr>
      </w:pPr>
      <w:r>
        <w:t>Retain historic reporting for prior months, both summary and line-level</w:t>
      </w:r>
    </w:p>
    <w:p w14:paraId="5527335B" w14:textId="19951FFF" w:rsidR="00630664" w:rsidRDefault="00EC5DE3" w:rsidP="005154F4">
      <w:pPr>
        <w:pStyle w:val="Heading1"/>
      </w:pPr>
      <w:bookmarkStart w:id="2" w:name="_Toc112404207"/>
      <w:r>
        <w:t>Accessing Mobile Tracker</w:t>
      </w:r>
      <w:bookmarkEnd w:id="2"/>
    </w:p>
    <w:p w14:paraId="08F94265" w14:textId="6F9B3C8D" w:rsidR="00EC5DE3" w:rsidRDefault="00EC5DE3" w:rsidP="00630664">
      <w:r>
        <w:t>Clients access Mobile Tracker from their PRP dashboards.</w:t>
      </w:r>
    </w:p>
    <w:p w14:paraId="316EF332" w14:textId="0B521E2C" w:rsidR="00EC5DE3" w:rsidRDefault="00EC5DE3" w:rsidP="00630664">
      <w:r>
        <w:t xml:space="preserve">Log into your PRP dashboards at: </w:t>
      </w:r>
      <w:hyperlink r:id="rId9" w:history="1">
        <w:r w:rsidRPr="00EC5DE3">
          <w:rPr>
            <w:rStyle w:val="Hyperlink"/>
          </w:rPr>
          <w:t>https://portal.prpllc.com/</w:t>
        </w:r>
      </w:hyperlink>
      <w:r>
        <w:t>, and enter your username and password</w:t>
      </w:r>
      <w:r>
        <w:t>.</w:t>
      </w:r>
    </w:p>
    <w:p w14:paraId="685C4131" w14:textId="7A2C0234" w:rsidR="00EC5DE3" w:rsidRDefault="00EC5DE3" w:rsidP="00D451B5">
      <w:pPr>
        <w:jc w:val="center"/>
      </w:pPr>
      <w:r w:rsidRPr="00EC5DE3">
        <w:drawing>
          <wp:inline distT="0" distB="0" distL="0" distR="0" wp14:anchorId="78B4C935" wp14:editId="3A6CC771">
            <wp:extent cx="1700212" cy="161925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0"/>
                    <a:stretch>
                      <a:fillRect/>
                    </a:stretch>
                  </pic:blipFill>
                  <pic:spPr>
                    <a:xfrm>
                      <a:off x="0" y="0"/>
                      <a:ext cx="1705635" cy="1624415"/>
                    </a:xfrm>
                    <a:prstGeom prst="rect">
                      <a:avLst/>
                    </a:prstGeom>
                  </pic:spPr>
                </pic:pic>
              </a:graphicData>
            </a:graphic>
          </wp:inline>
        </w:drawing>
      </w:r>
    </w:p>
    <w:p w14:paraId="7761AE46" w14:textId="77777777" w:rsidR="00682C0C" w:rsidRDefault="00682C0C">
      <w:r>
        <w:br w:type="page"/>
      </w:r>
    </w:p>
    <w:p w14:paraId="2E3C39BF" w14:textId="3B20E0ED" w:rsidR="00EC5DE3" w:rsidRDefault="00EC5DE3" w:rsidP="00630664">
      <w:r>
        <w:lastRenderedPageBreak/>
        <w:t xml:space="preserve">Once logged in, navigate to </w:t>
      </w:r>
      <w:r w:rsidRPr="003C62EC">
        <w:rPr>
          <w:b/>
          <w:bCs/>
        </w:rPr>
        <w:t>Info Tech</w:t>
      </w:r>
      <w:r>
        <w:t xml:space="preserve"> &gt; </w:t>
      </w:r>
      <w:r w:rsidRPr="003C62EC">
        <w:rPr>
          <w:b/>
          <w:bCs/>
        </w:rPr>
        <w:t>Mobility Services</w:t>
      </w:r>
      <w:r>
        <w:t xml:space="preserve"> &gt; </w:t>
      </w:r>
      <w:r w:rsidRPr="003C62EC">
        <w:rPr>
          <w:b/>
          <w:bCs/>
        </w:rPr>
        <w:t>Mobile Tracker</w:t>
      </w:r>
    </w:p>
    <w:p w14:paraId="692125A2" w14:textId="49BBA333" w:rsidR="00EC5DE3" w:rsidRDefault="003C62EC" w:rsidP="00630664">
      <w:r w:rsidRPr="003C62EC">
        <w:drawing>
          <wp:inline distT="0" distB="0" distL="0" distR="0" wp14:anchorId="3E70A6FB" wp14:editId="5B1F2FFA">
            <wp:extent cx="5943600" cy="3329305"/>
            <wp:effectExtent l="0" t="0" r="0" b="4445"/>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a:blip r:embed="rId11"/>
                    <a:stretch>
                      <a:fillRect/>
                    </a:stretch>
                  </pic:blipFill>
                  <pic:spPr>
                    <a:xfrm>
                      <a:off x="0" y="0"/>
                      <a:ext cx="5943600" cy="3329305"/>
                    </a:xfrm>
                    <a:prstGeom prst="rect">
                      <a:avLst/>
                    </a:prstGeom>
                  </pic:spPr>
                </pic:pic>
              </a:graphicData>
            </a:graphic>
          </wp:inline>
        </w:drawing>
      </w:r>
    </w:p>
    <w:p w14:paraId="34C7E78C" w14:textId="6FD10F69" w:rsidR="00EC5DE3" w:rsidRDefault="00EC5DE3" w:rsidP="00630664">
      <w:r>
        <w:t>This opens the Mobile Tracker Home screen in a new tab in your browser.</w:t>
      </w:r>
    </w:p>
    <w:p w14:paraId="424916FF" w14:textId="32567FAD" w:rsidR="009815D6" w:rsidRDefault="00E947B1" w:rsidP="00630664">
      <w:r w:rsidRPr="00E947B1">
        <w:drawing>
          <wp:inline distT="0" distB="0" distL="0" distR="0" wp14:anchorId="002621A5" wp14:editId="3A38DBD6">
            <wp:extent cx="5943600" cy="3386455"/>
            <wp:effectExtent l="0" t="0" r="0" b="444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2"/>
                    <a:stretch>
                      <a:fillRect/>
                    </a:stretch>
                  </pic:blipFill>
                  <pic:spPr>
                    <a:xfrm>
                      <a:off x="0" y="0"/>
                      <a:ext cx="5943600" cy="3386455"/>
                    </a:xfrm>
                    <a:prstGeom prst="rect">
                      <a:avLst/>
                    </a:prstGeom>
                  </pic:spPr>
                </pic:pic>
              </a:graphicData>
            </a:graphic>
          </wp:inline>
        </w:drawing>
      </w:r>
    </w:p>
    <w:p w14:paraId="3B6CEF02" w14:textId="452FB9AD" w:rsidR="00E947B1" w:rsidRDefault="00E947B1" w:rsidP="00D451B5">
      <w:pPr>
        <w:pStyle w:val="Heading1"/>
      </w:pPr>
      <w:bookmarkStart w:id="3" w:name="_Toc112404208"/>
      <w:r>
        <w:t>Home Screen</w:t>
      </w:r>
      <w:bookmarkEnd w:id="3"/>
    </w:p>
    <w:p w14:paraId="52F2F16C" w14:textId="5E4BA342" w:rsidR="00E947B1" w:rsidRDefault="00E947B1" w:rsidP="00630664">
      <w:r>
        <w:t>Mobile Tracker can be navigated using the primary navigation along the top of the screen.</w:t>
      </w:r>
    </w:p>
    <w:p w14:paraId="16C30D18" w14:textId="7DAB847B" w:rsidR="00E947B1" w:rsidRDefault="00E947B1" w:rsidP="00630664">
      <w:r>
        <w:lastRenderedPageBreak/>
        <w:t>The grid contains several column headings, or fields. Some fields are defined and populated by the mobile carrier and cannot be altered, while other fields may have their contents altered.</w:t>
      </w:r>
    </w:p>
    <w:p w14:paraId="38065FAA" w14:textId="254220FA" w:rsidR="00E947B1" w:rsidRDefault="00E947B1" w:rsidP="00EC01D4">
      <w:pPr>
        <w:pStyle w:val="Heading2"/>
      </w:pPr>
      <w:bookmarkStart w:id="4" w:name="_Toc112404209"/>
      <w:r>
        <w:t>Fields – Carrier Defined</w:t>
      </w:r>
      <w:bookmarkEnd w:id="4"/>
    </w:p>
    <w:p w14:paraId="74F7E558" w14:textId="2735C838" w:rsidR="00E947B1" w:rsidRDefault="00E947B1" w:rsidP="00E947B1">
      <w:pPr>
        <w:pStyle w:val="ListParagraph"/>
        <w:numPr>
          <w:ilvl w:val="0"/>
          <w:numId w:val="3"/>
        </w:numPr>
      </w:pPr>
      <w:r>
        <w:t>Wireless Number – The phone number of the device</w:t>
      </w:r>
    </w:p>
    <w:p w14:paraId="78D7B225" w14:textId="77777777" w:rsidR="00E947B1" w:rsidRDefault="00E947B1" w:rsidP="00E947B1">
      <w:pPr>
        <w:pStyle w:val="ListParagraph"/>
        <w:numPr>
          <w:ilvl w:val="0"/>
          <w:numId w:val="3"/>
        </w:numPr>
      </w:pPr>
      <w:r>
        <w:t>Account – The account to which the line belongs</w:t>
      </w:r>
    </w:p>
    <w:p w14:paraId="4A8CC0E6" w14:textId="77777777" w:rsidR="00E947B1" w:rsidRDefault="00E947B1" w:rsidP="00E947B1">
      <w:pPr>
        <w:pStyle w:val="ListParagraph"/>
        <w:numPr>
          <w:ilvl w:val="0"/>
          <w:numId w:val="3"/>
        </w:numPr>
      </w:pPr>
      <w:r>
        <w:t>Cost Center – The cost center to which the line belongs</w:t>
      </w:r>
    </w:p>
    <w:p w14:paraId="7B62F548" w14:textId="77777777" w:rsidR="00E947B1" w:rsidRDefault="00E947B1" w:rsidP="00E947B1">
      <w:pPr>
        <w:pStyle w:val="ListParagraph"/>
        <w:numPr>
          <w:ilvl w:val="0"/>
          <w:numId w:val="3"/>
        </w:numPr>
      </w:pPr>
      <w:proofErr w:type="gramStart"/>
      <w:r>
        <w:t>User Name</w:t>
      </w:r>
      <w:proofErr w:type="gramEnd"/>
      <w:r>
        <w:t xml:space="preserve"> – The user as defined with the mobile carrier</w:t>
      </w:r>
    </w:p>
    <w:p w14:paraId="38F987CB" w14:textId="77777777" w:rsidR="00E947B1" w:rsidRDefault="00E947B1" w:rsidP="00E947B1">
      <w:pPr>
        <w:pStyle w:val="ListParagraph"/>
        <w:numPr>
          <w:ilvl w:val="0"/>
          <w:numId w:val="3"/>
        </w:numPr>
      </w:pPr>
      <w:r>
        <w:t>User Email – The email address of the user as defined with the mobile carrier</w:t>
      </w:r>
    </w:p>
    <w:p w14:paraId="4208388D" w14:textId="77777777" w:rsidR="00E947B1" w:rsidRDefault="00E947B1" w:rsidP="00E947B1">
      <w:pPr>
        <w:pStyle w:val="ListParagraph"/>
        <w:numPr>
          <w:ilvl w:val="0"/>
          <w:numId w:val="3"/>
        </w:numPr>
      </w:pPr>
      <w:r>
        <w:t>User ID – The user ID as defined with the mobile carrier</w:t>
      </w:r>
    </w:p>
    <w:p w14:paraId="6E6D49F5" w14:textId="77777777" w:rsidR="00E947B1" w:rsidRDefault="00E947B1" w:rsidP="00E947B1">
      <w:pPr>
        <w:pStyle w:val="ListParagraph"/>
        <w:numPr>
          <w:ilvl w:val="0"/>
          <w:numId w:val="3"/>
        </w:numPr>
      </w:pPr>
      <w:r>
        <w:t>Device Model – The model of the device</w:t>
      </w:r>
    </w:p>
    <w:p w14:paraId="554EDE17" w14:textId="71BB292C" w:rsidR="00E947B1" w:rsidRDefault="00E947B1" w:rsidP="00E947B1">
      <w:pPr>
        <w:pStyle w:val="ListParagraph"/>
        <w:numPr>
          <w:ilvl w:val="0"/>
          <w:numId w:val="3"/>
        </w:numPr>
      </w:pPr>
      <w:r>
        <w:t>Device Type – The device type as defined with the mobile carrier</w:t>
      </w:r>
    </w:p>
    <w:p w14:paraId="34276FDA" w14:textId="3213018A" w:rsidR="00E947B1" w:rsidRDefault="00E947B1" w:rsidP="00EC01D4">
      <w:pPr>
        <w:pStyle w:val="Heading2"/>
      </w:pPr>
      <w:bookmarkStart w:id="5" w:name="_Toc112404210"/>
      <w:r>
        <w:t>Fields – User Managed</w:t>
      </w:r>
      <w:bookmarkEnd w:id="5"/>
    </w:p>
    <w:p w14:paraId="04CB672B" w14:textId="77777777" w:rsidR="00E947B1" w:rsidRDefault="00E947B1" w:rsidP="00E947B1">
      <w:pPr>
        <w:pStyle w:val="ListParagraph"/>
        <w:numPr>
          <w:ilvl w:val="0"/>
          <w:numId w:val="4"/>
        </w:numPr>
      </w:pPr>
      <w:r>
        <w:t>Department – The department, work unit, or team in which the employee works</w:t>
      </w:r>
    </w:p>
    <w:p w14:paraId="5ED8579B" w14:textId="77777777" w:rsidR="00E947B1" w:rsidRDefault="00E947B1" w:rsidP="00E947B1">
      <w:pPr>
        <w:pStyle w:val="ListParagraph"/>
        <w:numPr>
          <w:ilvl w:val="0"/>
          <w:numId w:val="4"/>
        </w:numPr>
      </w:pPr>
      <w:r>
        <w:t>Line Type – A general classification for assignment of the device.</w:t>
      </w:r>
    </w:p>
    <w:p w14:paraId="5498D497" w14:textId="77777777" w:rsidR="00E947B1" w:rsidRDefault="00E947B1" w:rsidP="00E947B1">
      <w:pPr>
        <w:pStyle w:val="ListParagraph"/>
        <w:numPr>
          <w:ilvl w:val="1"/>
          <w:numId w:val="4"/>
        </w:numPr>
      </w:pPr>
      <w:r>
        <w:t>Examples: Personal, Partner, Family, etc.</w:t>
      </w:r>
    </w:p>
    <w:p w14:paraId="6882AA07" w14:textId="77777777" w:rsidR="00E947B1" w:rsidRDefault="00E947B1" w:rsidP="00E947B1">
      <w:pPr>
        <w:pStyle w:val="ListParagraph"/>
        <w:numPr>
          <w:ilvl w:val="0"/>
          <w:numId w:val="4"/>
        </w:numPr>
      </w:pPr>
      <w:r>
        <w:t>Location – A region, city, or other geographic classification</w:t>
      </w:r>
    </w:p>
    <w:p w14:paraId="1E2ED145" w14:textId="76D0E5A1" w:rsidR="00E947B1" w:rsidRDefault="00E947B1" w:rsidP="00E947B1">
      <w:pPr>
        <w:pStyle w:val="ListParagraph"/>
        <w:numPr>
          <w:ilvl w:val="0"/>
          <w:numId w:val="4"/>
        </w:numPr>
      </w:pPr>
      <w:r>
        <w:t>Chargeback – They category of charges that should are reimbursed by the employee</w:t>
      </w:r>
    </w:p>
    <w:p w14:paraId="47063E36" w14:textId="3C5E23F1" w:rsidR="00F42FB8" w:rsidRDefault="00F42FB8" w:rsidP="00EC01D4">
      <w:pPr>
        <w:pStyle w:val="Heading2"/>
      </w:pPr>
      <w:bookmarkStart w:id="6" w:name="_Toc112404211"/>
      <w:r>
        <w:t>Search</w:t>
      </w:r>
      <w:bookmarkEnd w:id="6"/>
    </w:p>
    <w:p w14:paraId="0295BB35" w14:textId="0F54992D" w:rsidR="00F42FB8" w:rsidRDefault="00F42FB8" w:rsidP="00F42FB8">
      <w:r>
        <w:t>For a more refined search, click the Search link to expose the Search tool</w:t>
      </w:r>
    </w:p>
    <w:p w14:paraId="3B85127A" w14:textId="09521214" w:rsidR="00F42FB8" w:rsidRDefault="00F42FB8" w:rsidP="00F42FB8">
      <w:r w:rsidRPr="00F42FB8">
        <w:drawing>
          <wp:inline distT="0" distB="0" distL="0" distR="0" wp14:anchorId="2C8C3E17" wp14:editId="29517C75">
            <wp:extent cx="5943600" cy="645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5795"/>
                    </a:xfrm>
                    <a:prstGeom prst="rect">
                      <a:avLst/>
                    </a:prstGeom>
                  </pic:spPr>
                </pic:pic>
              </a:graphicData>
            </a:graphic>
          </wp:inline>
        </w:drawing>
      </w:r>
    </w:p>
    <w:p w14:paraId="03577D6F" w14:textId="00FDD5DB" w:rsidR="00E947B1" w:rsidRDefault="00E947B1" w:rsidP="00EC01D4">
      <w:pPr>
        <w:pStyle w:val="Heading2"/>
      </w:pPr>
      <w:bookmarkStart w:id="7" w:name="_Toc112404212"/>
      <w:r>
        <w:t>Quick Filter</w:t>
      </w:r>
      <w:bookmarkEnd w:id="7"/>
    </w:p>
    <w:p w14:paraId="2501EE94" w14:textId="0E6055FF" w:rsidR="00E947B1" w:rsidRDefault="00E947B1" w:rsidP="00E947B1">
      <w:r>
        <w:t>To quickly search for any values in any fields, use the Quick Filter tool.</w:t>
      </w:r>
    </w:p>
    <w:p w14:paraId="20CFE198" w14:textId="36206D4B" w:rsidR="00E947B1" w:rsidRDefault="00F42FB8" w:rsidP="00D451B5">
      <w:pPr>
        <w:jc w:val="center"/>
      </w:pPr>
      <w:r w:rsidRPr="00F42FB8">
        <w:drawing>
          <wp:inline distT="0" distB="0" distL="0" distR="0" wp14:anchorId="3704E340" wp14:editId="017B6B52">
            <wp:extent cx="1733550" cy="425565"/>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4"/>
                    <a:stretch>
                      <a:fillRect/>
                    </a:stretch>
                  </pic:blipFill>
                  <pic:spPr>
                    <a:xfrm>
                      <a:off x="0" y="0"/>
                      <a:ext cx="1749331" cy="429439"/>
                    </a:xfrm>
                    <a:prstGeom prst="rect">
                      <a:avLst/>
                    </a:prstGeom>
                  </pic:spPr>
                </pic:pic>
              </a:graphicData>
            </a:graphic>
          </wp:inline>
        </w:drawing>
      </w:r>
    </w:p>
    <w:p w14:paraId="150DB974" w14:textId="7F3B470F" w:rsidR="00F42FB8" w:rsidRDefault="00F42FB8" w:rsidP="00EC01D4">
      <w:pPr>
        <w:pStyle w:val="Heading2"/>
      </w:pPr>
      <w:bookmarkStart w:id="8" w:name="_Toc112404213"/>
      <w:r>
        <w:t>Sorting</w:t>
      </w:r>
      <w:bookmarkEnd w:id="8"/>
    </w:p>
    <w:p w14:paraId="202216B8" w14:textId="759E8254" w:rsidR="00F42FB8" w:rsidRDefault="00F42FB8" w:rsidP="00E947B1">
      <w:r>
        <w:t>All rows can be sorted by any column in either ascending or descending order. Simply click on the Sort</w:t>
      </w:r>
      <w:r>
        <w:t xml:space="preserve"> icon to sort by column. </w:t>
      </w:r>
      <w:r w:rsidRPr="00F42FB8">
        <w:drawing>
          <wp:inline distT="0" distB="0" distL="0" distR="0" wp14:anchorId="21662449" wp14:editId="668ACB1A">
            <wp:extent cx="333422" cy="29531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2" cy="295316"/>
                    </a:xfrm>
                    <a:prstGeom prst="rect">
                      <a:avLst/>
                    </a:prstGeom>
                  </pic:spPr>
                </pic:pic>
              </a:graphicData>
            </a:graphic>
          </wp:inline>
        </w:drawing>
      </w:r>
    </w:p>
    <w:p w14:paraId="4A049789" w14:textId="26D951E7" w:rsidR="00F42FB8" w:rsidRDefault="00F42FB8" w:rsidP="00EC01D4">
      <w:pPr>
        <w:pStyle w:val="Heading2"/>
      </w:pPr>
      <w:bookmarkStart w:id="9" w:name="_Toc112404214"/>
      <w:r>
        <w:t>Pagination</w:t>
      </w:r>
      <w:bookmarkEnd w:id="9"/>
    </w:p>
    <w:p w14:paraId="7A27E308" w14:textId="09913713" w:rsidR="00F42FB8" w:rsidRDefault="00F42FB8" w:rsidP="00E947B1">
      <w:r>
        <w:t>By default, the grid will display 10 entries per page. This can be increased according to the number of rows desired. Choices are 10, 25, 50, 100 entries per page.</w:t>
      </w:r>
    </w:p>
    <w:p w14:paraId="22FA9491" w14:textId="293AF676" w:rsidR="00F42FB8" w:rsidRDefault="00F42FB8" w:rsidP="00D451B5">
      <w:pPr>
        <w:jc w:val="center"/>
      </w:pPr>
      <w:r w:rsidRPr="00F42FB8">
        <w:drawing>
          <wp:inline distT="0" distB="0" distL="0" distR="0" wp14:anchorId="37E419E5" wp14:editId="38BF981A">
            <wp:extent cx="1381125" cy="416826"/>
            <wp:effectExtent l="0" t="0" r="0" b="2540"/>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16"/>
                    <a:stretch>
                      <a:fillRect/>
                    </a:stretch>
                  </pic:blipFill>
                  <pic:spPr>
                    <a:xfrm>
                      <a:off x="0" y="0"/>
                      <a:ext cx="1396191" cy="421373"/>
                    </a:xfrm>
                    <a:prstGeom prst="rect">
                      <a:avLst/>
                    </a:prstGeom>
                  </pic:spPr>
                </pic:pic>
              </a:graphicData>
            </a:graphic>
          </wp:inline>
        </w:drawing>
      </w:r>
    </w:p>
    <w:p w14:paraId="06CF8EA0" w14:textId="77777777" w:rsidR="006D59DB" w:rsidRDefault="001109D0" w:rsidP="00EC01D4">
      <w:pPr>
        <w:pStyle w:val="Heading2"/>
      </w:pPr>
      <w:bookmarkStart w:id="10" w:name="_Updating_Lines"/>
      <w:bookmarkStart w:id="11" w:name="_Toc112404215"/>
      <w:bookmarkEnd w:id="10"/>
      <w:r>
        <w:lastRenderedPageBreak/>
        <w:t>Updating Lines</w:t>
      </w:r>
      <w:bookmarkEnd w:id="11"/>
    </w:p>
    <w:p w14:paraId="34167CAB" w14:textId="77777777" w:rsidR="006D59DB" w:rsidRDefault="001109D0" w:rsidP="00E947B1">
      <w:r>
        <w:t>Each line can be selected, and the following information updated: Department, Line Type, Location, Chargeback.</w:t>
      </w:r>
    </w:p>
    <w:p w14:paraId="19401B2B" w14:textId="7092355F" w:rsidR="001109D0" w:rsidRDefault="001109D0" w:rsidP="00E947B1">
      <w:r>
        <w:t>To update a line, select the row containing the line and click the Update button.</w:t>
      </w:r>
      <w:r>
        <w:t xml:space="preserve"> </w:t>
      </w:r>
      <w:r w:rsidRPr="001109D0">
        <w:drawing>
          <wp:inline distT="0" distB="0" distL="0" distR="0" wp14:anchorId="359423C0" wp14:editId="225BBBF0">
            <wp:extent cx="295275" cy="295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17" cy="295317"/>
                    </a:xfrm>
                    <a:prstGeom prst="rect">
                      <a:avLst/>
                    </a:prstGeom>
                  </pic:spPr>
                </pic:pic>
              </a:graphicData>
            </a:graphic>
          </wp:inline>
        </w:drawing>
      </w:r>
    </w:p>
    <w:p w14:paraId="4429C291" w14:textId="2D4E46F2" w:rsidR="001109D0" w:rsidRDefault="001109D0" w:rsidP="00E947B1">
      <w:r>
        <w:t>This opens the Update Line dialog.</w:t>
      </w:r>
    </w:p>
    <w:p w14:paraId="0B97C164" w14:textId="0D075ED2" w:rsidR="001109D0" w:rsidRDefault="00710602" w:rsidP="00D451B5">
      <w:pPr>
        <w:jc w:val="center"/>
      </w:pPr>
      <w:r w:rsidRPr="00710602">
        <w:drawing>
          <wp:inline distT="0" distB="0" distL="0" distR="0" wp14:anchorId="2FD7315F" wp14:editId="6D3E6075">
            <wp:extent cx="2826962" cy="205740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8"/>
                    <a:stretch>
                      <a:fillRect/>
                    </a:stretch>
                  </pic:blipFill>
                  <pic:spPr>
                    <a:xfrm>
                      <a:off x="0" y="0"/>
                      <a:ext cx="2833820" cy="2062391"/>
                    </a:xfrm>
                    <a:prstGeom prst="rect">
                      <a:avLst/>
                    </a:prstGeom>
                  </pic:spPr>
                </pic:pic>
              </a:graphicData>
            </a:graphic>
          </wp:inline>
        </w:drawing>
      </w:r>
    </w:p>
    <w:p w14:paraId="6ECD4A92" w14:textId="5D8504C8" w:rsidR="00710602" w:rsidRDefault="00710602" w:rsidP="00E947B1">
      <w:r>
        <w:t>Select any values to change and click Save. To clear a value so that it is blank, chose “Select X” where X is the field.</w:t>
      </w:r>
    </w:p>
    <w:p w14:paraId="2CFF71F6" w14:textId="308A6A3C" w:rsidR="006D59DB" w:rsidRDefault="00710602" w:rsidP="00E947B1">
      <w:r>
        <w:t>Under Chargeback, you can select a chargeback group or All Charges. If All Charges is selected, the employee will be responsible for all expenses included in the invoice for a given line. Chargeback groups are discussed later in this document.</w:t>
      </w:r>
    </w:p>
    <w:p w14:paraId="14EBEA1B" w14:textId="730C0E2D" w:rsidR="006D59DB" w:rsidRDefault="002444F9" w:rsidP="00EC01D4">
      <w:pPr>
        <w:pStyle w:val="Heading2"/>
      </w:pPr>
      <w:bookmarkStart w:id="12" w:name="_Toc112404216"/>
      <w:r>
        <w:t>Updating Multiple Lines</w:t>
      </w:r>
      <w:bookmarkEnd w:id="12"/>
    </w:p>
    <w:p w14:paraId="3980BFDD" w14:textId="7A348DD8" w:rsidR="006D59DB" w:rsidRDefault="006D59DB" w:rsidP="006D59DB">
      <w:r>
        <w:t>To update multiple lines,</w:t>
      </w:r>
      <w:r w:rsidR="002444F9">
        <w:t xml:space="preserve"> </w:t>
      </w:r>
      <w:r>
        <w:t xml:space="preserve">click the export </w:t>
      </w:r>
      <w:r w:rsidR="002444F9">
        <w:t xml:space="preserve">button to download wireless line show in the grid. After the file has finished downloading, open and </w:t>
      </w:r>
      <w:r>
        <w:t>update the following information: Department, Line Type, Location, and Chargeback.</w:t>
      </w:r>
    </w:p>
    <w:p w14:paraId="14261B24" w14:textId="25EF15E4" w:rsidR="006D59DB" w:rsidRDefault="006D59DB" w:rsidP="00D451B5">
      <w:pPr>
        <w:jc w:val="center"/>
      </w:pPr>
      <w:r w:rsidRPr="00F42FB8">
        <w:drawing>
          <wp:inline distT="0" distB="0" distL="0" distR="0" wp14:anchorId="0933162D" wp14:editId="07E67E5D">
            <wp:extent cx="820120" cy="3810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stretch>
                      <a:fillRect/>
                    </a:stretch>
                  </pic:blipFill>
                  <pic:spPr>
                    <a:xfrm>
                      <a:off x="0" y="0"/>
                      <a:ext cx="824896" cy="383219"/>
                    </a:xfrm>
                    <a:prstGeom prst="rect">
                      <a:avLst/>
                    </a:prstGeom>
                  </pic:spPr>
                </pic:pic>
              </a:graphicData>
            </a:graphic>
          </wp:inline>
        </w:drawing>
      </w:r>
    </w:p>
    <w:p w14:paraId="6027A418" w14:textId="282E7D2E" w:rsidR="002444F9" w:rsidRDefault="002444F9" w:rsidP="00E947B1">
      <w:r>
        <w:t xml:space="preserve">After the file has been updated, click the Import button and Drag &amp; Drop the file in the </w:t>
      </w:r>
      <w:r w:rsidR="00D451B5">
        <w:t>drop zone</w:t>
      </w:r>
      <w:r>
        <w:t xml:space="preserve"> or browse to the file for import.</w:t>
      </w:r>
    </w:p>
    <w:p w14:paraId="00132F70" w14:textId="21B80BD4" w:rsidR="002444F9" w:rsidRDefault="002444F9" w:rsidP="00D451B5">
      <w:pPr>
        <w:jc w:val="center"/>
      </w:pPr>
      <w:r w:rsidRPr="002444F9">
        <w:drawing>
          <wp:inline distT="0" distB="0" distL="0" distR="0" wp14:anchorId="73BDCECC" wp14:editId="6627D8E1">
            <wp:extent cx="2899762" cy="1009650"/>
            <wp:effectExtent l="0" t="0" r="0"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0"/>
                    <a:stretch>
                      <a:fillRect/>
                    </a:stretch>
                  </pic:blipFill>
                  <pic:spPr>
                    <a:xfrm>
                      <a:off x="0" y="0"/>
                      <a:ext cx="2905897" cy="1011786"/>
                    </a:xfrm>
                    <a:prstGeom prst="rect">
                      <a:avLst/>
                    </a:prstGeom>
                  </pic:spPr>
                </pic:pic>
              </a:graphicData>
            </a:graphic>
          </wp:inline>
        </w:drawing>
      </w:r>
    </w:p>
    <w:p w14:paraId="11753758" w14:textId="2C0BD900" w:rsidR="00710602" w:rsidRDefault="00710602" w:rsidP="00EC01D4">
      <w:pPr>
        <w:pStyle w:val="Heading2"/>
      </w:pPr>
      <w:bookmarkStart w:id="13" w:name="_Toc112404217"/>
      <w:r>
        <w:lastRenderedPageBreak/>
        <w:t>Unknown Chargeback</w:t>
      </w:r>
      <w:bookmarkEnd w:id="13"/>
    </w:p>
    <w:p w14:paraId="5D909D4E" w14:textId="5B4C1E49" w:rsidR="00710602" w:rsidRDefault="00710602" w:rsidP="00E947B1">
      <w:r>
        <w:t>When new lines are added to a plan and are included in an invoice, they are imported into Mobile Tracker without a chargeback. However, in order to identify these independently as new lines, the system labels them as “Unknown.”</w:t>
      </w:r>
    </w:p>
    <w:p w14:paraId="1232BD66" w14:textId="16693B41" w:rsidR="00710602" w:rsidRDefault="00710602" w:rsidP="00D451B5">
      <w:pPr>
        <w:jc w:val="center"/>
      </w:pPr>
      <w:r w:rsidRPr="00710602">
        <w:drawing>
          <wp:inline distT="0" distB="0" distL="0" distR="0" wp14:anchorId="27D97F1C" wp14:editId="01A447F5">
            <wp:extent cx="1143405" cy="1181100"/>
            <wp:effectExtent l="0" t="0" r="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1"/>
                    <a:stretch>
                      <a:fillRect/>
                    </a:stretch>
                  </pic:blipFill>
                  <pic:spPr>
                    <a:xfrm>
                      <a:off x="0" y="0"/>
                      <a:ext cx="1148168" cy="1186020"/>
                    </a:xfrm>
                    <a:prstGeom prst="rect">
                      <a:avLst/>
                    </a:prstGeom>
                  </pic:spPr>
                </pic:pic>
              </a:graphicData>
            </a:graphic>
          </wp:inline>
        </w:drawing>
      </w:r>
    </w:p>
    <w:p w14:paraId="338164E1" w14:textId="66B8855F" w:rsidR="001109D0" w:rsidRDefault="00710602" w:rsidP="00E947B1">
      <w:r>
        <w:t>It is essential for the company’s administrator to define these unknown chargebacks prior to monthly reporting. They can be cleared of any charges by selecting “No Charge.” Alternatively, they can be updated with a chargeback group, or All Charges.</w:t>
      </w:r>
    </w:p>
    <w:p w14:paraId="4FE18399" w14:textId="7DB98284" w:rsidR="00710602" w:rsidRPr="00EC01D4" w:rsidRDefault="00710602" w:rsidP="00EC01D4">
      <w:pPr>
        <w:pStyle w:val="Heading1"/>
      </w:pPr>
      <w:bookmarkStart w:id="14" w:name="_Toc112404218"/>
      <w:r w:rsidRPr="00EC01D4">
        <w:t>Managing Chargebacks</w:t>
      </w:r>
      <w:bookmarkEnd w:id="14"/>
    </w:p>
    <w:p w14:paraId="50D10C1F" w14:textId="22A5CCC5" w:rsidR="00710602" w:rsidRDefault="00710602" w:rsidP="00E947B1">
      <w:r>
        <w:t>The term “Chargeback” is used to describe the grouping of various types of mobile and device charges that should be extended to the device user for reimbursement to the company.</w:t>
      </w:r>
    </w:p>
    <w:p w14:paraId="4DAD745D" w14:textId="7ECCDF5A" w:rsidR="00710602" w:rsidRDefault="00710602" w:rsidP="00E947B1">
      <w:r>
        <w:t>Chargeback groupings can be added, updated, or deleted under the Manage Chargebacks menu item.</w:t>
      </w:r>
    </w:p>
    <w:p w14:paraId="14A17543" w14:textId="729F76A6" w:rsidR="00710602" w:rsidRDefault="00FD4556" w:rsidP="00D451B5">
      <w:pPr>
        <w:jc w:val="center"/>
      </w:pPr>
      <w:r w:rsidRPr="00FD4556">
        <w:drawing>
          <wp:inline distT="0" distB="0" distL="0" distR="0" wp14:anchorId="6A92B1C8" wp14:editId="1280CF5A">
            <wp:extent cx="1085850" cy="1246320"/>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2"/>
                    <a:stretch>
                      <a:fillRect/>
                    </a:stretch>
                  </pic:blipFill>
                  <pic:spPr>
                    <a:xfrm>
                      <a:off x="0" y="0"/>
                      <a:ext cx="1090192" cy="1251304"/>
                    </a:xfrm>
                    <a:prstGeom prst="rect">
                      <a:avLst/>
                    </a:prstGeom>
                  </pic:spPr>
                </pic:pic>
              </a:graphicData>
            </a:graphic>
          </wp:inline>
        </w:drawing>
      </w:r>
    </w:p>
    <w:p w14:paraId="6A97BF07" w14:textId="2D2E1A68" w:rsidR="00FD4556" w:rsidRDefault="00FD4556" w:rsidP="00E947B1">
      <w:r>
        <w:t>To Add, click the desired button.</w:t>
      </w:r>
    </w:p>
    <w:p w14:paraId="5CB7E1EB" w14:textId="3E53ED5A" w:rsidR="00FD4556" w:rsidRDefault="00FD4556" w:rsidP="00D451B5">
      <w:pPr>
        <w:jc w:val="center"/>
      </w:pPr>
      <w:r w:rsidRPr="00FD4556">
        <w:drawing>
          <wp:inline distT="0" distB="0" distL="0" distR="0" wp14:anchorId="76C8689C" wp14:editId="533F4C03">
            <wp:extent cx="857250" cy="280555"/>
            <wp:effectExtent l="0" t="0" r="0" b="571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3"/>
                    <a:stretch>
                      <a:fillRect/>
                    </a:stretch>
                  </pic:blipFill>
                  <pic:spPr>
                    <a:xfrm>
                      <a:off x="0" y="0"/>
                      <a:ext cx="869339" cy="284511"/>
                    </a:xfrm>
                    <a:prstGeom prst="rect">
                      <a:avLst/>
                    </a:prstGeom>
                  </pic:spPr>
                </pic:pic>
              </a:graphicData>
            </a:graphic>
          </wp:inline>
        </w:drawing>
      </w:r>
    </w:p>
    <w:p w14:paraId="34C55C81" w14:textId="122570BE" w:rsidR="00FD4556" w:rsidRDefault="00FD4556" w:rsidP="00E947B1">
      <w:r>
        <w:t xml:space="preserve">To </w:t>
      </w:r>
      <w:r>
        <w:t>View, U</w:t>
      </w:r>
      <w:r>
        <w:t>pdate, or Delete a Chargeback grouping, select the row containing the chargeback, and click the desired button.</w:t>
      </w:r>
    </w:p>
    <w:p w14:paraId="157221B8" w14:textId="38C87177" w:rsidR="00FD4556" w:rsidRDefault="00FD4556" w:rsidP="00D451B5">
      <w:pPr>
        <w:jc w:val="center"/>
      </w:pPr>
      <w:r w:rsidRPr="00FD4556">
        <w:drawing>
          <wp:inline distT="0" distB="0" distL="0" distR="0" wp14:anchorId="7CB5BA0B" wp14:editId="4E877B18">
            <wp:extent cx="838200" cy="260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3893" cy="262118"/>
                    </a:xfrm>
                    <a:prstGeom prst="rect">
                      <a:avLst/>
                    </a:prstGeom>
                  </pic:spPr>
                </pic:pic>
              </a:graphicData>
            </a:graphic>
          </wp:inline>
        </w:drawing>
      </w:r>
    </w:p>
    <w:p w14:paraId="3AF41552" w14:textId="2B946260" w:rsidR="00710602" w:rsidRDefault="00FD4556" w:rsidP="00E947B1">
      <w:r>
        <w:t xml:space="preserve">In order to delete a chargeback, there must be no existing lines to which that chargeback is assigned. The lines can be edited in the </w:t>
      </w:r>
      <w:proofErr w:type="gramStart"/>
      <w:r>
        <w:t>Home</w:t>
      </w:r>
      <w:proofErr w:type="gramEnd"/>
      <w:r>
        <w:t xml:space="preserve"> screen to remove the chargeback.</w:t>
      </w:r>
    </w:p>
    <w:p w14:paraId="768EC973" w14:textId="2F08B625" w:rsidR="00FD4556" w:rsidRDefault="00FD4556" w:rsidP="00E947B1">
      <w:r w:rsidRPr="00FD4556">
        <w:rPr>
          <w:b/>
          <w:bCs/>
        </w:rPr>
        <w:t>PLEASE NOTE</w:t>
      </w:r>
      <w:r>
        <w:t xml:space="preserve">: Individual charge types assigned to a Chargeback grouping are designated by Profit Recovery Partners personnel. For example, the Chargeback grouping of “International Charges” may contain several mappings, including International Data, International Messages, and International Voice. While the name of the chargeback can be created and edited by the client, and subsequently assigned to </w:t>
      </w:r>
      <w:r>
        <w:lastRenderedPageBreak/>
        <w:t>lines, the mappings of the specific charge types must be edited by PRP. Please contact your account representative for assistance in setting up your Chargeback mappings.</w:t>
      </w:r>
    </w:p>
    <w:p w14:paraId="2A949822" w14:textId="1294EC90" w:rsidR="00FD4556" w:rsidRDefault="00FD4556" w:rsidP="00E947B1">
      <w:r>
        <w:t xml:space="preserve">Once the chargeback is saved, it will be available for selection in the </w:t>
      </w:r>
      <w:proofErr w:type="gramStart"/>
      <w:r>
        <w:t>Home</w:t>
      </w:r>
      <w:proofErr w:type="gramEnd"/>
      <w:r>
        <w:t xml:space="preserve"> screen. (See “</w:t>
      </w:r>
      <w:hyperlink w:anchor="_Updating_Lines" w:history="1">
        <w:r w:rsidRPr="00EC01D4">
          <w:rPr>
            <w:rStyle w:val="Hyperlink"/>
          </w:rPr>
          <w:t>Updating Lines</w:t>
        </w:r>
      </w:hyperlink>
      <w:r>
        <w:t>”)</w:t>
      </w:r>
    </w:p>
    <w:p w14:paraId="24713699" w14:textId="4F42261A" w:rsidR="00FD4556" w:rsidRDefault="00FD4556" w:rsidP="00D451B5">
      <w:pPr>
        <w:pStyle w:val="Heading1"/>
      </w:pPr>
      <w:bookmarkStart w:id="15" w:name="_Toc112404219"/>
      <w:r>
        <w:t>Departments</w:t>
      </w:r>
      <w:bookmarkEnd w:id="15"/>
    </w:p>
    <w:p w14:paraId="37BCA350" w14:textId="5841C9DB" w:rsidR="00FD4556" w:rsidRDefault="00FD4556" w:rsidP="00E947B1">
      <w:r>
        <w:t>Departments can be added, updated, and deleted under the Manage Departments menu item.</w:t>
      </w:r>
    </w:p>
    <w:p w14:paraId="6EE9B7D0" w14:textId="3C241225" w:rsidR="00FD4556" w:rsidRDefault="00FD4556" w:rsidP="00D451B5">
      <w:pPr>
        <w:jc w:val="center"/>
      </w:pPr>
      <w:r w:rsidRPr="00FD4556">
        <w:drawing>
          <wp:inline distT="0" distB="0" distL="0" distR="0" wp14:anchorId="1B8CC365" wp14:editId="78F3CD9E">
            <wp:extent cx="1058466" cy="1209675"/>
            <wp:effectExtent l="0" t="0" r="889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5"/>
                    <a:stretch>
                      <a:fillRect/>
                    </a:stretch>
                  </pic:blipFill>
                  <pic:spPr>
                    <a:xfrm>
                      <a:off x="0" y="0"/>
                      <a:ext cx="1063778" cy="1215746"/>
                    </a:xfrm>
                    <a:prstGeom prst="rect">
                      <a:avLst/>
                    </a:prstGeom>
                  </pic:spPr>
                </pic:pic>
              </a:graphicData>
            </a:graphic>
          </wp:inline>
        </w:drawing>
      </w:r>
    </w:p>
    <w:p w14:paraId="6808FD13" w14:textId="77777777" w:rsidR="00FD4556" w:rsidRDefault="00FD4556" w:rsidP="00FD4556">
      <w:r>
        <w:t>To Add, click the desired button.</w:t>
      </w:r>
    </w:p>
    <w:p w14:paraId="3BE1B212" w14:textId="77777777" w:rsidR="00FD4556" w:rsidRDefault="00FD4556" w:rsidP="00D451B5">
      <w:pPr>
        <w:jc w:val="center"/>
      </w:pPr>
      <w:r w:rsidRPr="00FD4556">
        <w:drawing>
          <wp:inline distT="0" distB="0" distL="0" distR="0" wp14:anchorId="5FB112BC" wp14:editId="27289AC7">
            <wp:extent cx="857250" cy="280555"/>
            <wp:effectExtent l="0" t="0" r="0" b="571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3"/>
                    <a:stretch>
                      <a:fillRect/>
                    </a:stretch>
                  </pic:blipFill>
                  <pic:spPr>
                    <a:xfrm>
                      <a:off x="0" y="0"/>
                      <a:ext cx="869339" cy="284511"/>
                    </a:xfrm>
                    <a:prstGeom prst="rect">
                      <a:avLst/>
                    </a:prstGeom>
                  </pic:spPr>
                </pic:pic>
              </a:graphicData>
            </a:graphic>
          </wp:inline>
        </w:drawing>
      </w:r>
    </w:p>
    <w:p w14:paraId="5C793328" w14:textId="77777777" w:rsidR="00FD4556" w:rsidRDefault="00FD4556" w:rsidP="00FD4556">
      <w:r>
        <w:t>To View, Update, or Delete a Chargeback grouping, select the row containing the chargeback, and click the desired button.</w:t>
      </w:r>
    </w:p>
    <w:p w14:paraId="30AC5E79" w14:textId="77777777" w:rsidR="00FD4556" w:rsidRDefault="00FD4556" w:rsidP="00D451B5">
      <w:pPr>
        <w:jc w:val="center"/>
      </w:pPr>
      <w:r w:rsidRPr="00FD4556">
        <w:drawing>
          <wp:inline distT="0" distB="0" distL="0" distR="0" wp14:anchorId="5BC68E05" wp14:editId="6B434BD3">
            <wp:extent cx="838200" cy="260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3893" cy="262118"/>
                    </a:xfrm>
                    <a:prstGeom prst="rect">
                      <a:avLst/>
                    </a:prstGeom>
                  </pic:spPr>
                </pic:pic>
              </a:graphicData>
            </a:graphic>
          </wp:inline>
        </w:drawing>
      </w:r>
    </w:p>
    <w:p w14:paraId="4ED8F713" w14:textId="0EAECC1F" w:rsidR="00FD4556" w:rsidRDefault="00FD4556" w:rsidP="00E947B1">
      <w:r>
        <w:t xml:space="preserve">In order to delete a department, there must be no existing lines to which that department is assigned. The lines can be edited in the </w:t>
      </w:r>
      <w:proofErr w:type="gramStart"/>
      <w:r>
        <w:t>Home</w:t>
      </w:r>
      <w:proofErr w:type="gramEnd"/>
      <w:r>
        <w:t xml:space="preserve"> screen to remove the department.</w:t>
      </w:r>
    </w:p>
    <w:p w14:paraId="45AAFA70" w14:textId="0906DA60" w:rsidR="00FD4556" w:rsidRDefault="00FD4556" w:rsidP="00FD4556">
      <w:r>
        <w:t xml:space="preserve">Once the chargeback is saved, it will be available for selection in the </w:t>
      </w:r>
      <w:proofErr w:type="gramStart"/>
      <w:r>
        <w:t>Home</w:t>
      </w:r>
      <w:proofErr w:type="gramEnd"/>
      <w:r>
        <w:t xml:space="preserve"> screen. (See “</w:t>
      </w:r>
      <w:hyperlink w:anchor="_Updating_Lines" w:history="1">
        <w:r w:rsidRPr="00EC01D4">
          <w:rPr>
            <w:rStyle w:val="Hyperlink"/>
          </w:rPr>
          <w:t>Updating Lines</w:t>
        </w:r>
      </w:hyperlink>
      <w:r>
        <w:t>”)</w:t>
      </w:r>
    </w:p>
    <w:p w14:paraId="306D0010" w14:textId="679EE865" w:rsidR="00FD4556" w:rsidRDefault="008628D0" w:rsidP="00D451B5">
      <w:pPr>
        <w:pStyle w:val="Heading1"/>
      </w:pPr>
      <w:bookmarkStart w:id="16" w:name="_Toc112404220"/>
      <w:r>
        <w:t>Line Types</w:t>
      </w:r>
      <w:bookmarkEnd w:id="16"/>
    </w:p>
    <w:p w14:paraId="56466B58" w14:textId="3705E968" w:rsidR="008628D0" w:rsidRDefault="008628D0" w:rsidP="00E947B1">
      <w:r>
        <w:t>Line Types can be added, updated, and deleted under the Manage Line Types menu item.</w:t>
      </w:r>
    </w:p>
    <w:p w14:paraId="30B5E5D1" w14:textId="32A03F7D" w:rsidR="00FD4556" w:rsidRDefault="008628D0" w:rsidP="00D451B5">
      <w:pPr>
        <w:jc w:val="center"/>
      </w:pPr>
      <w:r w:rsidRPr="008628D0">
        <w:drawing>
          <wp:inline distT="0" distB="0" distL="0" distR="0" wp14:anchorId="2FC0889B" wp14:editId="73A5970A">
            <wp:extent cx="1048251" cy="1171575"/>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26"/>
                    <a:stretch>
                      <a:fillRect/>
                    </a:stretch>
                  </pic:blipFill>
                  <pic:spPr>
                    <a:xfrm>
                      <a:off x="0" y="0"/>
                      <a:ext cx="1055165" cy="1179303"/>
                    </a:xfrm>
                    <a:prstGeom prst="rect">
                      <a:avLst/>
                    </a:prstGeom>
                  </pic:spPr>
                </pic:pic>
              </a:graphicData>
            </a:graphic>
          </wp:inline>
        </w:drawing>
      </w:r>
    </w:p>
    <w:p w14:paraId="0502F77E" w14:textId="77777777" w:rsidR="008628D0" w:rsidRDefault="008628D0" w:rsidP="008628D0">
      <w:r>
        <w:t>To Add, click the desired button.</w:t>
      </w:r>
    </w:p>
    <w:p w14:paraId="5DDD5E1C" w14:textId="77777777" w:rsidR="008628D0" w:rsidRDefault="008628D0" w:rsidP="00D451B5">
      <w:pPr>
        <w:jc w:val="center"/>
      </w:pPr>
      <w:r w:rsidRPr="00FD4556">
        <w:drawing>
          <wp:inline distT="0" distB="0" distL="0" distR="0" wp14:anchorId="1917C25D" wp14:editId="3F883636">
            <wp:extent cx="857250" cy="280555"/>
            <wp:effectExtent l="0" t="0" r="0" b="5715"/>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3"/>
                    <a:stretch>
                      <a:fillRect/>
                    </a:stretch>
                  </pic:blipFill>
                  <pic:spPr>
                    <a:xfrm>
                      <a:off x="0" y="0"/>
                      <a:ext cx="869339" cy="284511"/>
                    </a:xfrm>
                    <a:prstGeom prst="rect">
                      <a:avLst/>
                    </a:prstGeom>
                  </pic:spPr>
                </pic:pic>
              </a:graphicData>
            </a:graphic>
          </wp:inline>
        </w:drawing>
      </w:r>
    </w:p>
    <w:p w14:paraId="10704100" w14:textId="77777777" w:rsidR="008628D0" w:rsidRDefault="008628D0" w:rsidP="008628D0">
      <w:r>
        <w:lastRenderedPageBreak/>
        <w:t>To View, Update, or Delete a Chargeback grouping, select the row containing the chargeback, and click the desired button.</w:t>
      </w:r>
    </w:p>
    <w:p w14:paraId="3D7A54E6" w14:textId="77777777" w:rsidR="008628D0" w:rsidRDefault="008628D0" w:rsidP="00D451B5">
      <w:pPr>
        <w:jc w:val="center"/>
      </w:pPr>
      <w:r w:rsidRPr="00FD4556">
        <w:drawing>
          <wp:inline distT="0" distB="0" distL="0" distR="0" wp14:anchorId="679499F2" wp14:editId="4AE2BB12">
            <wp:extent cx="838200" cy="2603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3893" cy="262118"/>
                    </a:xfrm>
                    <a:prstGeom prst="rect">
                      <a:avLst/>
                    </a:prstGeom>
                  </pic:spPr>
                </pic:pic>
              </a:graphicData>
            </a:graphic>
          </wp:inline>
        </w:drawing>
      </w:r>
    </w:p>
    <w:p w14:paraId="48B064C5" w14:textId="687182BB" w:rsidR="008628D0" w:rsidRDefault="008628D0" w:rsidP="00E947B1">
      <w:r>
        <w:t xml:space="preserve">In order to delete a line type, there must be no existing lines to which that line type is assigned. The lines can be edited in the </w:t>
      </w:r>
      <w:proofErr w:type="gramStart"/>
      <w:r>
        <w:t>Home</w:t>
      </w:r>
      <w:proofErr w:type="gramEnd"/>
      <w:r>
        <w:t xml:space="preserve"> screen to remove the line type.</w:t>
      </w:r>
    </w:p>
    <w:p w14:paraId="73524D45" w14:textId="755D0B60" w:rsidR="008628D0" w:rsidRDefault="008628D0" w:rsidP="00E947B1">
      <w:r>
        <w:t xml:space="preserve">Once the line type is saved, it will be available for selection in the </w:t>
      </w:r>
      <w:proofErr w:type="gramStart"/>
      <w:r>
        <w:t>Home</w:t>
      </w:r>
      <w:proofErr w:type="gramEnd"/>
      <w:r>
        <w:t xml:space="preserve"> screen. (See “</w:t>
      </w:r>
      <w:hyperlink w:anchor="_Updating_Lines" w:history="1">
        <w:r w:rsidRPr="00682C0C">
          <w:rPr>
            <w:rStyle w:val="Hyperlink"/>
          </w:rPr>
          <w:t>Updating Lines</w:t>
        </w:r>
      </w:hyperlink>
      <w:r>
        <w:t>”)</w:t>
      </w:r>
    </w:p>
    <w:p w14:paraId="110832E9" w14:textId="318BF8FD" w:rsidR="008628D0" w:rsidRDefault="008628D0" w:rsidP="00D451B5">
      <w:pPr>
        <w:pStyle w:val="Heading1"/>
      </w:pPr>
      <w:bookmarkStart w:id="17" w:name="_Toc112404221"/>
      <w:r>
        <w:t>Office Locations</w:t>
      </w:r>
      <w:bookmarkEnd w:id="17"/>
    </w:p>
    <w:p w14:paraId="61DBD561" w14:textId="350AD241" w:rsidR="008628D0" w:rsidRDefault="008628D0" w:rsidP="00E947B1">
      <w:r>
        <w:t>Office Locations can be added, updated, and deleted under the Manage Office Locations menu item.</w:t>
      </w:r>
    </w:p>
    <w:p w14:paraId="7B30C9EC" w14:textId="316491DC" w:rsidR="008628D0" w:rsidRDefault="008628D0" w:rsidP="00D451B5">
      <w:pPr>
        <w:jc w:val="center"/>
      </w:pPr>
      <w:r w:rsidRPr="008628D0">
        <w:drawing>
          <wp:inline distT="0" distB="0" distL="0" distR="0" wp14:anchorId="7A3C7D09" wp14:editId="5E07FECB">
            <wp:extent cx="904875" cy="1038601"/>
            <wp:effectExtent l="0" t="0" r="0" b="9525"/>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pic:cNvPicPr/>
                  </pic:nvPicPr>
                  <pic:blipFill>
                    <a:blip r:embed="rId27"/>
                    <a:stretch>
                      <a:fillRect/>
                    </a:stretch>
                  </pic:blipFill>
                  <pic:spPr>
                    <a:xfrm>
                      <a:off x="0" y="0"/>
                      <a:ext cx="911939" cy="1046709"/>
                    </a:xfrm>
                    <a:prstGeom prst="rect">
                      <a:avLst/>
                    </a:prstGeom>
                  </pic:spPr>
                </pic:pic>
              </a:graphicData>
            </a:graphic>
          </wp:inline>
        </w:drawing>
      </w:r>
    </w:p>
    <w:p w14:paraId="0ABCE1F0" w14:textId="77777777" w:rsidR="008628D0" w:rsidRDefault="008628D0" w:rsidP="008628D0">
      <w:r>
        <w:t>To Add, click the desired button.</w:t>
      </w:r>
    </w:p>
    <w:p w14:paraId="0B347C59" w14:textId="77777777" w:rsidR="008628D0" w:rsidRDefault="008628D0" w:rsidP="00D451B5">
      <w:pPr>
        <w:jc w:val="center"/>
      </w:pPr>
      <w:r w:rsidRPr="00FD4556">
        <w:drawing>
          <wp:inline distT="0" distB="0" distL="0" distR="0" wp14:anchorId="769489F5" wp14:editId="3B7D6833">
            <wp:extent cx="857250" cy="280555"/>
            <wp:effectExtent l="0" t="0" r="0" b="571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3"/>
                    <a:stretch>
                      <a:fillRect/>
                    </a:stretch>
                  </pic:blipFill>
                  <pic:spPr>
                    <a:xfrm>
                      <a:off x="0" y="0"/>
                      <a:ext cx="869339" cy="284511"/>
                    </a:xfrm>
                    <a:prstGeom prst="rect">
                      <a:avLst/>
                    </a:prstGeom>
                  </pic:spPr>
                </pic:pic>
              </a:graphicData>
            </a:graphic>
          </wp:inline>
        </w:drawing>
      </w:r>
    </w:p>
    <w:p w14:paraId="779312BC" w14:textId="77777777" w:rsidR="008628D0" w:rsidRDefault="008628D0" w:rsidP="008628D0">
      <w:r>
        <w:t>To View, Update, or Delete a Chargeback grouping, select the row containing the chargeback, and click the desired button.</w:t>
      </w:r>
    </w:p>
    <w:p w14:paraId="60429D2C" w14:textId="77777777" w:rsidR="008628D0" w:rsidRDefault="008628D0" w:rsidP="00D451B5">
      <w:pPr>
        <w:jc w:val="center"/>
      </w:pPr>
      <w:r w:rsidRPr="00FD4556">
        <w:drawing>
          <wp:inline distT="0" distB="0" distL="0" distR="0" wp14:anchorId="55135174" wp14:editId="6128C2AE">
            <wp:extent cx="838200" cy="2603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43893" cy="262118"/>
                    </a:xfrm>
                    <a:prstGeom prst="rect">
                      <a:avLst/>
                    </a:prstGeom>
                  </pic:spPr>
                </pic:pic>
              </a:graphicData>
            </a:graphic>
          </wp:inline>
        </w:drawing>
      </w:r>
    </w:p>
    <w:p w14:paraId="24EB33E3" w14:textId="1570C52F" w:rsidR="008628D0" w:rsidRDefault="008628D0" w:rsidP="00E947B1">
      <w:r>
        <w:t xml:space="preserve">In order to delete a location, there must be no existing lines to which that location is assigned. The lines can be edited in the </w:t>
      </w:r>
      <w:proofErr w:type="gramStart"/>
      <w:r>
        <w:t>Home</w:t>
      </w:r>
      <w:proofErr w:type="gramEnd"/>
      <w:r>
        <w:t xml:space="preserve"> screen to remove the location.</w:t>
      </w:r>
    </w:p>
    <w:p w14:paraId="0B1EE1E3" w14:textId="2E59F9CD" w:rsidR="006D59DB" w:rsidRDefault="008628D0" w:rsidP="00E947B1">
      <w:r>
        <w:t xml:space="preserve">Once the office location is saved, it will be available for selection in the </w:t>
      </w:r>
      <w:proofErr w:type="gramStart"/>
      <w:r>
        <w:t>Home</w:t>
      </w:r>
      <w:proofErr w:type="gramEnd"/>
      <w:r>
        <w:t xml:space="preserve"> screen. (See “</w:t>
      </w:r>
      <w:hyperlink w:anchor="_Updating_Lines" w:history="1">
        <w:r w:rsidRPr="00682C0C">
          <w:rPr>
            <w:rStyle w:val="Hyperlink"/>
          </w:rPr>
          <w:t>Updating Lines</w:t>
        </w:r>
      </w:hyperlink>
      <w:r>
        <w:t>”)</w:t>
      </w:r>
    </w:p>
    <w:p w14:paraId="1560F952" w14:textId="4A05CF25" w:rsidR="008628D0" w:rsidRDefault="008628D0" w:rsidP="00D451B5">
      <w:pPr>
        <w:pStyle w:val="Heading1"/>
      </w:pPr>
      <w:bookmarkStart w:id="18" w:name="_Toc112404222"/>
      <w:r>
        <w:t>Reports</w:t>
      </w:r>
      <w:bookmarkEnd w:id="18"/>
    </w:p>
    <w:p w14:paraId="697FAF55" w14:textId="77777777" w:rsidR="008628D0" w:rsidRDefault="008628D0" w:rsidP="00E947B1">
      <w:r>
        <w:t>To access reports, click the Reports menu item.</w:t>
      </w:r>
    </w:p>
    <w:p w14:paraId="5BE89907" w14:textId="13C8EBA1" w:rsidR="008628D0" w:rsidRDefault="008628D0" w:rsidP="00D451B5">
      <w:pPr>
        <w:jc w:val="center"/>
      </w:pPr>
      <w:r w:rsidRPr="008628D0">
        <w:drawing>
          <wp:inline distT="0" distB="0" distL="0" distR="0" wp14:anchorId="351BF986" wp14:editId="2DBA2BA1">
            <wp:extent cx="552450" cy="335195"/>
            <wp:effectExtent l="0" t="0" r="0" b="825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8"/>
                    <a:stretch>
                      <a:fillRect/>
                    </a:stretch>
                  </pic:blipFill>
                  <pic:spPr>
                    <a:xfrm>
                      <a:off x="0" y="0"/>
                      <a:ext cx="558631" cy="338945"/>
                    </a:xfrm>
                    <a:prstGeom prst="rect">
                      <a:avLst/>
                    </a:prstGeom>
                  </pic:spPr>
                </pic:pic>
              </a:graphicData>
            </a:graphic>
          </wp:inline>
        </w:drawing>
      </w:r>
    </w:p>
    <w:p w14:paraId="3DF5651F" w14:textId="5E56ED7F" w:rsidR="00FD4556" w:rsidRDefault="008628D0" w:rsidP="00E947B1">
      <w:r>
        <w:t>The Mobile Tracker system generates two types of reports:</w:t>
      </w:r>
    </w:p>
    <w:p w14:paraId="6BF883B1" w14:textId="77777777" w:rsidR="008628D0" w:rsidRDefault="008628D0" w:rsidP="008628D0">
      <w:pPr>
        <w:pStyle w:val="ListParagraph"/>
        <w:numPr>
          <w:ilvl w:val="0"/>
          <w:numId w:val="5"/>
        </w:numPr>
      </w:pPr>
      <w:r>
        <w:t>Summary Report: A report showing all cumulative chargebacks per each line for a specified invoice month.</w:t>
      </w:r>
    </w:p>
    <w:p w14:paraId="5083A310" w14:textId="77777777" w:rsidR="008628D0" w:rsidRDefault="008628D0" w:rsidP="008628D0">
      <w:pPr>
        <w:pStyle w:val="ListParagraph"/>
        <w:numPr>
          <w:ilvl w:val="0"/>
          <w:numId w:val="5"/>
        </w:numPr>
      </w:pPr>
      <w:r>
        <w:t xml:space="preserve">Line Report: A report showing all chargebacks per line broken down by vendor charge type for a specified invoice month. </w:t>
      </w:r>
    </w:p>
    <w:p w14:paraId="47E21341" w14:textId="37E11231" w:rsidR="008628D0" w:rsidRDefault="008628D0" w:rsidP="00E947B1">
      <w:r>
        <w:t>Either report can be generated from The Reports screen.</w:t>
      </w:r>
    </w:p>
    <w:p w14:paraId="503131BD" w14:textId="75500D67" w:rsidR="008628D0" w:rsidRDefault="008628D0" w:rsidP="00EC01D4">
      <w:pPr>
        <w:pStyle w:val="Heading2"/>
      </w:pPr>
      <w:bookmarkStart w:id="19" w:name="_Toc112404223"/>
      <w:r>
        <w:lastRenderedPageBreak/>
        <w:t>Summary Report</w:t>
      </w:r>
      <w:bookmarkEnd w:id="19"/>
    </w:p>
    <w:p w14:paraId="1B1F31B0" w14:textId="0E3E7730" w:rsidR="008628D0" w:rsidRDefault="008628D0" w:rsidP="00E947B1">
      <w:r>
        <w:t>To download the Summary Report, select the appropriate Invoice Date and click Download:</w:t>
      </w:r>
    </w:p>
    <w:p w14:paraId="0D6F2E01" w14:textId="269B4D5C" w:rsidR="008628D0" w:rsidRDefault="006D59DB" w:rsidP="00D451B5">
      <w:pPr>
        <w:jc w:val="center"/>
      </w:pPr>
      <w:r w:rsidRPr="006D59DB">
        <w:drawing>
          <wp:inline distT="0" distB="0" distL="0" distR="0" wp14:anchorId="1CFB9A55" wp14:editId="6C27EB40">
            <wp:extent cx="2235557" cy="1190625"/>
            <wp:effectExtent l="0" t="0" r="0" b="0"/>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pic:nvPicPr>
                  <pic:blipFill>
                    <a:blip r:embed="rId29"/>
                    <a:stretch>
                      <a:fillRect/>
                    </a:stretch>
                  </pic:blipFill>
                  <pic:spPr>
                    <a:xfrm>
                      <a:off x="0" y="0"/>
                      <a:ext cx="2252453" cy="1199623"/>
                    </a:xfrm>
                    <a:prstGeom prst="rect">
                      <a:avLst/>
                    </a:prstGeom>
                  </pic:spPr>
                </pic:pic>
              </a:graphicData>
            </a:graphic>
          </wp:inline>
        </w:drawing>
      </w:r>
    </w:p>
    <w:p w14:paraId="2EF37CDE" w14:textId="7CCEEB5E" w:rsidR="006D59DB" w:rsidRDefault="006D59DB" w:rsidP="00EC01D4">
      <w:pPr>
        <w:pStyle w:val="Heading2"/>
      </w:pPr>
      <w:bookmarkStart w:id="20" w:name="_Toc112404224"/>
      <w:r>
        <w:t>Line Report</w:t>
      </w:r>
      <w:bookmarkEnd w:id="20"/>
    </w:p>
    <w:p w14:paraId="29287859" w14:textId="2AC8CC00" w:rsidR="006D59DB" w:rsidRDefault="006D59DB" w:rsidP="00E947B1">
      <w:r>
        <w:t>To download the Line Report, enter the applicable wireless number, select the appropriate Invoice Date, and click Download.</w:t>
      </w:r>
    </w:p>
    <w:p w14:paraId="7446D83D" w14:textId="2E48F356" w:rsidR="006D59DB" w:rsidRDefault="006D59DB" w:rsidP="00D451B5">
      <w:pPr>
        <w:jc w:val="center"/>
      </w:pPr>
      <w:r w:rsidRPr="006D59DB">
        <w:drawing>
          <wp:inline distT="0" distB="0" distL="0" distR="0" wp14:anchorId="6EF0B99A" wp14:editId="6E4027EF">
            <wp:extent cx="2171700" cy="1100699"/>
            <wp:effectExtent l="0" t="0" r="0" b="444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0"/>
                    <a:stretch>
                      <a:fillRect/>
                    </a:stretch>
                  </pic:blipFill>
                  <pic:spPr>
                    <a:xfrm>
                      <a:off x="0" y="0"/>
                      <a:ext cx="2177133" cy="1103453"/>
                    </a:xfrm>
                    <a:prstGeom prst="rect">
                      <a:avLst/>
                    </a:prstGeom>
                  </pic:spPr>
                </pic:pic>
              </a:graphicData>
            </a:graphic>
          </wp:inline>
        </w:drawing>
      </w:r>
    </w:p>
    <w:p w14:paraId="3FABF94B" w14:textId="6EAB1775" w:rsidR="006D59DB" w:rsidRDefault="006D59DB" w:rsidP="00E947B1">
      <w:r>
        <w:t>Old reports are stored and can be downloaded at any time by selecting the prior invoice date.</w:t>
      </w:r>
    </w:p>
    <w:p w14:paraId="34AFCEF4" w14:textId="0BEC86F6" w:rsidR="006D59DB" w:rsidRDefault="006D59DB" w:rsidP="00D451B5">
      <w:pPr>
        <w:pStyle w:val="Heading1"/>
      </w:pPr>
      <w:bookmarkStart w:id="21" w:name="_Toc112404225"/>
      <w:r>
        <w:t>Approval Process</w:t>
      </w:r>
      <w:bookmarkEnd w:id="21"/>
    </w:p>
    <w:p w14:paraId="29EB2304" w14:textId="7762CEB3" w:rsidR="006D59DB" w:rsidRDefault="006D59DB" w:rsidP="00E947B1">
      <w:r>
        <w:t xml:space="preserve">Invoice data is </w:t>
      </w:r>
      <w:proofErr w:type="gramStart"/>
      <w:r>
        <w:t>imported, and</w:t>
      </w:r>
      <w:proofErr w:type="gramEnd"/>
      <w:r>
        <w:t xml:space="preserve"> prepared in Mobile Tracker on or closely after the 15th of each month for the prior month’s invoices.</w:t>
      </w:r>
    </w:p>
    <w:p w14:paraId="24A09766" w14:textId="1F413646" w:rsidR="006D59DB" w:rsidRDefault="006D59DB" w:rsidP="00E947B1">
      <w:r>
        <w:t xml:space="preserve">The system is designed to email the summary report to the company’s administrator, and all line reports to each user. However, the system </w:t>
      </w:r>
      <w:r w:rsidRPr="006D59DB">
        <w:rPr>
          <w:b/>
          <w:bCs/>
        </w:rPr>
        <w:t>WILL NOT</w:t>
      </w:r>
      <w:r>
        <w:t xml:space="preserve"> send these emails until approval is received from the administrator.</w:t>
      </w:r>
    </w:p>
    <w:p w14:paraId="23CBD4AD" w14:textId="1AA75E48" w:rsidR="006D59DB" w:rsidRDefault="006D59DB" w:rsidP="00E947B1">
      <w:r>
        <w:t>The administrator must log into Mobile Tracker after the 15th of the month and approve the prior month’s data. The administrator can review the summary report or any line reports prior to approval. If a problem is found, please contact your PRP account representative for assistance.</w:t>
      </w:r>
    </w:p>
    <w:p w14:paraId="21D8BF6F" w14:textId="31A17DD7" w:rsidR="006D59DB" w:rsidRDefault="006D59DB" w:rsidP="00E947B1">
      <w:r>
        <w:t>To approve the monthly data, and send the summary and line emails, click the Summary Approval menu item.</w:t>
      </w:r>
    </w:p>
    <w:p w14:paraId="69A51681" w14:textId="1ECA7463" w:rsidR="006D59DB" w:rsidRDefault="006D59DB" w:rsidP="00D451B5">
      <w:pPr>
        <w:jc w:val="center"/>
      </w:pPr>
      <w:r w:rsidRPr="006D59DB">
        <w:drawing>
          <wp:inline distT="0" distB="0" distL="0" distR="0" wp14:anchorId="7FC272A8" wp14:editId="3B9002DC">
            <wp:extent cx="770070" cy="428625"/>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1"/>
                    <a:stretch>
                      <a:fillRect/>
                    </a:stretch>
                  </pic:blipFill>
                  <pic:spPr>
                    <a:xfrm>
                      <a:off x="0" y="0"/>
                      <a:ext cx="775952" cy="431899"/>
                    </a:xfrm>
                    <a:prstGeom prst="rect">
                      <a:avLst/>
                    </a:prstGeom>
                  </pic:spPr>
                </pic:pic>
              </a:graphicData>
            </a:graphic>
          </wp:inline>
        </w:drawing>
      </w:r>
    </w:p>
    <w:p w14:paraId="57DFB1DC" w14:textId="61D60A9B" w:rsidR="006D59DB" w:rsidRDefault="006D59DB" w:rsidP="00E947B1">
      <w:r>
        <w:t>In the row with the correct Invoice Date to be approved, check the Approved Invoice Data box to indicate that the Mobile Tracker data for the invoice month is approved.</w:t>
      </w:r>
    </w:p>
    <w:p w14:paraId="6B61D8E9" w14:textId="6705A117" w:rsidR="006D59DB" w:rsidRDefault="006D59DB" w:rsidP="00E947B1">
      <w:r>
        <w:t>The system will then email the summary and line reports.</w:t>
      </w:r>
    </w:p>
    <w:p w14:paraId="5E01ED4F" w14:textId="7E5E7EF5" w:rsidR="006D59DB" w:rsidRDefault="006D59DB" w:rsidP="00E947B1">
      <w:r>
        <w:t>Note: Emails will not be immediately delivered. Please allow 1-3 hours from the time of approval until receipt of the emails.</w:t>
      </w:r>
    </w:p>
    <w:p w14:paraId="0A396FDF" w14:textId="2ABC1FAB" w:rsidR="006D59DB" w:rsidRDefault="006D59DB" w:rsidP="00D451B5">
      <w:pPr>
        <w:pStyle w:val="Heading1"/>
      </w:pPr>
      <w:bookmarkStart w:id="22" w:name="_Toc112404226"/>
      <w:r>
        <w:lastRenderedPageBreak/>
        <w:t>Support</w:t>
      </w:r>
      <w:bookmarkEnd w:id="22"/>
    </w:p>
    <w:p w14:paraId="4B243A8F" w14:textId="47E76746" w:rsidR="006D59DB" w:rsidRDefault="006D59DB" w:rsidP="00E947B1">
      <w:r>
        <w:t>PRP is ready and able to assist with any trouble you may have with Mobile Tracker. For assistance, please contact your PRP Account Representative.</w:t>
      </w:r>
    </w:p>
    <w:p w14:paraId="6E05A973" w14:textId="58AFB504" w:rsidR="006D59DB" w:rsidRDefault="002746DA" w:rsidP="00D451B5">
      <w:pPr>
        <w:jc w:val="center"/>
      </w:pPr>
      <w:r w:rsidRPr="002746DA">
        <w:drawing>
          <wp:inline distT="0" distB="0" distL="0" distR="0" wp14:anchorId="58211509" wp14:editId="45094B28">
            <wp:extent cx="1283022" cy="1019175"/>
            <wp:effectExtent l="0" t="0" r="0" b="0"/>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chat or text message&#10;&#10;Description automatically generated"/>
                    <pic:cNvPicPr/>
                  </pic:nvPicPr>
                  <pic:blipFill>
                    <a:blip r:embed="rId32"/>
                    <a:stretch>
                      <a:fillRect/>
                    </a:stretch>
                  </pic:blipFill>
                  <pic:spPr>
                    <a:xfrm>
                      <a:off x="0" y="0"/>
                      <a:ext cx="1287634" cy="1022839"/>
                    </a:xfrm>
                    <a:prstGeom prst="rect">
                      <a:avLst/>
                    </a:prstGeom>
                  </pic:spPr>
                </pic:pic>
              </a:graphicData>
            </a:graphic>
          </wp:inline>
        </w:drawing>
      </w:r>
    </w:p>
    <w:p w14:paraId="15D3B537" w14:textId="77777777" w:rsidR="006D59DB" w:rsidRDefault="006D59DB" w:rsidP="00E947B1"/>
    <w:p w14:paraId="197B6918" w14:textId="77777777" w:rsidR="006D59DB" w:rsidRDefault="006D59DB" w:rsidP="00E947B1"/>
    <w:p w14:paraId="6F36DFD4" w14:textId="77777777" w:rsidR="00E947B1" w:rsidRDefault="00E947B1" w:rsidP="00630664"/>
    <w:sectPr w:rsidR="00E947B1" w:rsidSect="00193E9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22EC" w14:textId="77777777" w:rsidR="00B834D3" w:rsidRDefault="00B834D3" w:rsidP="00BB7F35">
      <w:pPr>
        <w:spacing w:after="0" w:line="240" w:lineRule="auto"/>
      </w:pPr>
      <w:r>
        <w:separator/>
      </w:r>
    </w:p>
  </w:endnote>
  <w:endnote w:type="continuationSeparator" w:id="0">
    <w:p w14:paraId="2F604F12" w14:textId="77777777" w:rsidR="00B834D3" w:rsidRDefault="00B834D3" w:rsidP="00BB7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CCFA" w14:textId="77777777" w:rsidR="00B834D3" w:rsidRDefault="00B834D3" w:rsidP="00BB7F35">
      <w:pPr>
        <w:spacing w:after="0" w:line="240" w:lineRule="auto"/>
      </w:pPr>
      <w:r>
        <w:separator/>
      </w:r>
    </w:p>
  </w:footnote>
  <w:footnote w:type="continuationSeparator" w:id="0">
    <w:p w14:paraId="5CEF76D9" w14:textId="77777777" w:rsidR="00B834D3" w:rsidRDefault="00B834D3" w:rsidP="00BB7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959"/>
    <w:multiLevelType w:val="hybridMultilevel"/>
    <w:tmpl w:val="F186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91265"/>
    <w:multiLevelType w:val="hybridMultilevel"/>
    <w:tmpl w:val="36F0F0CC"/>
    <w:lvl w:ilvl="0" w:tplc="BAE0A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768C6"/>
    <w:multiLevelType w:val="hybridMultilevel"/>
    <w:tmpl w:val="7104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42F11"/>
    <w:multiLevelType w:val="hybridMultilevel"/>
    <w:tmpl w:val="D1287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17B77"/>
    <w:multiLevelType w:val="hybridMultilevel"/>
    <w:tmpl w:val="A5C2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060530">
    <w:abstractNumId w:val="2"/>
  </w:num>
  <w:num w:numId="2" w16cid:durableId="104421937">
    <w:abstractNumId w:val="1"/>
  </w:num>
  <w:num w:numId="3" w16cid:durableId="1501576839">
    <w:abstractNumId w:val="0"/>
  </w:num>
  <w:num w:numId="4" w16cid:durableId="389228822">
    <w:abstractNumId w:val="3"/>
  </w:num>
  <w:num w:numId="5" w16cid:durableId="434643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5A"/>
    <w:rsid w:val="001109D0"/>
    <w:rsid w:val="00172A47"/>
    <w:rsid w:val="00193E9F"/>
    <w:rsid w:val="002444F9"/>
    <w:rsid w:val="002746DA"/>
    <w:rsid w:val="00315740"/>
    <w:rsid w:val="003C62EC"/>
    <w:rsid w:val="005154F4"/>
    <w:rsid w:val="00571A92"/>
    <w:rsid w:val="00630664"/>
    <w:rsid w:val="00656DAE"/>
    <w:rsid w:val="00682C0C"/>
    <w:rsid w:val="006D59DB"/>
    <w:rsid w:val="00710602"/>
    <w:rsid w:val="007E375A"/>
    <w:rsid w:val="008628D0"/>
    <w:rsid w:val="008F095D"/>
    <w:rsid w:val="009815D6"/>
    <w:rsid w:val="00B834D3"/>
    <w:rsid w:val="00BB7F35"/>
    <w:rsid w:val="00C55524"/>
    <w:rsid w:val="00D451B5"/>
    <w:rsid w:val="00E947B1"/>
    <w:rsid w:val="00EC01D4"/>
    <w:rsid w:val="00EC5DE3"/>
    <w:rsid w:val="00F42FB8"/>
    <w:rsid w:val="00FD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5871"/>
  <w15:chartTrackingRefBased/>
  <w15:docId w15:val="{744ABE08-AC63-4DF4-84FD-D2D6B61E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24"/>
  </w:style>
  <w:style w:type="paragraph" w:styleId="Heading1">
    <w:name w:val="heading 1"/>
    <w:basedOn w:val="Normal"/>
    <w:next w:val="Normal"/>
    <w:link w:val="Heading1Char"/>
    <w:uiPriority w:val="9"/>
    <w:qFormat/>
    <w:rsid w:val="00C5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55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552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55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552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55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55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55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5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55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55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55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55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5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552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555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55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5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5524"/>
    <w:rPr>
      <w:rFonts w:eastAsiaTheme="minorEastAsia"/>
      <w:color w:val="5A5A5A" w:themeColor="text1" w:themeTint="A5"/>
      <w:spacing w:val="15"/>
    </w:rPr>
  </w:style>
  <w:style w:type="character" w:styleId="Strong">
    <w:name w:val="Strong"/>
    <w:basedOn w:val="DefaultParagraphFont"/>
    <w:uiPriority w:val="22"/>
    <w:qFormat/>
    <w:rsid w:val="00C55524"/>
    <w:rPr>
      <w:b/>
      <w:bCs/>
    </w:rPr>
  </w:style>
  <w:style w:type="character" w:styleId="Emphasis">
    <w:name w:val="Emphasis"/>
    <w:basedOn w:val="DefaultParagraphFont"/>
    <w:uiPriority w:val="20"/>
    <w:qFormat/>
    <w:rsid w:val="00C55524"/>
    <w:rPr>
      <w:i/>
      <w:iCs/>
    </w:rPr>
  </w:style>
  <w:style w:type="paragraph" w:styleId="NoSpacing">
    <w:name w:val="No Spacing"/>
    <w:link w:val="NoSpacingChar"/>
    <w:uiPriority w:val="1"/>
    <w:qFormat/>
    <w:rsid w:val="00C55524"/>
    <w:pPr>
      <w:spacing w:after="0" w:line="240" w:lineRule="auto"/>
    </w:pPr>
  </w:style>
  <w:style w:type="paragraph" w:styleId="Quote">
    <w:name w:val="Quote"/>
    <w:basedOn w:val="Normal"/>
    <w:next w:val="Normal"/>
    <w:link w:val="QuoteChar"/>
    <w:uiPriority w:val="29"/>
    <w:qFormat/>
    <w:rsid w:val="00C5552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55524"/>
    <w:rPr>
      <w:i/>
      <w:iCs/>
      <w:color w:val="404040" w:themeColor="text1" w:themeTint="BF"/>
    </w:rPr>
  </w:style>
  <w:style w:type="paragraph" w:styleId="IntenseQuote">
    <w:name w:val="Intense Quote"/>
    <w:basedOn w:val="Normal"/>
    <w:next w:val="Normal"/>
    <w:link w:val="IntenseQuoteChar"/>
    <w:uiPriority w:val="30"/>
    <w:qFormat/>
    <w:rsid w:val="00C55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5524"/>
    <w:rPr>
      <w:i/>
      <w:iCs/>
      <w:color w:val="4472C4" w:themeColor="accent1"/>
    </w:rPr>
  </w:style>
  <w:style w:type="character" w:styleId="SubtleEmphasis">
    <w:name w:val="Subtle Emphasis"/>
    <w:basedOn w:val="DefaultParagraphFont"/>
    <w:uiPriority w:val="19"/>
    <w:qFormat/>
    <w:rsid w:val="00C55524"/>
    <w:rPr>
      <w:i/>
      <w:iCs/>
      <w:color w:val="404040" w:themeColor="text1" w:themeTint="BF"/>
    </w:rPr>
  </w:style>
  <w:style w:type="character" w:styleId="IntenseEmphasis">
    <w:name w:val="Intense Emphasis"/>
    <w:basedOn w:val="DefaultParagraphFont"/>
    <w:uiPriority w:val="21"/>
    <w:qFormat/>
    <w:rsid w:val="00C55524"/>
    <w:rPr>
      <w:i/>
      <w:iCs/>
      <w:color w:val="4472C4" w:themeColor="accent1"/>
    </w:rPr>
  </w:style>
  <w:style w:type="character" w:styleId="SubtleReference">
    <w:name w:val="Subtle Reference"/>
    <w:basedOn w:val="DefaultParagraphFont"/>
    <w:uiPriority w:val="31"/>
    <w:qFormat/>
    <w:rsid w:val="00C55524"/>
    <w:rPr>
      <w:smallCaps/>
      <w:color w:val="5A5A5A" w:themeColor="text1" w:themeTint="A5"/>
    </w:rPr>
  </w:style>
  <w:style w:type="character" w:styleId="IntenseReference">
    <w:name w:val="Intense Reference"/>
    <w:basedOn w:val="DefaultParagraphFont"/>
    <w:uiPriority w:val="32"/>
    <w:qFormat/>
    <w:rsid w:val="00C55524"/>
    <w:rPr>
      <w:b/>
      <w:bCs/>
      <w:smallCaps/>
      <w:color w:val="4472C4" w:themeColor="accent1"/>
      <w:spacing w:val="5"/>
    </w:rPr>
  </w:style>
  <w:style w:type="character" w:styleId="BookTitle">
    <w:name w:val="Book Title"/>
    <w:basedOn w:val="DefaultParagraphFont"/>
    <w:uiPriority w:val="33"/>
    <w:qFormat/>
    <w:rsid w:val="00C55524"/>
    <w:rPr>
      <w:b/>
      <w:bCs/>
      <w:i/>
      <w:iCs/>
      <w:spacing w:val="5"/>
    </w:rPr>
  </w:style>
  <w:style w:type="paragraph" w:styleId="TOCHeading">
    <w:name w:val="TOC Heading"/>
    <w:basedOn w:val="Heading1"/>
    <w:next w:val="Normal"/>
    <w:uiPriority w:val="39"/>
    <w:unhideWhenUsed/>
    <w:qFormat/>
    <w:rsid w:val="00C55524"/>
    <w:pPr>
      <w:outlineLvl w:val="9"/>
    </w:pPr>
  </w:style>
  <w:style w:type="paragraph" w:styleId="ListParagraph">
    <w:name w:val="List Paragraph"/>
    <w:basedOn w:val="Normal"/>
    <w:uiPriority w:val="34"/>
    <w:qFormat/>
    <w:rsid w:val="00630664"/>
    <w:pPr>
      <w:ind w:left="720"/>
      <w:contextualSpacing/>
    </w:pPr>
  </w:style>
  <w:style w:type="character" w:styleId="Hyperlink">
    <w:name w:val="Hyperlink"/>
    <w:basedOn w:val="DefaultParagraphFont"/>
    <w:uiPriority w:val="99"/>
    <w:unhideWhenUsed/>
    <w:rsid w:val="00EC5DE3"/>
    <w:rPr>
      <w:color w:val="0563C1" w:themeColor="hyperlink"/>
      <w:u w:val="single"/>
    </w:rPr>
  </w:style>
  <w:style w:type="character" w:styleId="UnresolvedMention">
    <w:name w:val="Unresolved Mention"/>
    <w:basedOn w:val="DefaultParagraphFont"/>
    <w:uiPriority w:val="99"/>
    <w:semiHidden/>
    <w:unhideWhenUsed/>
    <w:rsid w:val="00EC5DE3"/>
    <w:rPr>
      <w:color w:val="605E5C"/>
      <w:shd w:val="clear" w:color="auto" w:fill="E1DFDD"/>
    </w:rPr>
  </w:style>
  <w:style w:type="paragraph" w:styleId="Header">
    <w:name w:val="header"/>
    <w:basedOn w:val="Normal"/>
    <w:link w:val="HeaderChar"/>
    <w:uiPriority w:val="99"/>
    <w:unhideWhenUsed/>
    <w:rsid w:val="00BB7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F35"/>
  </w:style>
  <w:style w:type="paragraph" w:styleId="Footer">
    <w:name w:val="footer"/>
    <w:basedOn w:val="Normal"/>
    <w:link w:val="FooterChar"/>
    <w:uiPriority w:val="99"/>
    <w:unhideWhenUsed/>
    <w:rsid w:val="00BB7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F35"/>
  </w:style>
  <w:style w:type="character" w:customStyle="1" w:styleId="NoSpacingChar">
    <w:name w:val="No Spacing Char"/>
    <w:basedOn w:val="DefaultParagraphFont"/>
    <w:link w:val="NoSpacing"/>
    <w:uiPriority w:val="1"/>
    <w:rsid w:val="00193E9F"/>
  </w:style>
  <w:style w:type="paragraph" w:styleId="TOC1">
    <w:name w:val="toc 1"/>
    <w:basedOn w:val="Normal"/>
    <w:next w:val="Normal"/>
    <w:autoRedefine/>
    <w:uiPriority w:val="39"/>
    <w:unhideWhenUsed/>
    <w:rsid w:val="00EC01D4"/>
    <w:pPr>
      <w:spacing w:after="100"/>
    </w:pPr>
  </w:style>
  <w:style w:type="paragraph" w:styleId="TOC3">
    <w:name w:val="toc 3"/>
    <w:basedOn w:val="Normal"/>
    <w:next w:val="Normal"/>
    <w:autoRedefine/>
    <w:uiPriority w:val="39"/>
    <w:unhideWhenUsed/>
    <w:rsid w:val="00EC01D4"/>
    <w:pPr>
      <w:spacing w:after="100"/>
      <w:ind w:left="440"/>
    </w:pPr>
  </w:style>
  <w:style w:type="paragraph" w:styleId="TOC2">
    <w:name w:val="toc 2"/>
    <w:basedOn w:val="Normal"/>
    <w:next w:val="Normal"/>
    <w:autoRedefine/>
    <w:uiPriority w:val="39"/>
    <w:unhideWhenUsed/>
    <w:rsid w:val="00EC01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portal.prpllc.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37F14-C0E6-4144-8FD5-E818B26E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PRofit Recovery partners, Llc.</dc:subject>
  <dc:creator>Client Administrator Guide: v1.2</dc:creator>
  <cp:keywords/>
  <dc:description/>
  <cp:lastModifiedBy>Steven Vidaurrazaga</cp:lastModifiedBy>
  <cp:revision>6</cp:revision>
  <cp:lastPrinted>2022-08-26T18:09:00Z</cp:lastPrinted>
  <dcterms:created xsi:type="dcterms:W3CDTF">2022-08-26T16:12:00Z</dcterms:created>
  <dcterms:modified xsi:type="dcterms:W3CDTF">2022-08-26T18:11:00Z</dcterms:modified>
</cp:coreProperties>
</file>