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3EC" w:rsidRPr="009B4E22" w:rsidRDefault="00DB03EC" w:rsidP="00DB03EC">
      <w:pPr>
        <w:pStyle w:val="Ttulo1"/>
      </w:pPr>
      <w:r w:rsidRPr="009B4E22">
        <w:t>CAPÍTULO III</w:t>
      </w:r>
    </w:p>
    <w:p w:rsidR="00DB03EC" w:rsidRPr="009B4E22" w:rsidRDefault="00DB03EC" w:rsidP="00DB03EC">
      <w:pPr>
        <w:pStyle w:val="Ttulo1"/>
      </w:pPr>
      <w:r w:rsidRPr="009B4E22">
        <w:t>METODOLOGÍA</w:t>
      </w:r>
    </w:p>
    <w:p w:rsidR="00DB03EC" w:rsidRPr="009B4E22" w:rsidRDefault="00DB03EC" w:rsidP="00DB03EC">
      <w:pPr>
        <w:rPr>
          <w:rFonts w:ascii="Arial" w:hAnsi="Arial" w:cs="Arial"/>
        </w:rPr>
      </w:pPr>
    </w:p>
    <w:p w:rsidR="00DB03EC" w:rsidRPr="009B4E22" w:rsidRDefault="00DB03EC" w:rsidP="00DB03EC">
      <w:pPr>
        <w:pStyle w:val="Ttulo2"/>
        <w:rPr>
          <w:rFonts w:ascii="Arial" w:hAnsi="Arial" w:cs="Arial"/>
          <w:color w:val="auto"/>
          <w:sz w:val="24"/>
          <w:szCs w:val="24"/>
        </w:rPr>
      </w:pPr>
      <w:r w:rsidRPr="009B4E22">
        <w:rPr>
          <w:rFonts w:ascii="Arial" w:hAnsi="Arial" w:cs="Arial"/>
          <w:color w:val="auto"/>
          <w:sz w:val="24"/>
          <w:szCs w:val="24"/>
        </w:rPr>
        <w:t>III. 1 Factores que determinaron la elección de la metodología</w:t>
      </w:r>
    </w:p>
    <w:p w:rsidR="00DB03EC" w:rsidRPr="009B4E22" w:rsidRDefault="00DB03EC" w:rsidP="00DB03EC">
      <w:pPr>
        <w:rPr>
          <w:rFonts w:ascii="Arial" w:hAnsi="Arial" w:cs="Arial"/>
          <w:b/>
        </w:rPr>
      </w:pPr>
    </w:p>
    <w:p w:rsidR="00DB03EC" w:rsidRPr="009B4E22" w:rsidRDefault="00DB03EC" w:rsidP="00DB03EC">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2B30CF">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rsidR="00DB03EC" w:rsidRPr="009B4E22" w:rsidRDefault="00DB03EC" w:rsidP="00DB03EC">
      <w:pPr>
        <w:spacing w:after="0" w:line="480" w:lineRule="auto"/>
        <w:jc w:val="both"/>
        <w:rPr>
          <w:rFonts w:ascii="Arial" w:hAnsi="Arial" w:cs="Arial"/>
          <w:sz w:val="24"/>
          <w:szCs w:val="24"/>
        </w:rPr>
      </w:pPr>
      <w:bookmarkStart w:id="0" w:name="OLE_LINK65"/>
      <w:bookmarkStart w:id="1" w:name="OLE_LINK66"/>
      <w:bookmarkStart w:id="2" w:name="OLE_LINK88"/>
      <w:r w:rsidRPr="009B4E22">
        <w:rPr>
          <w:rFonts w:ascii="Arial" w:hAnsi="Arial" w:cs="Arial"/>
          <w:sz w:val="24"/>
          <w:szCs w:val="24"/>
        </w:rPr>
        <w:tab/>
        <w:t>Conociendo lo anterior y, analizando detenidamente e identificando los factores que tienen más peso, se llegó a la conclusión que la metodología ideal para el desarrollo del proyecto es “</w:t>
      </w:r>
      <w:proofErr w:type="spellStart"/>
      <w:r w:rsidRPr="009B4E22">
        <w:rPr>
          <w:rFonts w:ascii="Arial" w:hAnsi="Arial" w:cs="Arial"/>
          <w:b/>
          <w:sz w:val="24"/>
          <w:szCs w:val="24"/>
        </w:rPr>
        <w:t>Scrum</w:t>
      </w:r>
      <w:proofErr w:type="spellEnd"/>
      <w:r w:rsidRPr="009B4E22">
        <w:rPr>
          <w:rFonts w:ascii="Arial" w:hAnsi="Arial" w:cs="Arial"/>
          <w:b/>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b/>
          <w:sz w:val="24"/>
          <w:szCs w:val="24"/>
        </w:rPr>
        <w:fldChar w:fldCharType="end"/>
      </w:r>
      <w:r w:rsidRPr="009B4E22">
        <w:rPr>
          <w:rFonts w:ascii="Arial" w:hAnsi="Arial" w:cs="Arial"/>
          <w:sz w:val="24"/>
          <w:szCs w:val="24"/>
        </w:rPr>
        <w:t>”.</w:t>
      </w:r>
    </w:p>
    <w:p w:rsidR="00DB03EC" w:rsidRPr="009B4E22" w:rsidRDefault="00DB03EC" w:rsidP="00DB03EC">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III. 2 Metodología </w:t>
      </w:r>
      <w:proofErr w:type="spellStart"/>
      <w:r w:rsidRPr="009B4E22">
        <w:rPr>
          <w:rFonts w:ascii="Arial" w:hAnsi="Arial" w:cs="Arial"/>
          <w:color w:val="auto"/>
          <w:sz w:val="24"/>
          <w:szCs w:val="24"/>
        </w:rPr>
        <w:t>Scrum</w:t>
      </w:r>
      <w:proofErr w:type="spellEnd"/>
      <w:r w:rsidRPr="009B4E22">
        <w:rPr>
          <w:rFonts w:ascii="Arial" w:hAnsi="Arial" w:cs="Arial"/>
          <w:color w:val="auto"/>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color w:val="auto"/>
          <w:sz w:val="24"/>
          <w:szCs w:val="24"/>
        </w:rPr>
        <w:fldChar w:fldCharType="end"/>
      </w:r>
    </w:p>
    <w:p w:rsidR="00DB03EC" w:rsidRPr="00DF1BC2" w:rsidRDefault="00DB03EC" w:rsidP="00DB03EC">
      <w:pPr>
        <w:spacing w:after="0" w:line="480" w:lineRule="auto"/>
        <w:jc w:val="both"/>
        <w:rPr>
          <w:rFonts w:ascii="Arial" w:hAnsi="Arial" w:cs="Arial"/>
          <w:sz w:val="24"/>
          <w:szCs w:val="24"/>
        </w:rPr>
      </w:pPr>
      <w:r w:rsidRPr="009B4E22">
        <w:rPr>
          <w:rFonts w:ascii="Arial" w:hAnsi="Arial" w:cs="Arial"/>
          <w:sz w:val="24"/>
          <w:szCs w:val="24"/>
        </w:rPr>
        <w:tab/>
      </w:r>
      <w:proofErr w:type="spellStart"/>
      <w:r w:rsidRPr="009B4E22">
        <w:rPr>
          <w:rFonts w:ascii="Arial" w:hAnsi="Arial" w:cs="Arial"/>
          <w:sz w:val="24"/>
          <w:szCs w:val="24"/>
        </w:rPr>
        <w:t>Scrum</w:t>
      </w:r>
      <w:proofErr w:type="spellEnd"/>
      <w:r w:rsidRPr="009B4E22">
        <w:rPr>
          <w:rFonts w:ascii="Arial" w:hAnsi="Arial" w:cs="Arial"/>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sz w:val="24"/>
          <w:szCs w:val="24"/>
        </w:rPr>
        <w:fldChar w:fldCharType="end"/>
      </w:r>
      <w:r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revisar </w:t>
      </w:r>
      <w:r w:rsidRPr="009B4E22">
        <w:rPr>
          <w:rFonts w:ascii="Arial" w:hAnsi="Arial" w:cs="Arial"/>
          <w:sz w:val="24"/>
          <w:szCs w:val="24"/>
        </w:rPr>
        <w:lastRenderedPageBreak/>
        <w:t>fases anteriores de manera recurrente y en consecuencia, no tener una “linealidad” en lo que vamos realizando.</w:t>
      </w:r>
      <w:bookmarkEnd w:id="0"/>
      <w:bookmarkEnd w:id="1"/>
      <w:bookmarkEnd w:id="2"/>
    </w:p>
    <w:p w:rsidR="00DB03EC" w:rsidRPr="000578E3" w:rsidRDefault="00DB03EC" w:rsidP="00F96C8A">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 xml:space="preserve">Es la fase central y lo que caracteriza al marco de trabajo </w:t>
      </w:r>
      <w:proofErr w:type="spellStart"/>
      <w:r w:rsidRPr="009B4E22">
        <w:rPr>
          <w:rFonts w:ascii="Arial" w:hAnsi="Arial" w:cs="Arial"/>
          <w:sz w:val="24"/>
          <w:szCs w:val="24"/>
        </w:rPr>
        <w:t>Scrum</w:t>
      </w:r>
      <w:proofErr w:type="spellEnd"/>
      <w:r w:rsidRPr="009B4E22">
        <w:rPr>
          <w:rFonts w:ascii="Arial" w:hAnsi="Arial" w:cs="Arial"/>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Pr>
          <w:rFonts w:ascii="Arial" w:hAnsi="Arial" w:cs="Arial"/>
          <w:sz w:val="24"/>
          <w:szCs w:val="24"/>
        </w:rPr>
        <w:t xml:space="preserve">, según indican </w:t>
      </w:r>
      <w:sdt>
        <w:sdtPr>
          <w:rPr>
            <w:rFonts w:ascii="Arial" w:hAnsi="Arial" w:cs="Arial"/>
            <w:sz w:val="24"/>
            <w:szCs w:val="24"/>
          </w:rPr>
          <w:id w:val="-1982836058"/>
          <w:citation/>
        </w:sdtPr>
        <w:sdtEndPr/>
        <w:sdtContent>
          <w:r w:rsidRPr="00CE755C">
            <w:rPr>
              <w:rFonts w:ascii="Arial" w:hAnsi="Arial" w:cs="Arial"/>
              <w:sz w:val="24"/>
              <w:szCs w:val="24"/>
            </w:rPr>
            <w:fldChar w:fldCharType="begin"/>
          </w:r>
          <w:r>
            <w:rPr>
              <w:rFonts w:ascii="Arial" w:hAnsi="Arial" w:cs="Arial"/>
              <w:sz w:val="24"/>
              <w:szCs w:val="24"/>
              <w:lang w:val="es-ES_tradnl"/>
            </w:rPr>
            <w:instrText xml:space="preserve">CITATION Pha12 \p 9 \l 1034 </w:instrText>
          </w:r>
          <w:r w:rsidRPr="00CE755C">
            <w:rPr>
              <w:rFonts w:ascii="Arial" w:hAnsi="Arial" w:cs="Arial"/>
              <w:sz w:val="24"/>
              <w:szCs w:val="24"/>
            </w:rPr>
            <w:fldChar w:fldCharType="separate"/>
          </w:r>
          <w:r w:rsidRPr="00DB03EC">
            <w:rPr>
              <w:rFonts w:ascii="Arial" w:hAnsi="Arial" w:cs="Arial"/>
              <w:noProof/>
              <w:sz w:val="24"/>
              <w:szCs w:val="24"/>
              <w:lang w:val="es-ES_tradnl"/>
            </w:rPr>
            <w:t>(Pham &amp; Pham, 2012, p. 9)</w:t>
          </w:r>
          <w:r w:rsidRPr="00CE755C">
            <w:rPr>
              <w:rFonts w:ascii="Arial" w:hAnsi="Arial" w:cs="Arial"/>
              <w:sz w:val="24"/>
              <w:szCs w:val="24"/>
            </w:rPr>
            <w:fldChar w:fldCharType="end"/>
          </w:r>
        </w:sdtContent>
      </w:sdt>
      <w:r>
        <w:rPr>
          <w:rFonts w:ascii="Arial" w:hAnsi="Arial" w:cs="Arial"/>
          <w:sz w:val="24"/>
          <w:szCs w:val="24"/>
        </w:rPr>
        <w:t xml:space="preserve"> “Normalmente, la duración de un sprint será de entre 1 a 4 semanas”.</w:t>
      </w:r>
      <w:bookmarkStart w:id="3" w:name="_GoBack"/>
      <w:bookmarkEnd w:id="3"/>
    </w:p>
    <w:p w:rsidR="00DB03EC" w:rsidRDefault="00DB03EC" w:rsidP="00DB03EC">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Pr>
          <w:rFonts w:ascii="Arial" w:hAnsi="Arial" w:cs="Arial"/>
          <w:sz w:val="24"/>
          <w:szCs w:val="24"/>
        </w:rPr>
        <w:t xml:space="preserve">, </w:t>
      </w:r>
      <w:sdt>
        <w:sdtPr>
          <w:rPr>
            <w:rFonts w:ascii="Arial" w:hAnsi="Arial" w:cs="Arial"/>
            <w:sz w:val="24"/>
            <w:szCs w:val="24"/>
          </w:rPr>
          <w:id w:val="1041090803"/>
          <w:citation/>
        </w:sdtPr>
        <w:sdtEndPr/>
        <w:sdtContent>
          <w:r w:rsidRPr="00CE755C">
            <w:rPr>
              <w:rFonts w:ascii="Arial" w:hAnsi="Arial" w:cs="Arial"/>
              <w:sz w:val="24"/>
              <w:szCs w:val="24"/>
            </w:rPr>
            <w:fldChar w:fldCharType="begin"/>
          </w:r>
          <w:r w:rsidRPr="00CE755C">
            <w:rPr>
              <w:rFonts w:ascii="Arial" w:hAnsi="Arial" w:cs="Arial"/>
              <w:sz w:val="24"/>
              <w:szCs w:val="24"/>
              <w:lang w:val="es-ES_tradnl"/>
            </w:rPr>
            <w:instrText xml:space="preserve">CITATION Pha12 \p 8 \l 1034 </w:instrText>
          </w:r>
          <w:r w:rsidRPr="00CE755C">
            <w:rPr>
              <w:rFonts w:ascii="Arial" w:hAnsi="Arial" w:cs="Arial"/>
              <w:sz w:val="24"/>
              <w:szCs w:val="24"/>
            </w:rPr>
            <w:fldChar w:fldCharType="separate"/>
          </w:r>
          <w:r w:rsidRPr="00DB03EC">
            <w:rPr>
              <w:rFonts w:ascii="Arial" w:hAnsi="Arial" w:cs="Arial"/>
              <w:noProof/>
              <w:sz w:val="24"/>
              <w:szCs w:val="24"/>
              <w:lang w:val="es-ES_tradnl"/>
            </w:rPr>
            <w:t>(Pham &amp; Pham, 2012, p. 8)</w:t>
          </w:r>
          <w:r w:rsidRPr="00CE755C">
            <w:rPr>
              <w:rFonts w:ascii="Arial" w:hAnsi="Arial" w:cs="Arial"/>
              <w:sz w:val="24"/>
              <w:szCs w:val="24"/>
            </w:rPr>
            <w:fldChar w:fldCharType="end"/>
          </w:r>
        </w:sdtContent>
      </w:sdt>
      <w:r>
        <w:rPr>
          <w:rFonts w:ascii="Arial" w:hAnsi="Arial" w:cs="Arial"/>
          <w:sz w:val="24"/>
          <w:szCs w:val="24"/>
        </w:rPr>
        <w:t xml:space="preserve"> explican que “Normalmente la reunión del sprint planning debería ser alrededor de 8 horas por sprint de 4 semanas y debería ser ajustado a 4 horas por sprints de 2 semanas”</w:t>
      </w:r>
      <w:r w:rsidRPr="009B4E22">
        <w:rPr>
          <w:rFonts w:ascii="Arial" w:hAnsi="Arial" w:cs="Arial"/>
          <w:sz w:val="24"/>
          <w:szCs w:val="24"/>
        </w:rPr>
        <w:t>.</w:t>
      </w:r>
    </w:p>
    <w:p w:rsidR="00DB03EC" w:rsidRDefault="00DB03EC" w:rsidP="00DB03EC">
      <w:pPr>
        <w:spacing w:after="0" w:line="480" w:lineRule="auto"/>
        <w:jc w:val="both"/>
        <w:rPr>
          <w:rFonts w:ascii="Arial" w:hAnsi="Arial" w:cs="Arial"/>
          <w:sz w:val="24"/>
          <w:szCs w:val="24"/>
        </w:rPr>
      </w:pPr>
      <w:proofErr w:type="spellStart"/>
      <w:r w:rsidRPr="009B4E22">
        <w:rPr>
          <w:rFonts w:ascii="Arial" w:hAnsi="Arial" w:cs="Arial"/>
          <w:b/>
          <w:sz w:val="24"/>
          <w:szCs w:val="24"/>
        </w:rPr>
        <w:t>Daily</w:t>
      </w:r>
      <w:proofErr w:type="spellEnd"/>
      <w:r w:rsidRPr="009B4E22">
        <w:rPr>
          <w:rFonts w:ascii="Arial" w:hAnsi="Arial" w:cs="Arial"/>
          <w:b/>
          <w:sz w:val="24"/>
          <w:szCs w:val="24"/>
        </w:rPr>
        <w:t xml:space="preserve"> </w:t>
      </w:r>
      <w:proofErr w:type="spellStart"/>
      <w:r w:rsidRPr="009B4E22">
        <w:rPr>
          <w:rFonts w:ascii="Arial" w:hAnsi="Arial" w:cs="Arial"/>
          <w:b/>
          <w:sz w:val="24"/>
          <w:szCs w:val="24"/>
        </w:rPr>
        <w:t>Scrum</w:t>
      </w:r>
      <w:proofErr w:type="spellEnd"/>
      <w:r w:rsidRPr="009B4E22">
        <w:rPr>
          <w:rFonts w:ascii="Arial" w:hAnsi="Arial" w:cs="Arial"/>
          <w:b/>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Pr>
          <w:rFonts w:ascii="Arial" w:hAnsi="Arial" w:cs="Arial"/>
          <w:sz w:val="24"/>
          <w:szCs w:val="24"/>
        </w:rPr>
        <w:t xml:space="preserve"> como explican</w:t>
      </w:r>
      <w:sdt>
        <w:sdtPr>
          <w:rPr>
            <w:rFonts w:ascii="Arial" w:hAnsi="Arial" w:cs="Arial"/>
            <w:sz w:val="24"/>
            <w:szCs w:val="24"/>
          </w:rPr>
          <w:id w:val="-2042884427"/>
          <w:citation/>
        </w:sdtPr>
        <w:sdtEndPr/>
        <w:sdtContent>
          <w:r w:rsidRPr="00B865B3">
            <w:rPr>
              <w:rFonts w:ascii="Arial" w:hAnsi="Arial" w:cs="Arial"/>
              <w:sz w:val="24"/>
              <w:szCs w:val="24"/>
            </w:rPr>
            <w:fldChar w:fldCharType="begin"/>
          </w:r>
          <w:r w:rsidRPr="00B865B3">
            <w:rPr>
              <w:rFonts w:ascii="Arial" w:hAnsi="Arial" w:cs="Arial"/>
              <w:sz w:val="24"/>
              <w:szCs w:val="24"/>
              <w:lang w:val="es-ES_tradnl"/>
            </w:rPr>
            <w:instrText xml:space="preserve">CITATION Pha12 \p 8 \l 1034 </w:instrText>
          </w:r>
          <w:r w:rsidRPr="00B865B3">
            <w:rPr>
              <w:rFonts w:ascii="Arial" w:hAnsi="Arial" w:cs="Arial"/>
              <w:sz w:val="24"/>
              <w:szCs w:val="24"/>
            </w:rPr>
            <w:fldChar w:fldCharType="separate"/>
          </w:r>
          <w:r>
            <w:rPr>
              <w:rFonts w:ascii="Arial" w:hAnsi="Arial" w:cs="Arial"/>
              <w:noProof/>
              <w:sz w:val="24"/>
              <w:szCs w:val="24"/>
              <w:lang w:val="es-ES_tradnl"/>
            </w:rPr>
            <w:t xml:space="preserve"> </w:t>
          </w:r>
          <w:r w:rsidRPr="00DB03EC">
            <w:rPr>
              <w:rFonts w:ascii="Arial" w:hAnsi="Arial" w:cs="Arial"/>
              <w:noProof/>
              <w:sz w:val="24"/>
              <w:szCs w:val="24"/>
              <w:lang w:val="es-ES_tradnl"/>
            </w:rPr>
            <w:t>(Pham &amp; Pham, 2012, p. 8)</w:t>
          </w:r>
          <w:r w:rsidRPr="00B865B3">
            <w:rPr>
              <w:rFonts w:ascii="Arial" w:hAnsi="Arial" w:cs="Arial"/>
              <w:sz w:val="24"/>
              <w:szCs w:val="24"/>
            </w:rPr>
            <w:fldChar w:fldCharType="end"/>
          </w:r>
        </w:sdtContent>
      </w:sdt>
      <w:r>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Pr>
          <w:rFonts w:ascii="Arial" w:hAnsi="Arial" w:cs="Arial"/>
          <w:sz w:val="24"/>
          <w:szCs w:val="24"/>
        </w:rPr>
        <w:t>?.</w:t>
      </w:r>
    </w:p>
    <w:p w:rsidR="00DB03EC" w:rsidRDefault="00DB03EC" w:rsidP="00DB03EC">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4E0F31D2" wp14:editId="37F730A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rsidR="00DB03EC" w:rsidRDefault="00DB03EC" w:rsidP="00DB03EC">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 and daily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rsidR="00DB03EC" w:rsidRPr="00D44041" w:rsidRDefault="00DB03EC" w:rsidP="00DB03EC">
      <w:pPr>
        <w:spacing w:after="0" w:line="480" w:lineRule="auto"/>
        <w:jc w:val="center"/>
        <w:rPr>
          <w:rFonts w:ascii="Arial" w:hAnsi="Arial" w:cs="Arial"/>
          <w:sz w:val="16"/>
          <w:szCs w:val="16"/>
        </w:rPr>
      </w:pPr>
    </w:p>
    <w:p w:rsidR="00DB03EC" w:rsidRPr="00DF1BC2" w:rsidRDefault="00DB03EC" w:rsidP="00DB03EC">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Pr>
          <w:rFonts w:ascii="Arial" w:hAnsi="Arial" w:cs="Arial"/>
          <w:sz w:val="24"/>
          <w:szCs w:val="24"/>
        </w:rPr>
        <w:t xml:space="preserve"> </w:t>
      </w:r>
      <w:sdt>
        <w:sdtPr>
          <w:rPr>
            <w:rFonts w:ascii="Arial" w:hAnsi="Arial" w:cs="Arial"/>
            <w:sz w:val="24"/>
            <w:szCs w:val="24"/>
          </w:rPr>
          <w:id w:val="209078299"/>
          <w:citation/>
        </w:sdtPr>
        <w:sdtEndPr/>
        <w:sdtContent>
          <w:r w:rsidRPr="003F74C9">
            <w:rPr>
              <w:rFonts w:ascii="Arial" w:hAnsi="Arial" w:cs="Arial"/>
              <w:sz w:val="24"/>
              <w:szCs w:val="24"/>
            </w:rPr>
            <w:fldChar w:fldCharType="begin"/>
          </w:r>
          <w:r w:rsidRPr="003F74C9">
            <w:rPr>
              <w:rFonts w:ascii="Arial" w:hAnsi="Arial" w:cs="Arial"/>
              <w:sz w:val="24"/>
              <w:szCs w:val="24"/>
              <w:lang w:val="es-ES_tradnl"/>
            </w:rPr>
            <w:instrText xml:space="preserve"> CITATION Pha12 \l 1034 </w:instrText>
          </w:r>
          <w:r w:rsidRPr="003F74C9">
            <w:rPr>
              <w:rFonts w:ascii="Arial" w:hAnsi="Arial" w:cs="Arial"/>
              <w:sz w:val="24"/>
              <w:szCs w:val="24"/>
            </w:rPr>
            <w:fldChar w:fldCharType="separate"/>
          </w:r>
          <w:r w:rsidRPr="00DB03EC">
            <w:rPr>
              <w:rFonts w:ascii="Arial" w:hAnsi="Arial" w:cs="Arial"/>
              <w:noProof/>
              <w:sz w:val="24"/>
              <w:szCs w:val="24"/>
              <w:lang w:val="es-ES_tradnl"/>
            </w:rPr>
            <w:t>(Pham &amp; Pham, 2012)</w:t>
          </w:r>
          <w:r w:rsidRPr="003F74C9">
            <w:rPr>
              <w:rFonts w:ascii="Arial" w:hAnsi="Arial" w:cs="Arial"/>
              <w:sz w:val="24"/>
              <w:szCs w:val="24"/>
            </w:rPr>
            <w:fldChar w:fldCharType="end"/>
          </w:r>
        </w:sdtContent>
      </w:sdt>
      <w:r>
        <w:rPr>
          <w:rFonts w:ascii="Arial" w:hAnsi="Arial" w:cs="Arial"/>
          <w:sz w:val="24"/>
          <w:szCs w:val="24"/>
        </w:rPr>
        <w:t xml:space="preserve">. Además, “Normalmente dura cuatro horas para un sprint de cuatro semanas o dos horas para un sprint de dos semanas” </w:t>
      </w:r>
      <w:sdt>
        <w:sdtPr>
          <w:rPr>
            <w:rFonts w:ascii="Arial" w:hAnsi="Arial" w:cs="Arial"/>
            <w:sz w:val="24"/>
            <w:szCs w:val="24"/>
          </w:rPr>
          <w:id w:val="-1152286352"/>
          <w:citation/>
        </w:sdtPr>
        <w:sdtEndPr/>
        <w:sdtContent>
          <w:r w:rsidRPr="009A38AC">
            <w:rPr>
              <w:rFonts w:ascii="Arial" w:hAnsi="Arial" w:cs="Arial"/>
              <w:sz w:val="24"/>
              <w:szCs w:val="24"/>
            </w:rPr>
            <w:fldChar w:fldCharType="begin"/>
          </w:r>
          <w:r w:rsidRPr="009A38AC">
            <w:rPr>
              <w:rFonts w:ascii="Arial" w:hAnsi="Arial" w:cs="Arial"/>
              <w:sz w:val="24"/>
              <w:szCs w:val="24"/>
              <w:lang w:val="es-ES_tradnl"/>
            </w:rPr>
            <w:instrText xml:space="preserve">CITATION Pha12 \p 10 \l 1034 </w:instrText>
          </w:r>
          <w:r w:rsidRPr="009A38AC">
            <w:rPr>
              <w:rFonts w:ascii="Arial" w:hAnsi="Arial" w:cs="Arial"/>
              <w:sz w:val="24"/>
              <w:szCs w:val="24"/>
            </w:rPr>
            <w:fldChar w:fldCharType="separate"/>
          </w:r>
          <w:r w:rsidRPr="00DB03EC">
            <w:rPr>
              <w:rFonts w:ascii="Arial" w:hAnsi="Arial" w:cs="Arial"/>
              <w:noProof/>
              <w:sz w:val="24"/>
              <w:szCs w:val="24"/>
              <w:lang w:val="es-ES_tradnl"/>
            </w:rPr>
            <w:t>(Pham &amp; Pham, 2012, p. 10)</w:t>
          </w:r>
          <w:r w:rsidRPr="009A38AC">
            <w:rPr>
              <w:rFonts w:ascii="Arial" w:hAnsi="Arial" w:cs="Arial"/>
              <w:sz w:val="24"/>
              <w:szCs w:val="24"/>
            </w:rPr>
            <w:fldChar w:fldCharType="end"/>
          </w:r>
        </w:sdtContent>
      </w:sdt>
      <w:r>
        <w:rPr>
          <w:rFonts w:ascii="Arial" w:hAnsi="Arial" w:cs="Arial"/>
          <w:sz w:val="24"/>
          <w:szCs w:val="24"/>
        </w:rPr>
        <w:t>.</w:t>
      </w:r>
    </w:p>
    <w:p w:rsidR="00DB03EC" w:rsidRDefault="00DB03EC" w:rsidP="00DB03EC">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Pr>
          <w:rFonts w:ascii="Arial" w:hAnsi="Arial" w:cs="Arial"/>
          <w:sz w:val="24"/>
          <w:szCs w:val="24"/>
        </w:rPr>
        <w:t xml:space="preserve"> de este para tomarse en cuenta. Pham &amp; Pham </w:t>
      </w:r>
      <w:sdt>
        <w:sdtPr>
          <w:rPr>
            <w:rFonts w:ascii="Arial" w:hAnsi="Arial" w:cs="Arial"/>
            <w:sz w:val="24"/>
            <w:szCs w:val="24"/>
          </w:rPr>
          <w:id w:val="-1202401072"/>
          <w:citation/>
        </w:sdtPr>
        <w:sdtEndPr/>
        <w:sdtContent>
          <w:r w:rsidRPr="001906E9">
            <w:rPr>
              <w:rFonts w:ascii="Arial" w:hAnsi="Arial" w:cs="Arial"/>
              <w:sz w:val="24"/>
              <w:szCs w:val="24"/>
            </w:rPr>
            <w:fldChar w:fldCharType="begin"/>
          </w:r>
          <w:r>
            <w:rPr>
              <w:rFonts w:ascii="Arial" w:hAnsi="Arial" w:cs="Arial"/>
              <w:sz w:val="24"/>
              <w:szCs w:val="24"/>
              <w:lang w:val="es-ES_tradnl"/>
            </w:rPr>
            <w:instrText xml:space="preserve">CITATION Pha12 \n  \t  \l 1034 </w:instrText>
          </w:r>
          <w:r w:rsidRPr="001906E9">
            <w:rPr>
              <w:rFonts w:ascii="Arial" w:hAnsi="Arial" w:cs="Arial"/>
              <w:sz w:val="24"/>
              <w:szCs w:val="24"/>
            </w:rPr>
            <w:fldChar w:fldCharType="separate"/>
          </w:r>
          <w:r w:rsidRPr="00DB03EC">
            <w:rPr>
              <w:rFonts w:ascii="Arial" w:hAnsi="Arial" w:cs="Arial"/>
              <w:noProof/>
              <w:sz w:val="24"/>
              <w:szCs w:val="24"/>
              <w:lang w:val="es-ES_tradnl"/>
            </w:rPr>
            <w:t>(2012)</w:t>
          </w:r>
          <w:r w:rsidRPr="001906E9">
            <w:rPr>
              <w:rFonts w:ascii="Arial" w:hAnsi="Arial" w:cs="Arial"/>
              <w:sz w:val="24"/>
              <w:szCs w:val="24"/>
            </w:rPr>
            <w:fldChar w:fldCharType="end"/>
          </w:r>
        </w:sdtContent>
      </w:sdt>
      <w:r>
        <w:rPr>
          <w:rFonts w:ascii="Arial" w:hAnsi="Arial" w:cs="Arial"/>
          <w:sz w:val="24"/>
          <w:szCs w:val="24"/>
        </w:rPr>
        <w:t xml:space="preserve"> afirman:</w:t>
      </w:r>
    </w:p>
    <w:p w:rsidR="00DB03EC" w:rsidRPr="008D4966" w:rsidRDefault="00DB03EC" w:rsidP="00DB03EC">
      <w:pPr>
        <w:spacing w:after="0" w:line="480" w:lineRule="auto"/>
        <w:ind w:left="708"/>
        <w:jc w:val="both"/>
        <w:rPr>
          <w:rFonts w:ascii="Arial" w:hAnsi="Arial" w:cs="Arial"/>
          <w:sz w:val="24"/>
          <w:szCs w:val="24"/>
        </w:rPr>
      </w:pPr>
      <w:r w:rsidRPr="008D4966">
        <w:rPr>
          <w:rFonts w:ascii="Arial" w:hAnsi="Arial" w:cs="Arial"/>
          <w:sz w:val="24"/>
          <w:szCs w:val="24"/>
        </w:rPr>
        <w:t>La reunión de la retrospectiva debería normalmente durar 3 horas por un sprint mensual pero su duración debe ser ajustada, así como el caso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Pr="008D4966">
            <w:rPr>
              <w:rFonts w:ascii="Arial" w:hAnsi="Arial" w:cs="Arial"/>
              <w:sz w:val="24"/>
              <w:szCs w:val="24"/>
            </w:rPr>
            <w:fldChar w:fldCharType="begin"/>
          </w:r>
          <w:r w:rsidRPr="008D4966">
            <w:rPr>
              <w:rFonts w:ascii="Arial" w:hAnsi="Arial" w:cs="Arial"/>
              <w:sz w:val="24"/>
              <w:szCs w:val="24"/>
              <w:lang w:val="es-ES_tradnl"/>
            </w:rPr>
            <w:instrText xml:space="preserve">CITATION Pha12 \p 11 \n  \y  \t  \l 1034 </w:instrText>
          </w:r>
          <w:r w:rsidRPr="008D4966">
            <w:rPr>
              <w:rFonts w:ascii="Arial" w:hAnsi="Arial" w:cs="Arial"/>
              <w:sz w:val="24"/>
              <w:szCs w:val="24"/>
            </w:rPr>
            <w:fldChar w:fldCharType="separate"/>
          </w:r>
          <w:r>
            <w:rPr>
              <w:rFonts w:ascii="Arial" w:hAnsi="Arial" w:cs="Arial"/>
              <w:noProof/>
              <w:sz w:val="24"/>
              <w:szCs w:val="24"/>
              <w:lang w:val="es-ES_tradnl"/>
            </w:rPr>
            <w:t xml:space="preserve"> </w:t>
          </w:r>
          <w:r w:rsidRPr="00DB03EC">
            <w:rPr>
              <w:rFonts w:ascii="Arial" w:hAnsi="Arial" w:cs="Arial"/>
              <w:noProof/>
              <w:sz w:val="24"/>
              <w:szCs w:val="24"/>
              <w:lang w:val="es-ES_tradnl"/>
            </w:rPr>
            <w:t>(p. 11)</w:t>
          </w:r>
          <w:r w:rsidRPr="008D4966">
            <w:rPr>
              <w:rFonts w:ascii="Arial" w:hAnsi="Arial" w:cs="Arial"/>
              <w:sz w:val="24"/>
              <w:szCs w:val="24"/>
            </w:rPr>
            <w:fldChar w:fldCharType="end"/>
          </w:r>
        </w:sdtContent>
      </w:sdt>
    </w:p>
    <w:p w:rsidR="00DB03EC" w:rsidRPr="009B4E22" w:rsidRDefault="00DB03EC" w:rsidP="00DB03EC">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29A4FA1F" wp14:editId="391C3CD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rsidR="00DB03EC" w:rsidRDefault="00DB03EC" w:rsidP="00DB03EC">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 daily Scrum,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rsidR="005E5C2A" w:rsidRDefault="005E5C2A"/>
    <w:sectPr w:rsidR="005E5C2A"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3EC"/>
    <w:rsid w:val="002B30CF"/>
    <w:rsid w:val="005962F8"/>
    <w:rsid w:val="005E5C2A"/>
    <w:rsid w:val="00DB03EC"/>
    <w:rsid w:val="00F96C8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0040B25-03C9-4BF6-83C5-3F5925B4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3E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DB03EC"/>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DB0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3EC"/>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DB03EC"/>
    <w:rPr>
      <w:rFonts w:asciiTheme="majorHAnsi" w:eastAsiaTheme="majorEastAsia" w:hAnsiTheme="majorHAnsi" w:cstheme="majorBidi"/>
      <w:b/>
      <w:bCs/>
      <w:color w:val="4F81BD" w:themeColor="accent1"/>
      <w:sz w:val="26"/>
      <w:szCs w:val="26"/>
      <w:lang w:val="es-VE" w:eastAsia="en-US"/>
    </w:rPr>
  </w:style>
  <w:style w:type="paragraph" w:styleId="Prrafodelista">
    <w:name w:val="List Paragraph"/>
    <w:basedOn w:val="Normal"/>
    <w:uiPriority w:val="34"/>
    <w:qFormat/>
    <w:rsid w:val="00DB03EC"/>
    <w:pPr>
      <w:ind w:left="720"/>
      <w:contextualSpacing/>
    </w:pPr>
  </w:style>
  <w:style w:type="paragraph" w:styleId="Textodeglobo">
    <w:name w:val="Balloon Text"/>
    <w:basedOn w:val="Normal"/>
    <w:link w:val="TextodegloboCar"/>
    <w:uiPriority w:val="99"/>
    <w:semiHidden/>
    <w:unhideWhenUsed/>
    <w:rsid w:val="00DB03E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B03EC"/>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1</b:RefOrder>
  </b:Source>
</b:Sources>
</file>

<file path=customXml/itemProps1.xml><?xml version="1.0" encoding="utf-8"?>
<ds:datastoreItem xmlns:ds="http://schemas.openxmlformats.org/officeDocument/2006/customXml" ds:itemID="{DF6A6885-939C-41EB-8D1C-1F809C86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745</Words>
  <Characters>4102</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Teddy J Sears</cp:lastModifiedBy>
  <cp:revision>3</cp:revision>
  <dcterms:created xsi:type="dcterms:W3CDTF">2017-04-03T20:34:00Z</dcterms:created>
  <dcterms:modified xsi:type="dcterms:W3CDTF">2017-04-03T20:16:00Z</dcterms:modified>
</cp:coreProperties>
</file>