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A0DF3" w14:textId="63EA3B97" w:rsidR="004D5E11" w:rsidRPr="003B4878" w:rsidRDefault="00914CF9" w:rsidP="006F7401">
      <w:pPr>
        <w:jc w:val="center"/>
        <w:rPr>
          <w:rFonts w:cstheme="minorHAnsi"/>
          <w:b/>
          <w:bCs/>
          <w:sz w:val="36"/>
          <w:szCs w:val="36"/>
        </w:rPr>
      </w:pPr>
      <w:r w:rsidRPr="003B4878">
        <w:rPr>
          <w:rFonts w:cstheme="minorHAnsi"/>
          <w:b/>
          <w:bCs/>
          <w:sz w:val="36"/>
          <w:szCs w:val="36"/>
        </w:rPr>
        <w:t>Stock Price Prediction and Forecasting Using Machine Learning</w:t>
      </w:r>
    </w:p>
    <w:p w14:paraId="3E99BFA2" w14:textId="45FE8757" w:rsidR="00914CF9" w:rsidRPr="003B4878" w:rsidRDefault="00914CF9" w:rsidP="006F7401">
      <w:pPr>
        <w:jc w:val="center"/>
        <w:rPr>
          <w:rFonts w:cstheme="minorHAnsi"/>
        </w:rPr>
      </w:pPr>
      <w:r w:rsidRPr="003B4878">
        <w:rPr>
          <w:rFonts w:cstheme="minorHAnsi"/>
        </w:rPr>
        <w:t>Satyanarayana Vinay Achanta (A02395874)</w:t>
      </w:r>
    </w:p>
    <w:p w14:paraId="66D14416" w14:textId="77777777" w:rsidR="00914CF9" w:rsidRPr="003B4878" w:rsidRDefault="00914CF9" w:rsidP="006F7401">
      <w:pPr>
        <w:jc w:val="both"/>
        <w:rPr>
          <w:rFonts w:cstheme="minorHAnsi"/>
        </w:rPr>
      </w:pPr>
    </w:p>
    <w:p w14:paraId="7979BE5D" w14:textId="6E00CBFC" w:rsidR="00EC7063" w:rsidRPr="003B4878" w:rsidRDefault="00914CF9" w:rsidP="006F7401">
      <w:pPr>
        <w:jc w:val="both"/>
        <w:rPr>
          <w:rFonts w:cstheme="minorHAnsi"/>
          <w:b/>
          <w:bCs/>
          <w:sz w:val="28"/>
          <w:szCs w:val="28"/>
        </w:rPr>
      </w:pPr>
      <w:r w:rsidRPr="003B4878">
        <w:rPr>
          <w:rFonts w:cstheme="minorHAnsi"/>
          <w:b/>
          <w:bCs/>
          <w:sz w:val="28"/>
          <w:szCs w:val="28"/>
        </w:rPr>
        <w:t>Introduction</w:t>
      </w:r>
    </w:p>
    <w:p w14:paraId="2C0B72D1" w14:textId="46DCC5FA" w:rsidR="00811347" w:rsidRPr="00A17D48" w:rsidRDefault="00811347" w:rsidP="006F7401">
      <w:pPr>
        <w:jc w:val="both"/>
        <w:rPr>
          <w:rFonts w:cstheme="minorHAnsi"/>
          <w:sz w:val="24"/>
          <w:szCs w:val="24"/>
        </w:rPr>
      </w:pPr>
      <w:r w:rsidRPr="00A17D48">
        <w:rPr>
          <w:rFonts w:cstheme="minorHAnsi"/>
          <w:sz w:val="24"/>
          <w:szCs w:val="24"/>
        </w:rPr>
        <w:t>The stock market, characterized by its dynamic and complex nature, presents a significant challenge in predicting future trends. Traditional methods often struggle to decode the intricate patterns of stock data, especially with the increasing volume and complexity of financial information. This project, titled "Stock Price Prediction and Forecasting Using Machine Learning," aims to address these challenges by applying advanced machine learning techniques to forecast stock prices.</w:t>
      </w:r>
    </w:p>
    <w:p w14:paraId="1DB8BDA5" w14:textId="4724A516" w:rsidR="00811347" w:rsidRPr="00A17D48" w:rsidRDefault="00811347" w:rsidP="006F7401">
      <w:pPr>
        <w:jc w:val="both"/>
        <w:rPr>
          <w:rFonts w:cstheme="minorHAnsi"/>
          <w:sz w:val="24"/>
          <w:szCs w:val="24"/>
        </w:rPr>
      </w:pPr>
      <w:r w:rsidRPr="00A17D48">
        <w:rPr>
          <w:rFonts w:cstheme="minorHAnsi"/>
          <w:sz w:val="24"/>
          <w:szCs w:val="24"/>
        </w:rPr>
        <w:t>Using historical data from the Yahoo Finance API, the project seeks to leverage a range of machine learning algorithms, including LSTM, Bi-LSTM, CNN, XGBoost, GRU, Gradient Boosting, SVM, and Random Forest. These algorithms are chosen for their proficiency in handling time-series data, aiming to provide more accurate and efficient stock market analysis. This approach not only enhances prediction accuracy but also aids in developing informed investment strategies, thus benefiting financial analysts and investors.</w:t>
      </w:r>
    </w:p>
    <w:p w14:paraId="4B5B0E6E" w14:textId="08449A56" w:rsidR="00914CF9" w:rsidRPr="00A17D48" w:rsidRDefault="00811347" w:rsidP="006F7401">
      <w:pPr>
        <w:jc w:val="both"/>
        <w:rPr>
          <w:rFonts w:cstheme="minorHAnsi"/>
          <w:sz w:val="24"/>
          <w:szCs w:val="24"/>
        </w:rPr>
      </w:pPr>
      <w:r w:rsidRPr="00A17D48">
        <w:rPr>
          <w:rFonts w:cstheme="minorHAnsi"/>
          <w:sz w:val="24"/>
          <w:szCs w:val="24"/>
        </w:rPr>
        <w:t>The project's significance lies in its potential to revolutionize stock market analysis by automating the prediction process with advanced algorithms. It serves as a steppingstone for further research and development in financial machine learning, offering a comprehensive framework for stock price prediction. This report will detail the methodologies, implementations, and findings of this innovative approach to stock market forecasting.</w:t>
      </w:r>
    </w:p>
    <w:p w14:paraId="1FD968A7" w14:textId="757810F0" w:rsidR="000641B9" w:rsidRPr="00A17D48" w:rsidRDefault="000641B9" w:rsidP="006F7401">
      <w:pPr>
        <w:jc w:val="both"/>
        <w:rPr>
          <w:rFonts w:cstheme="minorHAnsi"/>
          <w:sz w:val="24"/>
          <w:szCs w:val="24"/>
        </w:rPr>
      </w:pPr>
      <w:r w:rsidRPr="00A17D48">
        <w:rPr>
          <w:rFonts w:cstheme="minorHAnsi"/>
          <w:sz w:val="24"/>
          <w:szCs w:val="24"/>
        </w:rPr>
        <w:t>In addition to completing the Project on "Stock Price Prediction and Forecasting Using Machine Learning," I have achieved the AWS Cloud Practitioner certification as part of my Independent Study Project. This certification adds a valuable skill set in cloud computing to my expertise in machine learning, enhancing my capabilities for future projects and applications.</w:t>
      </w:r>
    </w:p>
    <w:p w14:paraId="0C42728F" w14:textId="77777777" w:rsidR="00B80920" w:rsidRPr="003B4878" w:rsidRDefault="00B80920" w:rsidP="006F7401">
      <w:pPr>
        <w:jc w:val="both"/>
        <w:rPr>
          <w:rFonts w:cstheme="minorHAnsi"/>
        </w:rPr>
      </w:pPr>
    </w:p>
    <w:p w14:paraId="450EF723" w14:textId="2F9E6D05" w:rsidR="00B80920" w:rsidRPr="003B4878" w:rsidRDefault="00B80920" w:rsidP="006F7401">
      <w:pPr>
        <w:jc w:val="both"/>
        <w:rPr>
          <w:rFonts w:cstheme="minorHAnsi"/>
          <w:b/>
          <w:bCs/>
          <w:sz w:val="28"/>
          <w:szCs w:val="28"/>
        </w:rPr>
      </w:pPr>
      <w:r w:rsidRPr="003B4878">
        <w:rPr>
          <w:rFonts w:cstheme="minorHAnsi"/>
          <w:b/>
          <w:bCs/>
          <w:sz w:val="28"/>
          <w:szCs w:val="28"/>
        </w:rPr>
        <w:t>Analysis Technique</w:t>
      </w:r>
    </w:p>
    <w:p w14:paraId="1341ADA8" w14:textId="59AFCA84" w:rsidR="005C4DC6" w:rsidRDefault="00B80920" w:rsidP="006F7401">
      <w:pPr>
        <w:jc w:val="both"/>
        <w:rPr>
          <w:rFonts w:cstheme="minorHAnsi"/>
          <w:sz w:val="24"/>
          <w:szCs w:val="24"/>
        </w:rPr>
      </w:pPr>
      <w:r w:rsidRPr="00A17D48">
        <w:rPr>
          <w:rFonts w:cstheme="minorHAnsi"/>
          <w:sz w:val="24"/>
          <w:szCs w:val="24"/>
        </w:rPr>
        <w:t>The analysis technique employed in this project is a systematic approach combining data preprocessing, model development, and evaluation to predict stock prices. This approach involves using various machine learning models to analyze historical stock data and predict future trends. The methodology is designed to handle the complexities of financial time-series data effectively.</w:t>
      </w:r>
    </w:p>
    <w:p w14:paraId="3C4F7E1E" w14:textId="77777777" w:rsidR="005C4DC6" w:rsidRDefault="005C4DC6" w:rsidP="006F7401">
      <w:pPr>
        <w:jc w:val="both"/>
        <w:rPr>
          <w:rFonts w:cstheme="minorHAnsi"/>
          <w:sz w:val="24"/>
          <w:szCs w:val="24"/>
        </w:rPr>
      </w:pPr>
    </w:p>
    <w:p w14:paraId="117FD89E" w14:textId="77777777" w:rsidR="005C4DC6" w:rsidRPr="00A17D48" w:rsidRDefault="005C4DC6" w:rsidP="006F7401">
      <w:pPr>
        <w:jc w:val="both"/>
        <w:rPr>
          <w:rFonts w:cstheme="minorHAnsi"/>
          <w:sz w:val="24"/>
          <w:szCs w:val="24"/>
        </w:rPr>
      </w:pPr>
    </w:p>
    <w:p w14:paraId="4A5A892B" w14:textId="77777777" w:rsidR="005C4DC6" w:rsidRDefault="00B80920" w:rsidP="006F7401">
      <w:pPr>
        <w:jc w:val="both"/>
        <w:rPr>
          <w:rFonts w:cstheme="minorHAnsi"/>
          <w:b/>
          <w:bCs/>
          <w:sz w:val="24"/>
          <w:szCs w:val="24"/>
        </w:rPr>
      </w:pPr>
      <w:r w:rsidRPr="00A17D48">
        <w:rPr>
          <w:rFonts w:cstheme="minorHAnsi"/>
          <w:b/>
          <w:bCs/>
          <w:sz w:val="24"/>
          <w:szCs w:val="24"/>
        </w:rPr>
        <w:lastRenderedPageBreak/>
        <w:t>Data Preprocessing</w:t>
      </w:r>
      <w:r w:rsidR="00A42297" w:rsidRPr="00A17D48">
        <w:rPr>
          <w:rFonts w:cstheme="minorHAnsi"/>
          <w:b/>
          <w:bCs/>
          <w:sz w:val="24"/>
          <w:szCs w:val="24"/>
        </w:rPr>
        <w:t>:</w:t>
      </w:r>
    </w:p>
    <w:p w14:paraId="6CF44F44" w14:textId="37301320" w:rsidR="00B80920" w:rsidRPr="005C4DC6" w:rsidRDefault="00B80920" w:rsidP="006F7401">
      <w:pPr>
        <w:jc w:val="both"/>
        <w:rPr>
          <w:rFonts w:cstheme="minorHAnsi"/>
          <w:b/>
          <w:bCs/>
          <w:sz w:val="24"/>
          <w:szCs w:val="24"/>
        </w:rPr>
      </w:pPr>
      <w:r w:rsidRPr="00A17D48">
        <w:rPr>
          <w:rFonts w:cstheme="minorHAnsi"/>
          <w:b/>
          <w:bCs/>
          <w:sz w:val="24"/>
          <w:szCs w:val="24"/>
        </w:rPr>
        <w:t>Data Collection:</w:t>
      </w:r>
      <w:r w:rsidRPr="00A17D48">
        <w:rPr>
          <w:rFonts w:cstheme="minorHAnsi"/>
          <w:sz w:val="24"/>
          <w:szCs w:val="24"/>
        </w:rPr>
        <w:t xml:space="preserve"> Historical stock data for a specific stock (e.g., 'GOOGL') is sourced from the Yahoo Finance API.</w:t>
      </w:r>
    </w:p>
    <w:p w14:paraId="3AADFD66" w14:textId="1B5C77B9" w:rsidR="00B80920" w:rsidRPr="00A17D48" w:rsidRDefault="00B80920" w:rsidP="006F7401">
      <w:pPr>
        <w:jc w:val="both"/>
        <w:rPr>
          <w:rFonts w:cstheme="minorHAnsi"/>
          <w:sz w:val="24"/>
          <w:szCs w:val="24"/>
        </w:rPr>
      </w:pPr>
      <w:r w:rsidRPr="00A17D48">
        <w:rPr>
          <w:rFonts w:cstheme="minorHAnsi"/>
          <w:b/>
          <w:bCs/>
          <w:sz w:val="24"/>
          <w:szCs w:val="24"/>
        </w:rPr>
        <w:t>Data Normalization:</w:t>
      </w:r>
      <w:r w:rsidRPr="00A17D48">
        <w:rPr>
          <w:rFonts w:cstheme="minorHAnsi"/>
          <w:sz w:val="24"/>
          <w:szCs w:val="24"/>
        </w:rPr>
        <w:t xml:space="preserve"> Using ‘MinMaxScaler’, the stock data is scaled to a range between 0 and 1. This normalization process helps in reducing model training times and improving performance by treating all features uniformly.</w:t>
      </w:r>
    </w:p>
    <w:p w14:paraId="02383475" w14:textId="41412453" w:rsidR="00B80920" w:rsidRPr="00A17D48" w:rsidRDefault="00B80920" w:rsidP="006F7401">
      <w:pPr>
        <w:jc w:val="both"/>
        <w:rPr>
          <w:rFonts w:cstheme="minorHAnsi"/>
          <w:sz w:val="24"/>
          <w:szCs w:val="24"/>
        </w:rPr>
      </w:pPr>
      <w:r w:rsidRPr="00A17D48">
        <w:rPr>
          <w:rFonts w:cstheme="minorHAnsi"/>
          <w:b/>
          <w:bCs/>
          <w:sz w:val="24"/>
          <w:szCs w:val="24"/>
        </w:rPr>
        <w:t>Training and Testing Datasets:</w:t>
      </w:r>
      <w:r w:rsidRPr="00A17D48">
        <w:rPr>
          <w:rFonts w:cstheme="minorHAnsi"/>
          <w:sz w:val="24"/>
          <w:szCs w:val="24"/>
        </w:rPr>
        <w:t xml:space="preserve"> The dataset was split into training and testing sets, with the training set comprising 80% of the data. The last 60 days of the training set were used to predict the next day's price, forming a sequence.</w:t>
      </w:r>
    </w:p>
    <w:p w14:paraId="20B9CD32" w14:textId="692BA1A4" w:rsidR="00B80920" w:rsidRPr="00A17D48" w:rsidRDefault="00B80920" w:rsidP="006F7401">
      <w:pPr>
        <w:jc w:val="both"/>
        <w:rPr>
          <w:rFonts w:cstheme="minorHAnsi"/>
          <w:b/>
          <w:bCs/>
          <w:sz w:val="24"/>
          <w:szCs w:val="24"/>
        </w:rPr>
      </w:pPr>
      <w:r w:rsidRPr="00A17D48">
        <w:rPr>
          <w:rFonts w:cstheme="minorHAnsi"/>
          <w:b/>
          <w:bCs/>
          <w:sz w:val="24"/>
          <w:szCs w:val="24"/>
        </w:rPr>
        <w:t>Model Development and Architecture</w:t>
      </w:r>
      <w:r w:rsidR="00A42297" w:rsidRPr="00A17D48">
        <w:rPr>
          <w:rFonts w:cstheme="minorHAnsi"/>
          <w:b/>
          <w:bCs/>
          <w:sz w:val="24"/>
          <w:szCs w:val="24"/>
        </w:rPr>
        <w:t>:</w:t>
      </w:r>
    </w:p>
    <w:p w14:paraId="447D2A69" w14:textId="2A2887D9" w:rsidR="00B80920" w:rsidRPr="00A17D48" w:rsidRDefault="00B80920" w:rsidP="006F7401">
      <w:pPr>
        <w:jc w:val="both"/>
        <w:rPr>
          <w:rFonts w:cstheme="minorHAnsi"/>
          <w:sz w:val="24"/>
          <w:szCs w:val="24"/>
        </w:rPr>
      </w:pPr>
      <w:r w:rsidRPr="00A17D48">
        <w:rPr>
          <w:rFonts w:cstheme="minorHAnsi"/>
          <w:sz w:val="24"/>
          <w:szCs w:val="24"/>
        </w:rPr>
        <w:t>Each machine learning model is developed with a specific architecture suitable for time-series prediction:</w:t>
      </w:r>
    </w:p>
    <w:p w14:paraId="2DC97BB4" w14:textId="40C9E096" w:rsidR="00B80920" w:rsidRPr="00A17D48" w:rsidRDefault="00C40DA9" w:rsidP="006F7401">
      <w:pPr>
        <w:jc w:val="both"/>
        <w:rPr>
          <w:rFonts w:cstheme="minorHAnsi"/>
          <w:b/>
          <w:bCs/>
          <w:sz w:val="24"/>
          <w:szCs w:val="24"/>
        </w:rPr>
      </w:pPr>
      <w:r w:rsidRPr="00A17D48">
        <w:rPr>
          <w:rFonts w:cstheme="minorHAnsi"/>
          <w:b/>
          <w:bCs/>
          <w:sz w:val="24"/>
          <w:szCs w:val="24"/>
        </w:rPr>
        <w:t>Bidirectional Long Short-Term Memory (Bi-LSTM):</w:t>
      </w:r>
    </w:p>
    <w:p w14:paraId="738062F5" w14:textId="44E5ED0E" w:rsidR="005C4DC6" w:rsidRPr="005C4DC6" w:rsidRDefault="005C4DC6" w:rsidP="006F7401">
      <w:pPr>
        <w:jc w:val="both"/>
        <w:rPr>
          <w:rFonts w:cstheme="minorHAnsi"/>
          <w:sz w:val="24"/>
          <w:szCs w:val="24"/>
        </w:rPr>
      </w:pPr>
      <w:r w:rsidRPr="005C4DC6">
        <w:rPr>
          <w:rFonts w:cstheme="minorHAnsi"/>
          <w:sz w:val="24"/>
          <w:szCs w:val="24"/>
        </w:rPr>
        <w:t>Bidirectional LSTM Layers: Two bidirectional LSTM layers capture sequential patterns in both forward and backward directions.</w:t>
      </w:r>
    </w:p>
    <w:p w14:paraId="1F613F00" w14:textId="77777777" w:rsidR="005C4DC6" w:rsidRPr="005C4DC6" w:rsidRDefault="005C4DC6" w:rsidP="006F7401">
      <w:pPr>
        <w:jc w:val="both"/>
        <w:rPr>
          <w:rFonts w:cstheme="minorHAnsi"/>
          <w:sz w:val="24"/>
          <w:szCs w:val="24"/>
        </w:rPr>
      </w:pPr>
      <w:r w:rsidRPr="005C4DC6">
        <w:rPr>
          <w:rFonts w:cstheme="minorHAnsi"/>
          <w:sz w:val="24"/>
          <w:szCs w:val="24"/>
        </w:rPr>
        <w:t>Dropout Layers: Dropout layers with a dropout rate of 0.2 are added to reduce overfitting.</w:t>
      </w:r>
    </w:p>
    <w:p w14:paraId="259B6FCD" w14:textId="70BAAF59" w:rsidR="00B80920" w:rsidRPr="00A17D48" w:rsidRDefault="005C4DC6" w:rsidP="006F7401">
      <w:pPr>
        <w:jc w:val="both"/>
        <w:rPr>
          <w:rFonts w:cstheme="minorHAnsi"/>
          <w:sz w:val="24"/>
          <w:szCs w:val="24"/>
        </w:rPr>
      </w:pPr>
      <w:r w:rsidRPr="005C4DC6">
        <w:rPr>
          <w:rFonts w:cstheme="minorHAnsi"/>
          <w:sz w:val="24"/>
          <w:szCs w:val="24"/>
        </w:rPr>
        <w:t>Dense Layers: Two dense layers are included to generate the final output.</w:t>
      </w:r>
    </w:p>
    <w:p w14:paraId="571CC2EB" w14:textId="77777777" w:rsidR="00B80920" w:rsidRPr="00A17D48" w:rsidRDefault="00B80920" w:rsidP="006F7401">
      <w:pPr>
        <w:jc w:val="both"/>
        <w:rPr>
          <w:rFonts w:cstheme="minorHAnsi"/>
          <w:sz w:val="24"/>
          <w:szCs w:val="24"/>
        </w:rPr>
      </w:pPr>
      <w:r w:rsidRPr="00A17D48">
        <w:rPr>
          <w:rFonts w:cstheme="minorHAnsi"/>
          <w:sz w:val="24"/>
          <w:szCs w:val="24"/>
        </w:rPr>
        <w:t>Working: This model captures the dependencies in both directions (past and future) of the time series data, enhancing the prediction accuracy for stock prices.</w:t>
      </w:r>
    </w:p>
    <w:p w14:paraId="056E9B19" w14:textId="1B0C79FD" w:rsidR="00B80920" w:rsidRPr="00A17D48" w:rsidRDefault="00C40DA9" w:rsidP="006F7401">
      <w:pPr>
        <w:jc w:val="both"/>
        <w:rPr>
          <w:rFonts w:cstheme="minorHAnsi"/>
          <w:b/>
          <w:bCs/>
          <w:sz w:val="24"/>
          <w:szCs w:val="24"/>
        </w:rPr>
      </w:pPr>
      <w:r w:rsidRPr="00A17D48">
        <w:rPr>
          <w:rFonts w:cstheme="minorHAnsi"/>
          <w:b/>
          <w:bCs/>
          <w:sz w:val="24"/>
          <w:szCs w:val="24"/>
        </w:rPr>
        <w:t>Long Short-Term Memory (</w:t>
      </w:r>
      <w:r w:rsidR="00B80920" w:rsidRPr="00A17D48">
        <w:rPr>
          <w:rFonts w:cstheme="minorHAnsi"/>
          <w:b/>
          <w:bCs/>
          <w:sz w:val="24"/>
          <w:szCs w:val="24"/>
        </w:rPr>
        <w:t>LSTM</w:t>
      </w:r>
      <w:r w:rsidRPr="00A17D48">
        <w:rPr>
          <w:rFonts w:cstheme="minorHAnsi"/>
          <w:b/>
          <w:bCs/>
          <w:sz w:val="24"/>
          <w:szCs w:val="24"/>
        </w:rPr>
        <w:t>):</w:t>
      </w:r>
    </w:p>
    <w:p w14:paraId="5DCEF3C5" w14:textId="77777777" w:rsidR="005C4DC6" w:rsidRPr="005C4DC6" w:rsidRDefault="005C4DC6" w:rsidP="006F7401">
      <w:pPr>
        <w:jc w:val="both"/>
        <w:rPr>
          <w:rFonts w:cstheme="minorHAnsi"/>
          <w:sz w:val="24"/>
          <w:szCs w:val="24"/>
        </w:rPr>
      </w:pPr>
      <w:r w:rsidRPr="005C4DC6">
        <w:rPr>
          <w:rFonts w:cstheme="minorHAnsi"/>
          <w:sz w:val="24"/>
          <w:szCs w:val="24"/>
        </w:rPr>
        <w:t>LSTM Layers: Two LSTM layers are used with a similar structure to the Bi-LSTM model.</w:t>
      </w:r>
    </w:p>
    <w:p w14:paraId="676ABC35" w14:textId="77777777" w:rsidR="005C4DC6" w:rsidRPr="005C4DC6" w:rsidRDefault="005C4DC6" w:rsidP="006F7401">
      <w:pPr>
        <w:jc w:val="both"/>
        <w:rPr>
          <w:rFonts w:cstheme="minorHAnsi"/>
          <w:sz w:val="24"/>
          <w:szCs w:val="24"/>
        </w:rPr>
      </w:pPr>
      <w:r w:rsidRPr="005C4DC6">
        <w:rPr>
          <w:rFonts w:cstheme="minorHAnsi"/>
          <w:sz w:val="24"/>
          <w:szCs w:val="24"/>
        </w:rPr>
        <w:t>Dropout Layers: Dropout layers are added to prevent overfitting.</w:t>
      </w:r>
    </w:p>
    <w:p w14:paraId="4A685057" w14:textId="77777777" w:rsidR="005C4DC6" w:rsidRDefault="005C4DC6" w:rsidP="006F7401">
      <w:pPr>
        <w:jc w:val="both"/>
        <w:rPr>
          <w:rFonts w:cstheme="minorHAnsi"/>
          <w:sz w:val="24"/>
          <w:szCs w:val="24"/>
        </w:rPr>
      </w:pPr>
      <w:r w:rsidRPr="005C4DC6">
        <w:rPr>
          <w:rFonts w:cstheme="minorHAnsi"/>
          <w:sz w:val="24"/>
          <w:szCs w:val="24"/>
        </w:rPr>
        <w:t>Dense Layers: Two dense layers generate the final output.</w:t>
      </w:r>
      <w:r w:rsidRPr="00A17D48">
        <w:rPr>
          <w:rFonts w:cstheme="minorHAnsi"/>
          <w:sz w:val="24"/>
          <w:szCs w:val="24"/>
        </w:rPr>
        <w:t xml:space="preserve"> </w:t>
      </w:r>
    </w:p>
    <w:p w14:paraId="74006917" w14:textId="2915F518" w:rsidR="00B80920" w:rsidRPr="00A17D48" w:rsidRDefault="005C4DC6" w:rsidP="006F7401">
      <w:pPr>
        <w:jc w:val="both"/>
        <w:rPr>
          <w:rFonts w:cstheme="minorHAnsi"/>
          <w:sz w:val="24"/>
          <w:szCs w:val="24"/>
        </w:rPr>
      </w:pPr>
      <w:r w:rsidRPr="00A17D48">
        <w:rPr>
          <w:rFonts w:cstheme="minorHAnsi"/>
          <w:sz w:val="24"/>
          <w:szCs w:val="24"/>
        </w:rPr>
        <w:t>Working</w:t>
      </w:r>
      <w:r w:rsidR="00B80920" w:rsidRPr="00A17D48">
        <w:rPr>
          <w:rFonts w:cstheme="minorHAnsi"/>
          <w:sz w:val="24"/>
          <w:szCs w:val="24"/>
        </w:rPr>
        <w:t>: The LSTM layers capture long-term dependencies in the time series data, making it suitable for stock price prediction.</w:t>
      </w:r>
    </w:p>
    <w:p w14:paraId="4ECC8EB7" w14:textId="0BC8B686" w:rsidR="00B80920" w:rsidRPr="00A17D48" w:rsidRDefault="00C40DA9" w:rsidP="006F7401">
      <w:pPr>
        <w:jc w:val="both"/>
        <w:rPr>
          <w:rFonts w:cstheme="minorHAnsi"/>
          <w:b/>
          <w:bCs/>
          <w:sz w:val="24"/>
          <w:szCs w:val="24"/>
        </w:rPr>
      </w:pPr>
      <w:r w:rsidRPr="00A17D48">
        <w:rPr>
          <w:rFonts w:cstheme="minorHAnsi"/>
          <w:b/>
          <w:bCs/>
          <w:sz w:val="24"/>
          <w:szCs w:val="24"/>
        </w:rPr>
        <w:t>Convolutional Neural Network (</w:t>
      </w:r>
      <w:r w:rsidR="00B80920" w:rsidRPr="00A17D48">
        <w:rPr>
          <w:rFonts w:cstheme="minorHAnsi"/>
          <w:b/>
          <w:bCs/>
          <w:sz w:val="24"/>
          <w:szCs w:val="24"/>
        </w:rPr>
        <w:t>CNN</w:t>
      </w:r>
      <w:r w:rsidRPr="00A17D48">
        <w:rPr>
          <w:rFonts w:cstheme="minorHAnsi"/>
          <w:b/>
          <w:bCs/>
          <w:sz w:val="24"/>
          <w:szCs w:val="24"/>
        </w:rPr>
        <w:t>):</w:t>
      </w:r>
    </w:p>
    <w:p w14:paraId="06063B58" w14:textId="77777777" w:rsidR="005C4DC6" w:rsidRPr="005C4DC6" w:rsidRDefault="005C4DC6" w:rsidP="006F7401">
      <w:pPr>
        <w:jc w:val="both"/>
        <w:rPr>
          <w:rFonts w:cstheme="minorHAnsi"/>
          <w:sz w:val="24"/>
          <w:szCs w:val="24"/>
        </w:rPr>
      </w:pPr>
      <w:r w:rsidRPr="005C4DC6">
        <w:rPr>
          <w:rFonts w:cstheme="minorHAnsi"/>
          <w:sz w:val="24"/>
          <w:szCs w:val="24"/>
        </w:rPr>
        <w:t>Convolutional Layers: One-dimensional convolutional layers capture local patterns in the time series data.</w:t>
      </w:r>
    </w:p>
    <w:p w14:paraId="381F6135" w14:textId="77777777" w:rsidR="005C4DC6" w:rsidRPr="005C4DC6" w:rsidRDefault="005C4DC6" w:rsidP="006F7401">
      <w:pPr>
        <w:jc w:val="both"/>
        <w:rPr>
          <w:rFonts w:cstheme="minorHAnsi"/>
          <w:sz w:val="24"/>
          <w:szCs w:val="24"/>
        </w:rPr>
      </w:pPr>
      <w:r w:rsidRPr="005C4DC6">
        <w:rPr>
          <w:rFonts w:cstheme="minorHAnsi"/>
          <w:sz w:val="24"/>
          <w:szCs w:val="24"/>
        </w:rPr>
        <w:t>Max Pooling Layer: Max pooling reduces dimensionality.</w:t>
      </w:r>
    </w:p>
    <w:p w14:paraId="5E6CA45E" w14:textId="77777777" w:rsidR="005C4DC6" w:rsidRDefault="005C4DC6" w:rsidP="006F7401">
      <w:pPr>
        <w:jc w:val="both"/>
        <w:rPr>
          <w:rFonts w:cstheme="minorHAnsi"/>
          <w:sz w:val="24"/>
          <w:szCs w:val="24"/>
        </w:rPr>
      </w:pPr>
      <w:r w:rsidRPr="005C4DC6">
        <w:rPr>
          <w:rFonts w:cstheme="minorHAnsi"/>
          <w:sz w:val="24"/>
          <w:szCs w:val="24"/>
        </w:rPr>
        <w:t>Flatten Layer: The flattened output is fed into dense layers for final predictions.</w:t>
      </w:r>
      <w:r w:rsidRPr="00A17D48">
        <w:rPr>
          <w:rFonts w:cstheme="minorHAnsi"/>
          <w:sz w:val="24"/>
          <w:szCs w:val="24"/>
        </w:rPr>
        <w:t xml:space="preserve"> </w:t>
      </w:r>
    </w:p>
    <w:p w14:paraId="4A9B2FEC" w14:textId="5D03309B" w:rsidR="00B80920" w:rsidRPr="00A17D48" w:rsidRDefault="005C4DC6" w:rsidP="006F7401">
      <w:pPr>
        <w:jc w:val="both"/>
        <w:rPr>
          <w:rFonts w:cstheme="minorHAnsi"/>
          <w:sz w:val="24"/>
          <w:szCs w:val="24"/>
        </w:rPr>
      </w:pPr>
      <w:r w:rsidRPr="00A17D48">
        <w:rPr>
          <w:rFonts w:cstheme="minorHAnsi"/>
          <w:sz w:val="24"/>
          <w:szCs w:val="24"/>
        </w:rPr>
        <w:lastRenderedPageBreak/>
        <w:t>Working</w:t>
      </w:r>
      <w:r w:rsidR="00B80920" w:rsidRPr="00A17D48">
        <w:rPr>
          <w:rFonts w:cstheme="minorHAnsi"/>
          <w:sz w:val="24"/>
          <w:szCs w:val="24"/>
        </w:rPr>
        <w:t>: The Conv1D layer extracts features from the time series data, and the MaxPooling1D layer reduces dimensionality, which helps in identifying patterns effectively.</w:t>
      </w:r>
    </w:p>
    <w:p w14:paraId="3E8A5B5C" w14:textId="46FC2CA1" w:rsidR="00B80920" w:rsidRPr="00A17D48" w:rsidRDefault="00B80920" w:rsidP="006F7401">
      <w:pPr>
        <w:jc w:val="both"/>
        <w:rPr>
          <w:rFonts w:cstheme="minorHAnsi"/>
          <w:b/>
          <w:bCs/>
          <w:sz w:val="24"/>
          <w:szCs w:val="24"/>
        </w:rPr>
      </w:pPr>
      <w:r w:rsidRPr="00A17D48">
        <w:rPr>
          <w:rFonts w:cstheme="minorHAnsi"/>
          <w:b/>
          <w:bCs/>
          <w:sz w:val="24"/>
          <w:szCs w:val="24"/>
        </w:rPr>
        <w:t>XGBoost</w:t>
      </w:r>
      <w:r w:rsidR="00C40DA9" w:rsidRPr="00A17D48">
        <w:rPr>
          <w:rFonts w:cstheme="minorHAnsi"/>
          <w:b/>
          <w:bCs/>
          <w:sz w:val="24"/>
          <w:szCs w:val="24"/>
        </w:rPr>
        <w:t>:</w:t>
      </w:r>
    </w:p>
    <w:p w14:paraId="0C7695F5" w14:textId="77777777" w:rsidR="005C4DC6" w:rsidRPr="005C4DC6" w:rsidRDefault="005C4DC6" w:rsidP="006F7401">
      <w:pPr>
        <w:jc w:val="both"/>
        <w:rPr>
          <w:rFonts w:cstheme="minorHAnsi"/>
          <w:sz w:val="24"/>
          <w:szCs w:val="24"/>
        </w:rPr>
      </w:pPr>
      <w:r w:rsidRPr="005C4DC6">
        <w:rPr>
          <w:rFonts w:cstheme="minorHAnsi"/>
          <w:sz w:val="24"/>
          <w:szCs w:val="24"/>
        </w:rPr>
        <w:t>XGBoost Regressor: The model is built using the XGBoost algorithm, configured with parameters for tree depth, learning rate, and the number of estimators.</w:t>
      </w:r>
    </w:p>
    <w:p w14:paraId="32E4DFA8" w14:textId="7047B87E" w:rsidR="005C4DC6" w:rsidRDefault="005C4DC6" w:rsidP="006F7401">
      <w:pPr>
        <w:jc w:val="both"/>
        <w:rPr>
          <w:rFonts w:cstheme="minorHAnsi"/>
          <w:sz w:val="24"/>
          <w:szCs w:val="24"/>
        </w:rPr>
      </w:pPr>
      <w:r w:rsidRPr="005C4DC6">
        <w:rPr>
          <w:rFonts w:cstheme="minorHAnsi"/>
          <w:sz w:val="24"/>
          <w:szCs w:val="24"/>
        </w:rPr>
        <w:t>Working:</w:t>
      </w:r>
      <w:r>
        <w:rPr>
          <w:rFonts w:cstheme="minorHAnsi"/>
          <w:sz w:val="24"/>
          <w:szCs w:val="24"/>
        </w:rPr>
        <w:t xml:space="preserve"> </w:t>
      </w:r>
      <w:r w:rsidRPr="005C4DC6">
        <w:rPr>
          <w:rFonts w:cstheme="minorHAnsi"/>
          <w:sz w:val="24"/>
          <w:szCs w:val="24"/>
        </w:rPr>
        <w:t>XGBoost constructs an ensemble of decision trees sequentially. Each tree corrects errors made by the previous ones, resulting in accurate and robust predictions.</w:t>
      </w:r>
    </w:p>
    <w:p w14:paraId="5712B5E4" w14:textId="5709ED63" w:rsidR="00B80920" w:rsidRPr="00A17D48" w:rsidRDefault="00C40DA9" w:rsidP="006F7401">
      <w:pPr>
        <w:jc w:val="both"/>
        <w:rPr>
          <w:rFonts w:cstheme="minorHAnsi"/>
          <w:b/>
          <w:bCs/>
          <w:sz w:val="24"/>
          <w:szCs w:val="24"/>
        </w:rPr>
      </w:pPr>
      <w:r w:rsidRPr="00A17D48">
        <w:rPr>
          <w:rFonts w:cstheme="minorHAnsi"/>
          <w:b/>
          <w:bCs/>
          <w:sz w:val="24"/>
          <w:szCs w:val="24"/>
        </w:rPr>
        <w:t>Gated Recurrent Unit (</w:t>
      </w:r>
      <w:r w:rsidR="00B80920" w:rsidRPr="00A17D48">
        <w:rPr>
          <w:rFonts w:cstheme="minorHAnsi"/>
          <w:b/>
          <w:bCs/>
          <w:sz w:val="24"/>
          <w:szCs w:val="24"/>
        </w:rPr>
        <w:t>GRU</w:t>
      </w:r>
      <w:r w:rsidRPr="00A17D48">
        <w:rPr>
          <w:rFonts w:cstheme="minorHAnsi"/>
          <w:b/>
          <w:bCs/>
          <w:sz w:val="24"/>
          <w:szCs w:val="24"/>
        </w:rPr>
        <w:t>):</w:t>
      </w:r>
    </w:p>
    <w:p w14:paraId="79AD913D" w14:textId="77777777" w:rsidR="005C4DC6" w:rsidRPr="005C4DC6" w:rsidRDefault="005C4DC6" w:rsidP="006F7401">
      <w:pPr>
        <w:jc w:val="both"/>
        <w:rPr>
          <w:rFonts w:cstheme="minorHAnsi"/>
          <w:sz w:val="24"/>
          <w:szCs w:val="24"/>
        </w:rPr>
      </w:pPr>
      <w:r w:rsidRPr="005C4DC6">
        <w:rPr>
          <w:rFonts w:cstheme="minorHAnsi"/>
          <w:sz w:val="24"/>
          <w:szCs w:val="24"/>
        </w:rPr>
        <w:t>GRU Layers: The model comprises two Gated Recurrent Unit (GRU) layers, each followed by a dropout layer. Two dense layers are added for the final output.</w:t>
      </w:r>
    </w:p>
    <w:p w14:paraId="28EF67D2" w14:textId="7FF64DBA" w:rsidR="005C4DC6" w:rsidRDefault="005C4DC6" w:rsidP="006F7401">
      <w:pPr>
        <w:jc w:val="both"/>
        <w:rPr>
          <w:rFonts w:cstheme="minorHAnsi"/>
          <w:sz w:val="24"/>
          <w:szCs w:val="24"/>
        </w:rPr>
      </w:pPr>
      <w:r w:rsidRPr="005C4DC6">
        <w:rPr>
          <w:rFonts w:cstheme="minorHAnsi"/>
          <w:sz w:val="24"/>
          <w:szCs w:val="24"/>
        </w:rPr>
        <w:t>Working</w:t>
      </w:r>
      <w:r>
        <w:rPr>
          <w:rFonts w:cstheme="minorHAnsi"/>
          <w:sz w:val="24"/>
          <w:szCs w:val="24"/>
        </w:rPr>
        <w:t xml:space="preserve">: </w:t>
      </w:r>
      <w:r w:rsidRPr="005C4DC6">
        <w:rPr>
          <w:rFonts w:cstheme="minorHAnsi"/>
          <w:sz w:val="24"/>
          <w:szCs w:val="24"/>
        </w:rPr>
        <w:t>Efficient Time Series Modeling: GRU, a variant of LSTM, efficiently models time series data with fewer parameters. Its ability to capture temporal dependencies makes it computationally efficient.</w:t>
      </w:r>
    </w:p>
    <w:p w14:paraId="3872E333" w14:textId="5800920A" w:rsidR="00B80920" w:rsidRPr="00A17D48" w:rsidRDefault="00B80920" w:rsidP="006F7401">
      <w:pPr>
        <w:jc w:val="both"/>
        <w:rPr>
          <w:rFonts w:cstheme="minorHAnsi"/>
          <w:b/>
          <w:bCs/>
          <w:sz w:val="24"/>
          <w:szCs w:val="24"/>
        </w:rPr>
      </w:pPr>
      <w:r w:rsidRPr="00A17D48">
        <w:rPr>
          <w:rFonts w:cstheme="minorHAnsi"/>
          <w:b/>
          <w:bCs/>
          <w:sz w:val="24"/>
          <w:szCs w:val="24"/>
        </w:rPr>
        <w:t>Gradient Boosting</w:t>
      </w:r>
      <w:r w:rsidR="00C40DA9" w:rsidRPr="00A17D48">
        <w:rPr>
          <w:rFonts w:cstheme="minorHAnsi"/>
          <w:b/>
          <w:bCs/>
          <w:sz w:val="24"/>
          <w:szCs w:val="24"/>
        </w:rPr>
        <w:t>:</w:t>
      </w:r>
    </w:p>
    <w:p w14:paraId="1B1B4507" w14:textId="77777777" w:rsidR="005C4DC6" w:rsidRPr="005C4DC6" w:rsidRDefault="005C4DC6" w:rsidP="006F7401">
      <w:pPr>
        <w:jc w:val="both"/>
        <w:rPr>
          <w:rFonts w:cstheme="minorHAnsi"/>
          <w:sz w:val="24"/>
          <w:szCs w:val="24"/>
        </w:rPr>
      </w:pPr>
      <w:r w:rsidRPr="005C4DC6">
        <w:rPr>
          <w:rFonts w:cstheme="minorHAnsi"/>
          <w:sz w:val="24"/>
          <w:szCs w:val="24"/>
        </w:rPr>
        <w:t>Gradient Boosting: The model is designed using the Gradient Boosting algorithm, with specified parameters for the number of estimators, learning rate, and maximum depth.</w:t>
      </w:r>
    </w:p>
    <w:p w14:paraId="2C9BDC2C" w14:textId="0924244A" w:rsidR="005C4DC6" w:rsidRDefault="005C4DC6" w:rsidP="006F7401">
      <w:pPr>
        <w:jc w:val="both"/>
        <w:rPr>
          <w:rFonts w:cstheme="minorHAnsi"/>
          <w:sz w:val="24"/>
          <w:szCs w:val="24"/>
        </w:rPr>
      </w:pPr>
      <w:r w:rsidRPr="005C4DC6">
        <w:rPr>
          <w:rFonts w:cstheme="minorHAnsi"/>
          <w:sz w:val="24"/>
          <w:szCs w:val="24"/>
        </w:rPr>
        <w:t>Working</w:t>
      </w:r>
      <w:r>
        <w:rPr>
          <w:rFonts w:cstheme="minorHAnsi"/>
          <w:sz w:val="24"/>
          <w:szCs w:val="24"/>
        </w:rPr>
        <w:t xml:space="preserve">: </w:t>
      </w:r>
      <w:r w:rsidRPr="005C4DC6">
        <w:rPr>
          <w:rFonts w:cstheme="minorHAnsi"/>
          <w:sz w:val="24"/>
          <w:szCs w:val="24"/>
        </w:rPr>
        <w:t>Gradient Boosting builds an additive model in a forward stage-wise manner. It optimizes the loss function during each stage, leading to accurate forecasting.</w:t>
      </w:r>
    </w:p>
    <w:p w14:paraId="11CFF0F3" w14:textId="182A5F6F" w:rsidR="00B80920" w:rsidRPr="00A17D48" w:rsidRDefault="00C40DA9" w:rsidP="006F7401">
      <w:pPr>
        <w:jc w:val="both"/>
        <w:rPr>
          <w:rFonts w:cstheme="minorHAnsi"/>
          <w:b/>
          <w:bCs/>
          <w:sz w:val="24"/>
          <w:szCs w:val="24"/>
        </w:rPr>
      </w:pPr>
      <w:r w:rsidRPr="00A17D48">
        <w:rPr>
          <w:rFonts w:cstheme="minorHAnsi"/>
          <w:b/>
          <w:bCs/>
          <w:sz w:val="24"/>
          <w:szCs w:val="24"/>
        </w:rPr>
        <w:t>Support Vector Machine (</w:t>
      </w:r>
      <w:r w:rsidR="00B80920" w:rsidRPr="00A17D48">
        <w:rPr>
          <w:rFonts w:cstheme="minorHAnsi"/>
          <w:b/>
          <w:bCs/>
          <w:sz w:val="24"/>
          <w:szCs w:val="24"/>
        </w:rPr>
        <w:t>SVM</w:t>
      </w:r>
      <w:r w:rsidRPr="00A17D48">
        <w:rPr>
          <w:rFonts w:cstheme="minorHAnsi"/>
          <w:b/>
          <w:bCs/>
          <w:sz w:val="24"/>
          <w:szCs w:val="24"/>
        </w:rPr>
        <w:t>):</w:t>
      </w:r>
    </w:p>
    <w:p w14:paraId="2C41C1A7" w14:textId="77777777" w:rsidR="003735C1" w:rsidRPr="003735C1" w:rsidRDefault="003735C1" w:rsidP="006F7401">
      <w:pPr>
        <w:jc w:val="both"/>
        <w:rPr>
          <w:rFonts w:cstheme="minorHAnsi"/>
          <w:sz w:val="24"/>
          <w:szCs w:val="24"/>
        </w:rPr>
      </w:pPr>
      <w:r w:rsidRPr="003735C1">
        <w:rPr>
          <w:rFonts w:cstheme="minorHAnsi"/>
          <w:sz w:val="24"/>
          <w:szCs w:val="24"/>
        </w:rPr>
        <w:t>Support Vector Regression (SVR): The model is implemented using SVR with a radial basis function (RBF) kernel.</w:t>
      </w:r>
    </w:p>
    <w:p w14:paraId="7D291A61" w14:textId="32420602" w:rsidR="003735C1" w:rsidRDefault="003735C1" w:rsidP="006F7401">
      <w:pPr>
        <w:jc w:val="both"/>
        <w:rPr>
          <w:rFonts w:cstheme="minorHAnsi"/>
          <w:sz w:val="24"/>
          <w:szCs w:val="24"/>
        </w:rPr>
      </w:pPr>
      <w:r w:rsidRPr="003735C1">
        <w:rPr>
          <w:rFonts w:cstheme="minorHAnsi"/>
          <w:sz w:val="24"/>
          <w:szCs w:val="24"/>
        </w:rPr>
        <w:t>Working</w:t>
      </w:r>
      <w:r>
        <w:rPr>
          <w:rFonts w:cstheme="minorHAnsi"/>
          <w:sz w:val="24"/>
          <w:szCs w:val="24"/>
        </w:rPr>
        <w:t>:</w:t>
      </w:r>
      <w:r w:rsidRPr="003735C1">
        <w:rPr>
          <w:rFonts w:cstheme="minorHAnsi"/>
          <w:sz w:val="24"/>
          <w:szCs w:val="24"/>
        </w:rPr>
        <w:t xml:space="preserve"> SVR utilizes a kernel trick to transform input data. It identifies an optimal boundary between possible outputs, making it suitable for regression tasks like stock price prediction.</w:t>
      </w:r>
    </w:p>
    <w:p w14:paraId="7737819E" w14:textId="6DDE1DC6" w:rsidR="00B80920" w:rsidRPr="00A17D48" w:rsidRDefault="00B80920" w:rsidP="006F7401">
      <w:pPr>
        <w:jc w:val="both"/>
        <w:rPr>
          <w:rFonts w:cstheme="minorHAnsi"/>
          <w:b/>
          <w:bCs/>
          <w:sz w:val="24"/>
          <w:szCs w:val="24"/>
        </w:rPr>
      </w:pPr>
      <w:r w:rsidRPr="00A17D48">
        <w:rPr>
          <w:rFonts w:cstheme="minorHAnsi"/>
          <w:b/>
          <w:bCs/>
          <w:sz w:val="24"/>
          <w:szCs w:val="24"/>
        </w:rPr>
        <w:t>Random Forest</w:t>
      </w:r>
      <w:r w:rsidR="00C40DA9" w:rsidRPr="00A17D48">
        <w:rPr>
          <w:rFonts w:cstheme="minorHAnsi"/>
          <w:b/>
          <w:bCs/>
          <w:sz w:val="24"/>
          <w:szCs w:val="24"/>
        </w:rPr>
        <w:t>:</w:t>
      </w:r>
    </w:p>
    <w:p w14:paraId="7104C912" w14:textId="77777777" w:rsidR="003735C1" w:rsidRPr="003735C1" w:rsidRDefault="003735C1" w:rsidP="006F7401">
      <w:pPr>
        <w:jc w:val="both"/>
        <w:rPr>
          <w:rFonts w:cstheme="minorHAnsi"/>
          <w:sz w:val="24"/>
          <w:szCs w:val="24"/>
        </w:rPr>
      </w:pPr>
      <w:r w:rsidRPr="003735C1">
        <w:rPr>
          <w:rFonts w:cstheme="minorHAnsi"/>
          <w:sz w:val="24"/>
          <w:szCs w:val="24"/>
        </w:rPr>
        <w:t>Random Forest Regressor: The model is constructed using a Random Forest Regressor with a specified number of estimators.</w:t>
      </w:r>
    </w:p>
    <w:p w14:paraId="4720F0A2" w14:textId="67B0E3C9" w:rsidR="003735C1" w:rsidRDefault="003735C1" w:rsidP="006F7401">
      <w:pPr>
        <w:jc w:val="both"/>
        <w:rPr>
          <w:rFonts w:cstheme="minorHAnsi"/>
          <w:sz w:val="24"/>
          <w:szCs w:val="24"/>
        </w:rPr>
      </w:pPr>
      <w:r w:rsidRPr="003735C1">
        <w:rPr>
          <w:rFonts w:cstheme="minorHAnsi"/>
          <w:sz w:val="24"/>
          <w:szCs w:val="24"/>
        </w:rPr>
        <w:t>Working</w:t>
      </w:r>
      <w:r>
        <w:rPr>
          <w:rFonts w:cstheme="minorHAnsi"/>
          <w:sz w:val="24"/>
          <w:szCs w:val="24"/>
        </w:rPr>
        <w:t xml:space="preserve">: </w:t>
      </w:r>
      <w:r w:rsidRPr="003735C1">
        <w:rPr>
          <w:rFonts w:cstheme="minorHAnsi"/>
          <w:sz w:val="24"/>
          <w:szCs w:val="24"/>
        </w:rPr>
        <w:t>Random Forest builds multiple decision trees and merges their predictions. This ensemble approach provides a more accurate and stable prediction, especially effective for diverse datasets like stock prices.</w:t>
      </w:r>
    </w:p>
    <w:p w14:paraId="5199BB72" w14:textId="1138B268" w:rsidR="00B80920" w:rsidRPr="003735C1" w:rsidRDefault="00B80920" w:rsidP="006F7401">
      <w:pPr>
        <w:jc w:val="both"/>
        <w:rPr>
          <w:rFonts w:cstheme="minorHAnsi"/>
          <w:sz w:val="24"/>
          <w:szCs w:val="24"/>
        </w:rPr>
      </w:pPr>
      <w:r w:rsidRPr="00A17D48">
        <w:rPr>
          <w:rFonts w:cstheme="minorHAnsi"/>
          <w:b/>
          <w:bCs/>
          <w:sz w:val="24"/>
          <w:szCs w:val="24"/>
        </w:rPr>
        <w:t>Evaluation and Forecasting</w:t>
      </w:r>
      <w:r w:rsidR="003B4878" w:rsidRPr="00A17D48">
        <w:rPr>
          <w:rFonts w:cstheme="minorHAnsi"/>
          <w:b/>
          <w:bCs/>
          <w:sz w:val="24"/>
          <w:szCs w:val="24"/>
        </w:rPr>
        <w:t>:</w:t>
      </w:r>
    </w:p>
    <w:p w14:paraId="187F14C2" w14:textId="11B8EE4A" w:rsidR="00B80920" w:rsidRPr="00A17D48" w:rsidRDefault="00B80920" w:rsidP="006F7401">
      <w:pPr>
        <w:jc w:val="both"/>
        <w:rPr>
          <w:rFonts w:cstheme="minorHAnsi"/>
          <w:sz w:val="24"/>
          <w:szCs w:val="24"/>
        </w:rPr>
      </w:pPr>
      <w:r w:rsidRPr="00A17D48">
        <w:rPr>
          <w:rFonts w:cstheme="minorHAnsi"/>
          <w:sz w:val="24"/>
          <w:szCs w:val="24"/>
        </w:rPr>
        <w:t xml:space="preserve">Each model was trained on the dataset and evaluated using Root Mean Squared Error (RMSE). The models were then used to forecast the next 365 days of stock prices, providing insights into </w:t>
      </w:r>
      <w:r w:rsidRPr="00A17D48">
        <w:rPr>
          <w:rFonts w:cstheme="minorHAnsi"/>
          <w:sz w:val="24"/>
          <w:szCs w:val="24"/>
        </w:rPr>
        <w:lastRenderedPageBreak/>
        <w:t>future trends. The predictions were visualized against the actual stock prices for a comparative analysis.</w:t>
      </w:r>
    </w:p>
    <w:p w14:paraId="6FB6C8E2" w14:textId="77777777" w:rsidR="00A42297" w:rsidRPr="003B4878" w:rsidRDefault="00A42297" w:rsidP="006F7401">
      <w:pPr>
        <w:jc w:val="both"/>
        <w:rPr>
          <w:rFonts w:cstheme="minorHAnsi"/>
        </w:rPr>
      </w:pPr>
    </w:p>
    <w:p w14:paraId="4E4A0696" w14:textId="732889A8" w:rsidR="00A42297" w:rsidRPr="003B4878" w:rsidRDefault="00A42297" w:rsidP="006F7401">
      <w:pPr>
        <w:jc w:val="both"/>
        <w:rPr>
          <w:rFonts w:cstheme="minorHAnsi"/>
          <w:b/>
          <w:bCs/>
          <w:sz w:val="28"/>
          <w:szCs w:val="28"/>
        </w:rPr>
      </w:pPr>
      <w:r w:rsidRPr="003B4878">
        <w:rPr>
          <w:rFonts w:cstheme="minorHAnsi"/>
          <w:b/>
          <w:bCs/>
          <w:sz w:val="28"/>
          <w:szCs w:val="28"/>
        </w:rPr>
        <w:t>Results</w:t>
      </w:r>
    </w:p>
    <w:p w14:paraId="387907DB" w14:textId="77777777" w:rsidR="00A42297" w:rsidRPr="00A17D48" w:rsidRDefault="00A42297" w:rsidP="006F7401">
      <w:pPr>
        <w:jc w:val="both"/>
        <w:rPr>
          <w:rFonts w:cstheme="minorHAnsi"/>
          <w:sz w:val="24"/>
          <w:szCs w:val="24"/>
        </w:rPr>
      </w:pPr>
      <w:r w:rsidRPr="00A17D48">
        <w:rPr>
          <w:rFonts w:cstheme="minorHAnsi"/>
          <w:sz w:val="24"/>
          <w:szCs w:val="24"/>
        </w:rPr>
        <w:t>The comparative analysis of the various machine learning models used in the stock price prediction project reveals a distinct hierarchy in terms of performance, as gauged by the Root Mean Squared Error (RMSE) on test data. The LSTM model emerges as the most accurate, boasting the lowest test RMSE of 5.730, closely followed by the GRU model with a test RMSE of 5.848. These results underscore the effectiveness of recurrent neural networks in capturing time-series dependencies, making them particularly suited for stock price forecasting.</w:t>
      </w:r>
    </w:p>
    <w:p w14:paraId="35DE3D27" w14:textId="2A6148E4" w:rsidR="00A42297" w:rsidRPr="00A17D48" w:rsidRDefault="00A42297" w:rsidP="006F7401">
      <w:pPr>
        <w:jc w:val="both"/>
        <w:rPr>
          <w:rFonts w:cstheme="minorHAnsi"/>
          <w:sz w:val="24"/>
          <w:szCs w:val="24"/>
        </w:rPr>
      </w:pPr>
      <w:r w:rsidRPr="00A17D48">
        <w:rPr>
          <w:rFonts w:cstheme="minorHAnsi"/>
          <w:sz w:val="24"/>
          <w:szCs w:val="24"/>
        </w:rPr>
        <w:t>The Random Forest and Gradient Boosting models also demonstrate commendable predictive capabilities, with test RMSEs of 8.444 and 7.991 respectively, highlighting their robustness in handling non-linear data patterns. Meanwhile, the Bi-LSTM model, despite its bidirectional learning capability, ranks slightly lower with a test RMSE of 9.488. This is closely followed by XGBoost and CNN models, with test RMSEs of 9.643 and 9.945 respectively, indicating their relatively moderate performance in this specific application. The SVM model, while known for its effectiveness in various regression tasks, registers the highest test RMSE of 10.268 in this scenario, suggesting it may be less optimal for this specific type of time-series forecasting.</w:t>
      </w:r>
    </w:p>
    <w:p w14:paraId="0983574D" w14:textId="0E5D39B9" w:rsidR="00E76A3A" w:rsidRPr="00A17D48" w:rsidRDefault="00A42297" w:rsidP="006F7401">
      <w:pPr>
        <w:jc w:val="both"/>
        <w:rPr>
          <w:rFonts w:cstheme="minorHAnsi"/>
          <w:sz w:val="24"/>
          <w:szCs w:val="24"/>
        </w:rPr>
      </w:pPr>
      <w:r w:rsidRPr="00A17D48">
        <w:rPr>
          <w:rFonts w:cstheme="minorHAnsi"/>
          <w:sz w:val="24"/>
          <w:szCs w:val="24"/>
        </w:rPr>
        <w:t>In summary, for this stock price prediction project, LSTM and GRU models stand out as the most effective, followed by ensemble methods like Random Forest and Gradient Boosting. The decision to select the best model should also consider factors like computational efficiency, model interpretability, and ease of deployment, in addition to raw performance metrics.</w:t>
      </w:r>
    </w:p>
    <w:p w14:paraId="3153F656" w14:textId="77777777" w:rsidR="00DF4F70" w:rsidRDefault="00DF4F70" w:rsidP="006F7401">
      <w:pPr>
        <w:jc w:val="both"/>
      </w:pPr>
    </w:p>
    <w:tbl>
      <w:tblPr>
        <w:tblStyle w:val="LightList-Accent3"/>
        <w:tblW w:w="7385" w:type="dxa"/>
        <w:tblLook w:val="0620" w:firstRow="1" w:lastRow="0" w:firstColumn="0" w:lastColumn="0" w:noHBand="1" w:noVBand="1"/>
      </w:tblPr>
      <w:tblGrid>
        <w:gridCol w:w="4833"/>
        <w:gridCol w:w="1320"/>
        <w:gridCol w:w="1232"/>
      </w:tblGrid>
      <w:tr w:rsidR="00DF4F70" w14:paraId="27CC96FB" w14:textId="77777777" w:rsidTr="00DF4F70">
        <w:trPr>
          <w:cnfStyle w:val="100000000000" w:firstRow="1" w:lastRow="0" w:firstColumn="0" w:lastColumn="0" w:oddVBand="0" w:evenVBand="0" w:oddHBand="0" w:evenHBand="0" w:firstRowFirstColumn="0" w:firstRowLastColumn="0" w:lastRowFirstColumn="0" w:lastRowLastColumn="0"/>
          <w:trHeight w:val="438"/>
        </w:trPr>
        <w:tc>
          <w:tcPr>
            <w:tcW w:w="0" w:type="auto"/>
          </w:tcPr>
          <w:p w14:paraId="72DBD860" w14:textId="44912A7E" w:rsidR="00DF4F70" w:rsidRDefault="00DF4F70" w:rsidP="006F7401">
            <w:pPr>
              <w:jc w:val="both"/>
            </w:pPr>
            <w:r>
              <w:t>Algorithm</w:t>
            </w:r>
          </w:p>
        </w:tc>
        <w:tc>
          <w:tcPr>
            <w:tcW w:w="0" w:type="auto"/>
          </w:tcPr>
          <w:p w14:paraId="32A839EB" w14:textId="4CCDAEAE" w:rsidR="00DF4F70" w:rsidRDefault="00DF4F70" w:rsidP="006F7401">
            <w:pPr>
              <w:jc w:val="both"/>
            </w:pPr>
            <w:r>
              <w:t>Train RMSE</w:t>
            </w:r>
          </w:p>
        </w:tc>
        <w:tc>
          <w:tcPr>
            <w:tcW w:w="0" w:type="auto"/>
          </w:tcPr>
          <w:p w14:paraId="7708CDD0" w14:textId="20B3B370" w:rsidR="00DF4F70" w:rsidRDefault="00DF4F70" w:rsidP="006F7401">
            <w:pPr>
              <w:jc w:val="both"/>
            </w:pPr>
            <w:r>
              <w:t>Test RMSE</w:t>
            </w:r>
          </w:p>
        </w:tc>
      </w:tr>
      <w:tr w:rsidR="00DF4F70" w14:paraId="0ADE582A" w14:textId="77777777" w:rsidTr="00DF4F70">
        <w:trPr>
          <w:trHeight w:val="438"/>
        </w:trPr>
        <w:tc>
          <w:tcPr>
            <w:tcW w:w="0" w:type="auto"/>
          </w:tcPr>
          <w:p w14:paraId="6EC8DCBE" w14:textId="7A774BB0" w:rsidR="00DF4F70" w:rsidRPr="00E01CE8" w:rsidRDefault="00DF4F70" w:rsidP="006F7401">
            <w:pPr>
              <w:spacing w:after="160" w:line="259" w:lineRule="auto"/>
              <w:jc w:val="both"/>
              <w:rPr>
                <w:rFonts w:eastAsiaTheme="minorHAnsi" w:cstheme="minorHAnsi"/>
                <w:kern w:val="2"/>
                <w14:ligatures w14:val="standardContextual"/>
              </w:rPr>
            </w:pPr>
            <w:r w:rsidRPr="00E01CE8">
              <w:rPr>
                <w:rFonts w:cstheme="minorHAnsi"/>
              </w:rPr>
              <w:t>Long Short-Term Memory (LSTM)</w:t>
            </w:r>
          </w:p>
        </w:tc>
        <w:tc>
          <w:tcPr>
            <w:tcW w:w="0" w:type="auto"/>
          </w:tcPr>
          <w:p w14:paraId="1B46ADCB" w14:textId="62F1A808" w:rsidR="00DF4F70" w:rsidRDefault="00DF4F70" w:rsidP="006F7401">
            <w:pPr>
              <w:jc w:val="both"/>
            </w:pPr>
            <w:r w:rsidRPr="00DF4F70">
              <w:t>78.254</w:t>
            </w:r>
          </w:p>
        </w:tc>
        <w:tc>
          <w:tcPr>
            <w:tcW w:w="0" w:type="auto"/>
          </w:tcPr>
          <w:p w14:paraId="2AC962C1" w14:textId="4E8CA2BE" w:rsidR="00DF4F70" w:rsidRDefault="00DF4F70" w:rsidP="006F7401">
            <w:pPr>
              <w:jc w:val="both"/>
            </w:pPr>
            <w:r w:rsidRPr="00DF4F70">
              <w:t>5.730</w:t>
            </w:r>
          </w:p>
        </w:tc>
      </w:tr>
      <w:tr w:rsidR="00DF4F70" w14:paraId="76972646" w14:textId="77777777" w:rsidTr="00DF4F70">
        <w:trPr>
          <w:trHeight w:val="438"/>
        </w:trPr>
        <w:tc>
          <w:tcPr>
            <w:tcW w:w="0" w:type="auto"/>
          </w:tcPr>
          <w:p w14:paraId="0EE8F2C4" w14:textId="3CA0AD9E" w:rsidR="00DF4F70" w:rsidRPr="00E01CE8" w:rsidRDefault="00DF4F70" w:rsidP="006F7401">
            <w:pPr>
              <w:spacing w:after="160" w:line="259" w:lineRule="auto"/>
              <w:jc w:val="both"/>
              <w:rPr>
                <w:rFonts w:eastAsiaTheme="minorHAnsi" w:cstheme="minorHAnsi"/>
                <w:kern w:val="2"/>
                <w14:ligatures w14:val="standardContextual"/>
              </w:rPr>
            </w:pPr>
            <w:r w:rsidRPr="00E01CE8">
              <w:rPr>
                <w:rFonts w:cstheme="minorHAnsi"/>
              </w:rPr>
              <w:t>Gated Recurrent Unit (GRU)</w:t>
            </w:r>
          </w:p>
        </w:tc>
        <w:tc>
          <w:tcPr>
            <w:tcW w:w="0" w:type="auto"/>
          </w:tcPr>
          <w:p w14:paraId="0F78C760" w14:textId="75BF96F4" w:rsidR="00DF4F70" w:rsidRDefault="00DF4F70" w:rsidP="006F7401">
            <w:pPr>
              <w:jc w:val="both"/>
            </w:pPr>
            <w:r w:rsidRPr="00DF4F70">
              <w:t>78.917</w:t>
            </w:r>
          </w:p>
        </w:tc>
        <w:tc>
          <w:tcPr>
            <w:tcW w:w="0" w:type="auto"/>
          </w:tcPr>
          <w:p w14:paraId="19B602D3" w14:textId="7863445C" w:rsidR="00DF4F70" w:rsidRDefault="00DF4F70" w:rsidP="006F7401">
            <w:pPr>
              <w:jc w:val="both"/>
            </w:pPr>
            <w:r w:rsidRPr="00DF4F70">
              <w:t>5.848</w:t>
            </w:r>
          </w:p>
        </w:tc>
      </w:tr>
      <w:tr w:rsidR="00DF4F70" w14:paraId="32D976E2" w14:textId="77777777" w:rsidTr="00DF4F70">
        <w:trPr>
          <w:trHeight w:val="438"/>
        </w:trPr>
        <w:tc>
          <w:tcPr>
            <w:tcW w:w="0" w:type="auto"/>
          </w:tcPr>
          <w:p w14:paraId="1FA45287" w14:textId="0EC27460" w:rsidR="00DF4F70" w:rsidRPr="00E01CE8" w:rsidRDefault="00DF4F70" w:rsidP="006F7401">
            <w:pPr>
              <w:spacing w:after="160" w:line="259" w:lineRule="auto"/>
              <w:jc w:val="both"/>
              <w:rPr>
                <w:rFonts w:eastAsiaTheme="minorHAnsi" w:cstheme="minorHAnsi"/>
                <w:kern w:val="2"/>
                <w14:ligatures w14:val="standardContextual"/>
              </w:rPr>
            </w:pPr>
            <w:r w:rsidRPr="00E01CE8">
              <w:rPr>
                <w:rFonts w:cstheme="minorHAnsi"/>
              </w:rPr>
              <w:t>Random Forest</w:t>
            </w:r>
          </w:p>
        </w:tc>
        <w:tc>
          <w:tcPr>
            <w:tcW w:w="0" w:type="auto"/>
          </w:tcPr>
          <w:p w14:paraId="466FAEC7" w14:textId="73EC1EFD" w:rsidR="00DF4F70" w:rsidRDefault="00DF4F70" w:rsidP="006F7401">
            <w:pPr>
              <w:jc w:val="both"/>
            </w:pPr>
            <w:r w:rsidRPr="00DF4F70">
              <w:t>76.207</w:t>
            </w:r>
          </w:p>
        </w:tc>
        <w:tc>
          <w:tcPr>
            <w:tcW w:w="0" w:type="auto"/>
          </w:tcPr>
          <w:p w14:paraId="7DFECBB2" w14:textId="63BB5DD2" w:rsidR="00DF4F70" w:rsidRDefault="00DF4F70" w:rsidP="006F7401">
            <w:pPr>
              <w:jc w:val="both"/>
            </w:pPr>
            <w:r w:rsidRPr="00DF4F70">
              <w:t>8.444</w:t>
            </w:r>
          </w:p>
        </w:tc>
      </w:tr>
      <w:tr w:rsidR="00DF4F70" w14:paraId="420AA886" w14:textId="77777777" w:rsidTr="00DF4F70">
        <w:trPr>
          <w:trHeight w:val="438"/>
        </w:trPr>
        <w:tc>
          <w:tcPr>
            <w:tcW w:w="0" w:type="auto"/>
          </w:tcPr>
          <w:p w14:paraId="5BB28275" w14:textId="283F34A3" w:rsidR="00DF4F70" w:rsidRPr="00E01CE8" w:rsidRDefault="00DF4F70" w:rsidP="006F7401">
            <w:pPr>
              <w:spacing w:after="160" w:line="259" w:lineRule="auto"/>
              <w:jc w:val="both"/>
              <w:rPr>
                <w:rFonts w:eastAsiaTheme="minorHAnsi" w:cstheme="minorHAnsi"/>
                <w:kern w:val="2"/>
                <w14:ligatures w14:val="standardContextual"/>
              </w:rPr>
            </w:pPr>
            <w:r w:rsidRPr="00E01CE8">
              <w:rPr>
                <w:rFonts w:cstheme="minorHAnsi"/>
              </w:rPr>
              <w:t>Gradient Boosting</w:t>
            </w:r>
          </w:p>
        </w:tc>
        <w:tc>
          <w:tcPr>
            <w:tcW w:w="0" w:type="auto"/>
          </w:tcPr>
          <w:p w14:paraId="62A60F78" w14:textId="742004BF" w:rsidR="00DF4F70" w:rsidRDefault="00DF4F70" w:rsidP="006F7401">
            <w:pPr>
              <w:jc w:val="both"/>
            </w:pPr>
            <w:r w:rsidRPr="00DF4F70">
              <w:t>0.807</w:t>
            </w:r>
          </w:p>
        </w:tc>
        <w:tc>
          <w:tcPr>
            <w:tcW w:w="0" w:type="auto"/>
          </w:tcPr>
          <w:p w14:paraId="6A43B1D8" w14:textId="48B8CCE3" w:rsidR="00DF4F70" w:rsidRDefault="00DF4F70" w:rsidP="006F7401">
            <w:pPr>
              <w:jc w:val="both"/>
            </w:pPr>
            <w:r w:rsidRPr="00DF4F70">
              <w:t>7.991</w:t>
            </w:r>
          </w:p>
        </w:tc>
      </w:tr>
      <w:tr w:rsidR="00DF4F70" w14:paraId="7ABFCD71" w14:textId="77777777" w:rsidTr="00DF4F70">
        <w:trPr>
          <w:trHeight w:val="438"/>
        </w:trPr>
        <w:tc>
          <w:tcPr>
            <w:tcW w:w="0" w:type="auto"/>
          </w:tcPr>
          <w:p w14:paraId="2DEFFC97" w14:textId="6F175F6C" w:rsidR="00DF4F70" w:rsidRPr="00E01CE8" w:rsidRDefault="00DF4F70" w:rsidP="006F7401">
            <w:pPr>
              <w:spacing w:after="160" w:line="259" w:lineRule="auto"/>
              <w:jc w:val="both"/>
              <w:rPr>
                <w:rFonts w:eastAsiaTheme="minorHAnsi" w:cstheme="minorHAnsi"/>
                <w:kern w:val="2"/>
                <w14:ligatures w14:val="standardContextual"/>
              </w:rPr>
            </w:pPr>
            <w:r w:rsidRPr="00E01CE8">
              <w:rPr>
                <w:rFonts w:cstheme="minorHAnsi"/>
              </w:rPr>
              <w:t>Bidirectional Long Short-Term Memory (Bi-LSTM)</w:t>
            </w:r>
          </w:p>
        </w:tc>
        <w:tc>
          <w:tcPr>
            <w:tcW w:w="0" w:type="auto"/>
          </w:tcPr>
          <w:p w14:paraId="48EA8A68" w14:textId="20347586" w:rsidR="00DF4F70" w:rsidRDefault="00DF4F70" w:rsidP="006F7401">
            <w:pPr>
              <w:jc w:val="both"/>
            </w:pPr>
            <w:r w:rsidRPr="00DF4F70">
              <w:t>76.869</w:t>
            </w:r>
          </w:p>
        </w:tc>
        <w:tc>
          <w:tcPr>
            <w:tcW w:w="0" w:type="auto"/>
          </w:tcPr>
          <w:p w14:paraId="6AB9F383" w14:textId="420F3A4B" w:rsidR="00DF4F70" w:rsidRDefault="00DF4F70" w:rsidP="006F7401">
            <w:pPr>
              <w:jc w:val="both"/>
            </w:pPr>
            <w:r w:rsidRPr="00DF4F70">
              <w:t>9.488</w:t>
            </w:r>
          </w:p>
        </w:tc>
      </w:tr>
      <w:tr w:rsidR="00DF4F70" w14:paraId="5950E56D" w14:textId="77777777" w:rsidTr="00DF4F70">
        <w:trPr>
          <w:trHeight w:val="438"/>
        </w:trPr>
        <w:tc>
          <w:tcPr>
            <w:tcW w:w="0" w:type="auto"/>
          </w:tcPr>
          <w:p w14:paraId="2B3954A0" w14:textId="3C57DFFB" w:rsidR="00DF4F70" w:rsidRPr="00E01CE8" w:rsidRDefault="00DF4F70" w:rsidP="006F7401">
            <w:pPr>
              <w:jc w:val="both"/>
            </w:pPr>
            <w:r w:rsidRPr="00E01CE8">
              <w:rPr>
                <w:rFonts w:cstheme="minorHAnsi"/>
              </w:rPr>
              <w:t>XGBoost</w:t>
            </w:r>
          </w:p>
        </w:tc>
        <w:tc>
          <w:tcPr>
            <w:tcW w:w="0" w:type="auto"/>
          </w:tcPr>
          <w:p w14:paraId="0D28F959" w14:textId="47EE4D5B" w:rsidR="00DF4F70" w:rsidRDefault="00DF4F70" w:rsidP="006F7401">
            <w:pPr>
              <w:jc w:val="both"/>
            </w:pPr>
            <w:r w:rsidRPr="00DF4F70">
              <w:t>76.616</w:t>
            </w:r>
          </w:p>
        </w:tc>
        <w:tc>
          <w:tcPr>
            <w:tcW w:w="0" w:type="auto"/>
          </w:tcPr>
          <w:p w14:paraId="5170393E" w14:textId="7B0BC7A0" w:rsidR="00DF4F70" w:rsidRDefault="00DF4F70" w:rsidP="006F7401">
            <w:pPr>
              <w:jc w:val="both"/>
            </w:pPr>
            <w:r w:rsidRPr="00DF4F70">
              <w:t>9.643</w:t>
            </w:r>
          </w:p>
        </w:tc>
      </w:tr>
      <w:tr w:rsidR="00DF4F70" w14:paraId="55379310" w14:textId="77777777" w:rsidTr="00DF4F70">
        <w:trPr>
          <w:trHeight w:val="438"/>
        </w:trPr>
        <w:tc>
          <w:tcPr>
            <w:tcW w:w="0" w:type="auto"/>
          </w:tcPr>
          <w:p w14:paraId="0F7E61A4" w14:textId="21929019" w:rsidR="00DF4F70" w:rsidRPr="00E01CE8" w:rsidRDefault="00DF4F70" w:rsidP="006F7401">
            <w:pPr>
              <w:spacing w:after="160" w:line="259" w:lineRule="auto"/>
              <w:jc w:val="both"/>
              <w:rPr>
                <w:rFonts w:eastAsiaTheme="minorHAnsi" w:cstheme="minorHAnsi"/>
                <w:kern w:val="2"/>
                <w14:ligatures w14:val="standardContextual"/>
              </w:rPr>
            </w:pPr>
            <w:r w:rsidRPr="00E01CE8">
              <w:rPr>
                <w:rFonts w:cstheme="minorHAnsi"/>
              </w:rPr>
              <w:t>Convolutional Neural Network (CNN)</w:t>
            </w:r>
          </w:p>
        </w:tc>
        <w:tc>
          <w:tcPr>
            <w:tcW w:w="0" w:type="auto"/>
          </w:tcPr>
          <w:p w14:paraId="2DD2130B" w14:textId="62B65FB7" w:rsidR="00DF4F70" w:rsidRDefault="00DF4F70" w:rsidP="006F7401">
            <w:pPr>
              <w:jc w:val="both"/>
            </w:pPr>
            <w:r w:rsidRPr="00DF4F70">
              <w:t>77.825</w:t>
            </w:r>
          </w:p>
        </w:tc>
        <w:tc>
          <w:tcPr>
            <w:tcW w:w="0" w:type="auto"/>
          </w:tcPr>
          <w:p w14:paraId="7E747849" w14:textId="2C3C6291" w:rsidR="00DF4F70" w:rsidRDefault="00DF4F70" w:rsidP="006F7401">
            <w:pPr>
              <w:jc w:val="both"/>
            </w:pPr>
            <w:r w:rsidRPr="00DF4F70">
              <w:t>9.945</w:t>
            </w:r>
          </w:p>
        </w:tc>
      </w:tr>
      <w:tr w:rsidR="00DF4F70" w14:paraId="74F81515" w14:textId="77777777" w:rsidTr="00DF4F70">
        <w:trPr>
          <w:trHeight w:val="438"/>
        </w:trPr>
        <w:tc>
          <w:tcPr>
            <w:tcW w:w="0" w:type="auto"/>
          </w:tcPr>
          <w:p w14:paraId="5011A11B" w14:textId="5626B4A5" w:rsidR="00DF4F70" w:rsidRPr="00E01CE8" w:rsidRDefault="00DF4F70" w:rsidP="006F7401">
            <w:pPr>
              <w:spacing w:after="160" w:line="259" w:lineRule="auto"/>
              <w:jc w:val="both"/>
              <w:rPr>
                <w:rFonts w:eastAsiaTheme="minorHAnsi" w:cstheme="minorHAnsi"/>
                <w:kern w:val="2"/>
                <w14:ligatures w14:val="standardContextual"/>
              </w:rPr>
            </w:pPr>
            <w:r w:rsidRPr="00E01CE8">
              <w:rPr>
                <w:rFonts w:cstheme="minorHAnsi"/>
              </w:rPr>
              <w:t>Support Vector Machine (SVM)</w:t>
            </w:r>
          </w:p>
        </w:tc>
        <w:tc>
          <w:tcPr>
            <w:tcW w:w="0" w:type="auto"/>
          </w:tcPr>
          <w:p w14:paraId="5445FCCB" w14:textId="047DA38D" w:rsidR="00DF4F70" w:rsidRDefault="00DF4F70" w:rsidP="006F7401">
            <w:pPr>
              <w:jc w:val="both"/>
            </w:pPr>
            <w:r w:rsidRPr="00DF4F70">
              <w:t>5.683</w:t>
            </w:r>
          </w:p>
        </w:tc>
        <w:tc>
          <w:tcPr>
            <w:tcW w:w="0" w:type="auto"/>
          </w:tcPr>
          <w:p w14:paraId="4F5E6FE9" w14:textId="1C59A488" w:rsidR="00DF4F70" w:rsidRDefault="00DF4F70" w:rsidP="006F7401">
            <w:pPr>
              <w:jc w:val="both"/>
            </w:pPr>
            <w:r w:rsidRPr="00DF4F70">
              <w:t>10.268</w:t>
            </w:r>
          </w:p>
        </w:tc>
      </w:tr>
    </w:tbl>
    <w:p w14:paraId="424BDC9C" w14:textId="77777777" w:rsidR="00A42297" w:rsidRPr="003B4878" w:rsidRDefault="00A42297" w:rsidP="006F7401">
      <w:pPr>
        <w:jc w:val="both"/>
        <w:rPr>
          <w:rFonts w:cstheme="minorHAnsi"/>
        </w:rPr>
      </w:pPr>
    </w:p>
    <w:p w14:paraId="0A29498B" w14:textId="6DE3136E" w:rsidR="00A42297" w:rsidRPr="003B4878" w:rsidRDefault="00A42297" w:rsidP="006F7401">
      <w:pPr>
        <w:jc w:val="both"/>
        <w:rPr>
          <w:rFonts w:cstheme="minorHAnsi"/>
          <w:b/>
          <w:bCs/>
          <w:sz w:val="28"/>
          <w:szCs w:val="28"/>
        </w:rPr>
      </w:pPr>
      <w:r w:rsidRPr="003B4878">
        <w:rPr>
          <w:rFonts w:cstheme="minorHAnsi"/>
          <w:b/>
          <w:bCs/>
          <w:sz w:val="28"/>
          <w:szCs w:val="28"/>
        </w:rPr>
        <w:lastRenderedPageBreak/>
        <w:t>Conclusion</w:t>
      </w:r>
    </w:p>
    <w:p w14:paraId="6E27A4BB" w14:textId="6036777A" w:rsidR="00A42297" w:rsidRPr="00A17D48" w:rsidRDefault="00A42297" w:rsidP="006F7401">
      <w:pPr>
        <w:jc w:val="both"/>
        <w:rPr>
          <w:rFonts w:cstheme="minorHAnsi"/>
          <w:sz w:val="24"/>
          <w:szCs w:val="24"/>
        </w:rPr>
      </w:pPr>
      <w:r w:rsidRPr="00A17D48">
        <w:rPr>
          <w:rFonts w:cstheme="minorHAnsi"/>
          <w:sz w:val="24"/>
          <w:szCs w:val="24"/>
        </w:rPr>
        <w:t>In conclusion, the "Stock Price Prediction and Forecasting Using Machine Learning" project has successfully demonstrated the potential of various machine learning models in predicting stock prices. Through comprehensive experimentation and evaluation, the project has identified key strengths and limitations of each model in the context of time-series forecasting, particularly for financial data.</w:t>
      </w:r>
    </w:p>
    <w:p w14:paraId="2CF163D0" w14:textId="249278CF" w:rsidR="00A42297" w:rsidRPr="00A17D48" w:rsidRDefault="00A42297" w:rsidP="006F7401">
      <w:pPr>
        <w:jc w:val="both"/>
        <w:rPr>
          <w:rFonts w:cstheme="minorHAnsi"/>
          <w:sz w:val="24"/>
          <w:szCs w:val="24"/>
        </w:rPr>
      </w:pPr>
      <w:r w:rsidRPr="00A17D48">
        <w:rPr>
          <w:rFonts w:cstheme="minorHAnsi"/>
          <w:sz w:val="24"/>
          <w:szCs w:val="24"/>
        </w:rPr>
        <w:t>The LSTM and GRU models have emerged as the top performers, showcasing their superior ability to capture temporal dependencies and trends in stock market data. Their lower RMSE values indicate higher predictive accuracy, making them highly suitable for this application. The ensemble methods, particularly Random Forest and Gradient Boosting, also showed commendable performance, proving their robustness and reliability in handling complex patterns in financial time-series data.</w:t>
      </w:r>
    </w:p>
    <w:p w14:paraId="5AB03B0E" w14:textId="22316FD9" w:rsidR="00A42297" w:rsidRPr="00A17D48" w:rsidRDefault="00A42297" w:rsidP="006F7401">
      <w:pPr>
        <w:jc w:val="both"/>
        <w:rPr>
          <w:rFonts w:cstheme="minorHAnsi"/>
          <w:sz w:val="24"/>
          <w:szCs w:val="24"/>
        </w:rPr>
      </w:pPr>
      <w:r w:rsidRPr="00A17D48">
        <w:rPr>
          <w:rFonts w:cstheme="minorHAnsi"/>
          <w:sz w:val="24"/>
          <w:szCs w:val="24"/>
        </w:rPr>
        <w:t>However, it's important to note that while the LSTM and GRU models are the most accurate, they might require more computational resources and time for training and inference compared to simpler models like Random Forest or Gradient Boosting. This trade-off between accuracy and resource consumption must be considered when deploying the models in a real-world setting.</w:t>
      </w:r>
    </w:p>
    <w:p w14:paraId="7ECD77DE" w14:textId="5D9C98B8" w:rsidR="00A42297" w:rsidRPr="00A17D48" w:rsidRDefault="00A42297" w:rsidP="006F7401">
      <w:pPr>
        <w:jc w:val="both"/>
        <w:rPr>
          <w:rFonts w:cstheme="minorHAnsi"/>
          <w:sz w:val="24"/>
          <w:szCs w:val="24"/>
        </w:rPr>
      </w:pPr>
      <w:r w:rsidRPr="00A17D48">
        <w:rPr>
          <w:rFonts w:cstheme="minorHAnsi"/>
          <w:sz w:val="24"/>
          <w:szCs w:val="24"/>
        </w:rPr>
        <w:t>The project also highlighted the limitations of models like Bi-LSTM, XGBoost, CNN, and SVM in this specific context, although these models have their own advantages in other scenarios or datasets.</w:t>
      </w:r>
    </w:p>
    <w:p w14:paraId="681E90F8" w14:textId="2B7C7237" w:rsidR="00A42297" w:rsidRPr="00A17D48" w:rsidRDefault="00A42297" w:rsidP="006F7401">
      <w:pPr>
        <w:jc w:val="both"/>
        <w:rPr>
          <w:rFonts w:cstheme="minorHAnsi"/>
          <w:sz w:val="24"/>
          <w:szCs w:val="24"/>
        </w:rPr>
      </w:pPr>
      <w:r w:rsidRPr="00A17D48">
        <w:rPr>
          <w:rFonts w:cstheme="minorHAnsi"/>
          <w:sz w:val="24"/>
          <w:szCs w:val="24"/>
        </w:rPr>
        <w:t>Overall, this project underscores the effectiveness of machine learning in stock price prediction, offering valuable insights and tools for investors, financial analysts, and researchers. The models developed and tested provide a strong foundation for further exploration and improvement in the field of financial forecasting, with the potential to contribute significantly to more informed and efficient investment strategies.</w:t>
      </w:r>
    </w:p>
    <w:sectPr w:rsidR="00A42297" w:rsidRPr="00A17D48" w:rsidSect="00914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36695"/>
    <w:multiLevelType w:val="hybridMultilevel"/>
    <w:tmpl w:val="993C24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456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11"/>
    <w:rsid w:val="000641B9"/>
    <w:rsid w:val="00340100"/>
    <w:rsid w:val="00355BA3"/>
    <w:rsid w:val="003735C1"/>
    <w:rsid w:val="003B4878"/>
    <w:rsid w:val="004D5E11"/>
    <w:rsid w:val="005C4DC6"/>
    <w:rsid w:val="006F7401"/>
    <w:rsid w:val="00811347"/>
    <w:rsid w:val="00914CF9"/>
    <w:rsid w:val="009B0BE1"/>
    <w:rsid w:val="00A17D48"/>
    <w:rsid w:val="00A42297"/>
    <w:rsid w:val="00B07EAD"/>
    <w:rsid w:val="00B80920"/>
    <w:rsid w:val="00C40DA9"/>
    <w:rsid w:val="00CD5370"/>
    <w:rsid w:val="00D85E3D"/>
    <w:rsid w:val="00DF4F70"/>
    <w:rsid w:val="00E01CE8"/>
    <w:rsid w:val="00E76A3A"/>
    <w:rsid w:val="00EC7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9B5E"/>
  <w15:chartTrackingRefBased/>
  <w15:docId w15:val="{AAE39CAD-BFED-4F5D-89D5-3A177E83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78"/>
    <w:pPr>
      <w:ind w:left="720"/>
      <w:contextualSpacing/>
    </w:pPr>
  </w:style>
  <w:style w:type="table" w:styleId="LightList">
    <w:name w:val="Light List"/>
    <w:basedOn w:val="TableNormal"/>
    <w:uiPriority w:val="61"/>
    <w:rsid w:val="00DF4F70"/>
    <w:pPr>
      <w:spacing w:after="0" w:line="240" w:lineRule="auto"/>
    </w:pPr>
    <w:rPr>
      <w:rFonts w:eastAsiaTheme="minorEastAsia"/>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DF4F70"/>
    <w:pPr>
      <w:spacing w:after="0" w:line="240" w:lineRule="auto"/>
    </w:pPr>
    <w:rPr>
      <w:rFonts w:eastAsiaTheme="minorEastAsia"/>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14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Vinay Achanta</dc:creator>
  <cp:keywords/>
  <dc:description/>
  <cp:lastModifiedBy>Satyanarayana Vinay Achanta</cp:lastModifiedBy>
  <cp:revision>17</cp:revision>
  <dcterms:created xsi:type="dcterms:W3CDTF">2023-12-05T19:33:00Z</dcterms:created>
  <dcterms:modified xsi:type="dcterms:W3CDTF">2023-12-06T20:20:00Z</dcterms:modified>
</cp:coreProperties>
</file>