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82B30"/>
          <w:sz w:val="44"/>
        </w:rPr>
        <w:t>L09 — QA Review Report</w:t>
      </w:r>
    </w:p>
    <w:p>
      <w:r>
        <w:rPr>
          <w:i/>
          <w:color w:val="5F6368"/>
          <w:sz w:val="22"/>
        </w:rPr>
        <w:t>Critic findings, fixes applied and final quality gates</w:t>
      </w:r>
    </w:p>
    <w:p>
      <w:r>
        <w:rPr>
          <w:color w:val="5F6368"/>
          <w:sz w:val="18"/>
        </w:rPr>
        <w:t>GenAI Basics · Module 09 · 2026-09-08</w:t>
      </w:r>
    </w:p>
    <w:p/>
    <w:p>
      <w:pPr>
        <w:pStyle w:val="Heading1"/>
      </w:pPr>
      <w:r>
        <w:t>Review summary</w:t>
      </w:r>
    </w:p>
    <w:p>
      <w:r>
        <w:t>Module 09 was reviewed as a practical, beginner-friendly lesson on Claude surfaces and Artifact workflows. The main risk identified in pass 1 was over-broad scope: Claude Code, Managed Agents, Skills and API could each become a separate lecture. The fix was to keep this module at ecosystem-and-workflow depth and reserve deep agentic development for later modules.</w:t>
      </w:r>
    </w:p>
    <w:p>
      <w:pPr>
        <w:pStyle w:val="Heading1"/>
      </w:pPr>
      <w:r>
        <w:t>Critic pass 1 findings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Fix applied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Subject-matter expert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Avoid stale product claims about exact model names, limits and prices.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Moved volatile facts to Source Notes; slides use stable concepts and caveats.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Practical engineer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API section must state that applications own state, permissions and side effects.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Added tool-use loop and governance language to lecture, script and slide 12.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Pedagogy reviewer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Too many Claude surfaces could confuse beginners.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Added decision matrix and kept depth proportional to module level.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Beginner-student reviewer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“Artifact” may sound like an abstract AI term.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Added self-contained output definition and concrete examples.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Voice-of-Tone editor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Initial draft had vendor-demo enthusiasm.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Rewrote in direct instructor voice; removed hype claims.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AI-ishness detector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Detected symmetrical generic phrases like “unlock productivity.”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Replaced with task-oriented language and testable criteria.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Logic/timing audit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Demo plus developer topics could exceed 120 minutes.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Added 90-minute compression path and time boxes.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Practice-value audit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Practice needed a durable student output.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 artifact is now an Artifact Build Brief plus acceptance matrix.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Visual auditor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Deck needed fewer generic cards and more flows/matrices.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Rebuilt slides around ecosystem map, workflow loop, decision flow and governance matrix.</w:t>
            </w:r>
          </w:p>
        </w:tc>
      </w:tr>
    </w:tbl>
    <w:p/>
    <w:p>
      <w:pPr>
        <w:pStyle w:val="Heading1"/>
      </w:pPr>
      <w:r>
        <w:t>Second independent audit</w:t>
      </w:r>
    </w:p>
    <w:p>
      <w:pPr>
        <w:pStyle w:val="ListBullet"/>
      </w:pPr>
      <w:r>
        <w:t>Learning arc is coherent: ecosystem → artifact workflow → demo → developer layer → governance → practice.</w:t>
      </w:r>
    </w:p>
    <w:p>
      <w:pPr>
        <w:pStyle w:val="ListBullet"/>
      </w:pPr>
      <w:r>
        <w:t>90–120 minute timing is realistic with the provided compression path.</w:t>
      </w:r>
    </w:p>
    <w:p>
      <w:pPr>
        <w:pStyle w:val="ListBullet"/>
      </w:pPr>
      <w:r>
        <w:t>Practice produces a useful reusable artifact that can feed later course modules.</w:t>
      </w:r>
    </w:p>
    <w:p>
      <w:pPr>
        <w:pStyle w:val="ListBullet"/>
      </w:pPr>
      <w:r>
        <w:t>Slides contain topic-appropriate Anthropic-like warm/coral visual language without depending on vendor logos.</w:t>
      </w:r>
    </w:p>
    <w:p>
      <w:pPr>
        <w:pStyle w:val="ListBullet"/>
      </w:pPr>
      <w:r>
        <w:t>Source notes isolate volatile facts and prioritize official Anthropic/Claude docs.</w:t>
      </w:r>
    </w:p>
    <w:p>
      <w:pPr>
        <w:pStyle w:val="ListBullet"/>
      </w:pPr>
      <w:r>
        <w:t>No student-facing text includes internal QA labels, prompt-engineering meta chatter or synthetic filler.</w:t>
      </w:r>
    </w:p>
    <w:p>
      <w:pPr>
        <w:pStyle w:val="Heading1"/>
      </w:pPr>
      <w:r>
        <w:t>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Source / Freshness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Subject Accuracy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Logic / Sequence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Beginner Clarity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Voice &amp; Tone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AI-ishness Removed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Timing Fit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Practice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Demo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Homework / Student Artifact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Artifact Completeness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Slide Content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Slide Visual QA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Diagram 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Image Relevance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Critic Pass 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Audit Pass 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Overall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Reviewed in final package; no unresolved blocker.</w:t>
            </w:r>
          </w:p>
        </w:tc>
      </w:tr>
    </w:tbl>
    <w:p/>
    <w:p>
      <w:pPr>
        <w:pStyle w:val="Heading1"/>
      </w:pPr>
      <w:r>
        <w:t>Residual risks</w:t>
      </w:r>
    </w:p>
    <w:p>
      <w:pPr>
        <w:pStyle w:val="ListBullet"/>
      </w:pPr>
      <w:r>
        <w:t>Claude product packaging may change quickly. Refresh sources before live delivery.</w:t>
      </w:r>
    </w:p>
    <w:p>
      <w:pPr>
        <w:pStyle w:val="ListBullet"/>
      </w:pPr>
      <w:r>
        <w:t>Instructor should avoid showing personal Claude chats or connected files during demo.</w:t>
      </w:r>
    </w:p>
    <w:p>
      <w:pPr>
        <w:pStyle w:val="ListBullet"/>
      </w:pPr>
      <w:r>
        <w:t>If live Claude access is unavailable, use the local HTML fallback and keep the learning objective unchanged.</w:t>
      </w:r>
    </w:p>
    <w:p>
      <w:pPr>
        <w:pStyle w:val="Heading1"/>
      </w:pPr>
      <w:r>
        <w:t>Render and smoke-test evidence</w:t>
      </w:r>
    </w:p>
    <w:p>
      <w:pPr>
        <w:pStyle w:val="ListBullet"/>
      </w:pPr>
      <w:r>
        <w:t>Slide deck rendered successfully to 22 PNG pages. Slide montage was visually inspected; no crooked text, overlaps, out-of-bounds elements or unreadable text were observed.</w:t>
      </w:r>
    </w:p>
    <w:p>
      <w:pPr>
        <w:pStyle w:val="ListBullet"/>
      </w:pPr>
      <w:r>
        <w:t>PptxGenJS overlap and bounds checks were executed in deck generation. Final warning log is empty.</w:t>
      </w:r>
    </w:p>
    <w:p>
      <w:pPr>
        <w:pStyle w:val="ListBullet"/>
      </w:pPr>
      <w:r>
        <w:t>All DOCX artifacts were rendered to page images; a document montage was visually inspected for blank pages, table overflow and unreadable layout.</w:t>
      </w:r>
    </w:p>
    <w:p>
      <w:pPr>
        <w:pStyle w:val="ListBullet"/>
      </w:pPr>
      <w:r>
        <w:t>Demo smoke test passed: api_tool_loop_mock.py prints the expected tool_use/tool_result/final-response sequence; artifact_prototype.html contains the required stale P1 and missing-owner checks.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