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B4561" w14:textId="2493FB5F" w:rsidR="002012F4" w:rsidRPr="00BF1D29" w:rsidRDefault="002012F4" w:rsidP="00454772">
      <w:pPr>
        <w:jc w:val="center"/>
        <w:rPr>
          <w:b/>
          <w:color w:val="0432FF"/>
          <w:u w:val="single"/>
        </w:rPr>
      </w:pPr>
      <w:r w:rsidRPr="00BF1D29">
        <w:rPr>
          <w:b/>
          <w:color w:val="0432FF"/>
          <w:u w:val="single"/>
        </w:rPr>
        <w:t xml:space="preserve">Call for nominations for the </w:t>
      </w:r>
      <w:r w:rsidR="00026564">
        <w:rPr>
          <w:b/>
          <w:color w:val="0432FF"/>
          <w:u w:val="single"/>
        </w:rPr>
        <w:t>2019</w:t>
      </w:r>
      <w:r w:rsidRPr="00BF1D29">
        <w:rPr>
          <w:b/>
          <w:color w:val="0432FF"/>
          <w:u w:val="single"/>
        </w:rPr>
        <w:t xml:space="preserve"> IAPR Young Biometrics Investigator Award</w:t>
      </w:r>
      <w:r w:rsidR="000260B8" w:rsidRPr="00BF1D29">
        <w:rPr>
          <w:b/>
          <w:color w:val="0432FF"/>
          <w:u w:val="single"/>
        </w:rPr>
        <w:t xml:space="preserve"> (YBIA)</w:t>
      </w:r>
    </w:p>
    <w:p w14:paraId="3B1F3100" w14:textId="77777777" w:rsidR="002012F4" w:rsidRPr="00BF1D29" w:rsidRDefault="002012F4" w:rsidP="00F01CB0">
      <w:pPr>
        <w:jc w:val="both"/>
        <w:rPr>
          <w:color w:val="0432FF"/>
        </w:rPr>
      </w:pPr>
    </w:p>
    <w:p w14:paraId="2B44750A" w14:textId="4F9AC662" w:rsidR="00385DB2" w:rsidRDefault="00C5714F" w:rsidP="00F01CB0">
      <w:pPr>
        <w:jc w:val="both"/>
        <w:rPr>
          <w:rFonts w:eastAsia="Times New Roman"/>
          <w:color w:val="0432FF"/>
        </w:rPr>
      </w:pPr>
      <w:r w:rsidRPr="00BF1D29">
        <w:rPr>
          <w:rFonts w:eastAsia="Times New Roman"/>
          <w:color w:val="0432FF"/>
        </w:rPr>
        <w:t xml:space="preserve">Biometrics </w:t>
      </w:r>
      <w:r w:rsidR="00385DB2">
        <w:rPr>
          <w:rFonts w:eastAsia="Times New Roman"/>
          <w:color w:val="0432FF"/>
        </w:rPr>
        <w:t>recognition is of major</w:t>
      </w:r>
      <w:r w:rsidRPr="00BF1D29">
        <w:rPr>
          <w:rFonts w:eastAsia="Times New Roman"/>
          <w:color w:val="0432FF"/>
        </w:rPr>
        <w:t xml:space="preserve"> interest to the Pattern Recognition research community. </w:t>
      </w:r>
      <w:r w:rsidR="00385DB2">
        <w:rPr>
          <w:rFonts w:eastAsia="Times New Roman"/>
          <w:color w:val="0432FF"/>
        </w:rPr>
        <w:t xml:space="preserve">Biometric systems are no longer limited to law enforcement and forensics. They are present in virtually all the smartphones, and </w:t>
      </w:r>
      <w:r w:rsidR="00BB1CB6">
        <w:rPr>
          <w:rFonts w:eastAsia="Times New Roman"/>
          <w:color w:val="0432FF"/>
        </w:rPr>
        <w:t xml:space="preserve">are </w:t>
      </w:r>
      <w:r w:rsidR="00385DB2">
        <w:rPr>
          <w:rFonts w:eastAsia="Times New Roman"/>
          <w:color w:val="0432FF"/>
        </w:rPr>
        <w:t xml:space="preserve">appearing in payment processing, immigration checkpoints, national ID programs to name a few applications.  </w:t>
      </w:r>
      <w:r w:rsidRPr="00BF1D29">
        <w:rPr>
          <w:rFonts w:eastAsia="Times New Roman"/>
          <w:color w:val="0432FF"/>
        </w:rPr>
        <w:t>IAPR Technical Committee 4 on Biometrics (TC4)</w:t>
      </w:r>
      <w:r w:rsidR="00385DB2">
        <w:rPr>
          <w:rFonts w:eastAsia="Times New Roman"/>
          <w:color w:val="0432FF"/>
        </w:rPr>
        <w:t xml:space="preserve"> either organizes or supports a number of conferences or workshops on biometrics</w:t>
      </w:r>
      <w:r w:rsidRPr="00BF1D29">
        <w:rPr>
          <w:rFonts w:eastAsia="Times New Roman"/>
          <w:color w:val="0432FF"/>
        </w:rPr>
        <w:t xml:space="preserve">. </w:t>
      </w:r>
    </w:p>
    <w:p w14:paraId="5E7B47D3" w14:textId="77777777" w:rsidR="00385DB2" w:rsidRDefault="00385DB2" w:rsidP="00F01CB0">
      <w:pPr>
        <w:jc w:val="both"/>
        <w:rPr>
          <w:rFonts w:eastAsia="Times New Roman"/>
          <w:color w:val="0432FF"/>
        </w:rPr>
      </w:pPr>
    </w:p>
    <w:p w14:paraId="092E4060" w14:textId="5FB53381" w:rsidR="00F01CB0" w:rsidRDefault="00C5714F" w:rsidP="00F01CB0">
      <w:pPr>
        <w:jc w:val="both"/>
        <w:rPr>
          <w:rFonts w:eastAsia="Times New Roman"/>
          <w:color w:val="0432FF"/>
        </w:rPr>
      </w:pPr>
      <w:r w:rsidRPr="00BF1D29">
        <w:rPr>
          <w:rFonts w:eastAsia="Times New Roman"/>
          <w:color w:val="0432FF"/>
        </w:rPr>
        <w:t>The 2012 edition of the TC4 flagship event, the International Conference on Biometrics (ICB) in New Delhi, India, facilitated the establishment of the “IAPR Young Biometrics Investigator Award” (YBIA)</w:t>
      </w:r>
      <w:r w:rsidR="00385DB2">
        <w:rPr>
          <w:rFonts w:eastAsia="Times New Roman"/>
          <w:color w:val="0432FF"/>
        </w:rPr>
        <w:t xml:space="preserve"> with an endowment fund</w:t>
      </w:r>
      <w:r w:rsidRPr="00BF1D29">
        <w:rPr>
          <w:rFonts w:eastAsia="Times New Roman"/>
          <w:color w:val="0432FF"/>
        </w:rPr>
        <w:t xml:space="preserve">. The objectives and criteria of this award are similar to the </w:t>
      </w:r>
      <w:r w:rsidR="00A7054F">
        <w:rPr>
          <w:rFonts w:eastAsia="Times New Roman"/>
          <w:color w:val="0432FF"/>
        </w:rPr>
        <w:t xml:space="preserve">prestigious </w:t>
      </w:r>
      <w:r w:rsidRPr="00BF1D29">
        <w:rPr>
          <w:rFonts w:eastAsia="Times New Roman"/>
          <w:color w:val="0432FF"/>
        </w:rPr>
        <w:t>IAPR JK Aggarwal award, except that it will be given to outstanding scientists in the biometrics field. The award will be given out in odd years. The recipient of the award will be announced at ICB or IJCB (International Joint Conference on Biometrics)</w:t>
      </w:r>
      <w:r w:rsidR="00385DB2">
        <w:rPr>
          <w:rFonts w:eastAsia="Times New Roman"/>
          <w:color w:val="0432FF"/>
        </w:rPr>
        <w:t xml:space="preserve"> where</w:t>
      </w:r>
      <w:r w:rsidRPr="00BF1D29">
        <w:rPr>
          <w:rFonts w:eastAsia="Times New Roman"/>
          <w:color w:val="0432FF"/>
        </w:rPr>
        <w:t xml:space="preserve"> the winner will be asked to deliver a plenary talk.</w:t>
      </w:r>
    </w:p>
    <w:p w14:paraId="7D9C628B" w14:textId="4C2D78C9" w:rsidR="00AA7231" w:rsidRDefault="00C5714F" w:rsidP="00F01CB0">
      <w:pPr>
        <w:jc w:val="both"/>
        <w:rPr>
          <w:rFonts w:eastAsia="Times New Roman"/>
          <w:color w:val="0432FF"/>
        </w:rPr>
      </w:pPr>
      <w:r w:rsidRPr="00BF1D29">
        <w:rPr>
          <w:rFonts w:eastAsia="Times New Roman"/>
          <w:color w:val="0432FF"/>
        </w:rPr>
        <w:br/>
        <w:t xml:space="preserve">The </w:t>
      </w:r>
      <w:r w:rsidR="00AA7231">
        <w:rPr>
          <w:rFonts w:eastAsia="Times New Roman"/>
          <w:color w:val="0432FF"/>
        </w:rPr>
        <w:t>award recipient</w:t>
      </w:r>
      <w:r w:rsidRPr="00BF1D29">
        <w:rPr>
          <w:rFonts w:eastAsia="Times New Roman"/>
          <w:color w:val="0432FF"/>
        </w:rPr>
        <w:t xml:space="preserve"> will be recommended by a special selection committee, appointed by TC4, and composed of at least three active members of TC4. One of the committee members will be the most rece</w:t>
      </w:r>
      <w:r w:rsidR="00AA7231">
        <w:rPr>
          <w:rFonts w:eastAsia="Times New Roman"/>
          <w:color w:val="0432FF"/>
        </w:rPr>
        <w:t xml:space="preserve">nt past recipient of the award. The committee’s recommendation </w:t>
      </w:r>
      <w:r w:rsidR="00E9602E">
        <w:rPr>
          <w:rFonts w:eastAsia="Times New Roman"/>
          <w:color w:val="0432FF"/>
        </w:rPr>
        <w:t>will be submitted for approval to the IAPR President.</w:t>
      </w:r>
      <w:r w:rsidR="00B04CEF">
        <w:rPr>
          <w:rFonts w:eastAsia="Times New Roman"/>
          <w:color w:val="0432FF"/>
        </w:rPr>
        <w:t xml:space="preserve"> The selection committee reserves the right to decline</w:t>
      </w:r>
      <w:r w:rsidR="00B44788">
        <w:rPr>
          <w:rFonts w:eastAsia="Times New Roman"/>
          <w:color w:val="0432FF"/>
        </w:rPr>
        <w:t xml:space="preserve"> selecting</w:t>
      </w:r>
      <w:r w:rsidR="00B04CEF">
        <w:rPr>
          <w:rFonts w:eastAsia="Times New Roman"/>
          <w:color w:val="0432FF"/>
        </w:rPr>
        <w:t xml:space="preserve"> a winner, if such a decision is warranted</w:t>
      </w:r>
      <w:r w:rsidR="00B64EC8">
        <w:rPr>
          <w:rFonts w:eastAsia="Times New Roman"/>
          <w:color w:val="0432FF"/>
        </w:rPr>
        <w:t xml:space="preserve"> based on the application</w:t>
      </w:r>
      <w:r w:rsidR="00AB24DC">
        <w:rPr>
          <w:rFonts w:eastAsia="Times New Roman"/>
          <w:color w:val="0432FF"/>
        </w:rPr>
        <w:t>s</w:t>
      </w:r>
      <w:r w:rsidR="00B64EC8">
        <w:rPr>
          <w:rFonts w:eastAsia="Times New Roman"/>
          <w:color w:val="0432FF"/>
        </w:rPr>
        <w:t xml:space="preserve"> pool. </w:t>
      </w:r>
      <w:r w:rsidR="00E9602E">
        <w:rPr>
          <w:rFonts w:eastAsia="Times New Roman"/>
          <w:color w:val="0432FF"/>
        </w:rPr>
        <w:t xml:space="preserve"> </w:t>
      </w:r>
      <w:r w:rsidR="00AA7231">
        <w:rPr>
          <w:rFonts w:eastAsia="Times New Roman"/>
          <w:color w:val="0432FF"/>
        </w:rPr>
        <w:t xml:space="preserve"> </w:t>
      </w:r>
    </w:p>
    <w:p w14:paraId="5FEAED67" w14:textId="3E988BBF" w:rsidR="00F01CB0" w:rsidRDefault="00C5714F" w:rsidP="00F01CB0">
      <w:pPr>
        <w:jc w:val="both"/>
        <w:rPr>
          <w:rFonts w:eastAsia="Times New Roman"/>
          <w:b/>
          <w:bCs/>
          <w:color w:val="0432FF"/>
          <w:u w:val="single"/>
        </w:rPr>
      </w:pPr>
      <w:r w:rsidRPr="00BF1D29">
        <w:rPr>
          <w:rFonts w:eastAsia="Times New Roman"/>
          <w:color w:val="0432FF"/>
        </w:rPr>
        <w:br/>
      </w:r>
      <w:r w:rsidRPr="00BF1D29">
        <w:rPr>
          <w:rFonts w:eastAsia="Times New Roman"/>
          <w:b/>
          <w:bCs/>
          <w:color w:val="0432FF"/>
          <w:u w:val="single"/>
        </w:rPr>
        <w:t>Selection criteria:</w:t>
      </w:r>
    </w:p>
    <w:p w14:paraId="684B7C50" w14:textId="77777777" w:rsidR="00005C45" w:rsidRDefault="00C5714F" w:rsidP="00F01CB0">
      <w:pPr>
        <w:jc w:val="both"/>
        <w:rPr>
          <w:rFonts w:eastAsia="Times New Roman"/>
          <w:color w:val="0432FF"/>
        </w:rPr>
      </w:pPr>
      <w:r w:rsidRPr="00BF1D29">
        <w:rPr>
          <w:rFonts w:eastAsia="Times New Roman"/>
          <w:color w:val="0432FF"/>
        </w:rPr>
        <w:t xml:space="preserve">The recipient of the </w:t>
      </w:r>
      <w:r w:rsidR="00F852C2">
        <w:rPr>
          <w:rFonts w:eastAsia="Times New Roman"/>
          <w:color w:val="0432FF"/>
        </w:rPr>
        <w:t>2019</w:t>
      </w:r>
      <w:r w:rsidRPr="00BF1D29">
        <w:rPr>
          <w:rFonts w:eastAsia="Times New Roman"/>
          <w:color w:val="0432FF"/>
        </w:rPr>
        <w:t xml:space="preserve"> YBIA </w:t>
      </w:r>
      <w:r w:rsidR="00385DB2">
        <w:rPr>
          <w:rFonts w:eastAsia="Times New Roman"/>
          <w:color w:val="0432FF"/>
        </w:rPr>
        <w:t>must be</w:t>
      </w:r>
      <w:r w:rsidRPr="00BF1D29">
        <w:rPr>
          <w:rFonts w:eastAsia="Times New Roman"/>
          <w:color w:val="0432FF"/>
        </w:rPr>
        <w:t xml:space="preserve"> under the age of 40 </w:t>
      </w:r>
      <w:r w:rsidR="00BF1D29" w:rsidRPr="00BF1D29">
        <w:rPr>
          <w:rFonts w:eastAsia="Times New Roman"/>
          <w:color w:val="0432FF"/>
        </w:rPr>
        <w:t>as of 1</w:t>
      </w:r>
      <w:r w:rsidR="00BF1D29" w:rsidRPr="00BF1D29">
        <w:rPr>
          <w:rFonts w:eastAsia="Times New Roman"/>
          <w:color w:val="0432FF"/>
          <w:vertAlign w:val="superscript"/>
        </w:rPr>
        <w:t>st</w:t>
      </w:r>
      <w:r w:rsidR="00BF1D29" w:rsidRPr="00BF1D29">
        <w:rPr>
          <w:rFonts w:eastAsia="Times New Roman"/>
          <w:color w:val="0432FF"/>
        </w:rPr>
        <w:t xml:space="preserve"> April </w:t>
      </w:r>
      <w:r w:rsidR="00F852C2">
        <w:rPr>
          <w:rFonts w:eastAsia="Times New Roman"/>
          <w:color w:val="0432FF"/>
        </w:rPr>
        <w:t>2019</w:t>
      </w:r>
      <w:r w:rsidRPr="00BF1D29">
        <w:rPr>
          <w:rFonts w:eastAsia="Times New Roman"/>
          <w:color w:val="0432FF"/>
        </w:rPr>
        <w:t xml:space="preserve">, who has made substantial contributions to the IAPR Biometrics community and whose research has had a major impact in biometrics. The prize consists of a cash amount and a suitably inscribed certificate. The recipient of the </w:t>
      </w:r>
      <w:r w:rsidR="00B8661A">
        <w:rPr>
          <w:rFonts w:eastAsia="Times New Roman"/>
          <w:color w:val="0432FF"/>
        </w:rPr>
        <w:t>2019</w:t>
      </w:r>
      <w:r w:rsidRPr="00BF1D29">
        <w:rPr>
          <w:rFonts w:eastAsia="Times New Roman"/>
          <w:color w:val="0432FF"/>
        </w:rPr>
        <w:t xml:space="preserve"> award will deliver a plenary talk </w:t>
      </w:r>
      <w:r w:rsidR="00355F29">
        <w:rPr>
          <w:rFonts w:eastAsia="Times New Roman"/>
          <w:color w:val="0432FF"/>
        </w:rPr>
        <w:t>at</w:t>
      </w:r>
      <w:r w:rsidR="00355F29" w:rsidRPr="00BF1D29">
        <w:rPr>
          <w:rFonts w:eastAsia="Times New Roman"/>
          <w:color w:val="0432FF"/>
        </w:rPr>
        <w:t xml:space="preserve"> </w:t>
      </w:r>
      <w:r w:rsidR="00B8661A">
        <w:rPr>
          <w:rFonts w:eastAsia="Times New Roman"/>
          <w:color w:val="0432FF"/>
        </w:rPr>
        <w:t>ICB 2019</w:t>
      </w:r>
      <w:r w:rsidRPr="00BF1D29">
        <w:rPr>
          <w:rFonts w:eastAsia="Times New Roman"/>
          <w:color w:val="0432FF"/>
        </w:rPr>
        <w:t xml:space="preserve"> (</w:t>
      </w:r>
      <w:hyperlink r:id="rId5" w:history="1">
        <w:r w:rsidR="00B8661A" w:rsidRPr="0074156A">
          <w:rPr>
            <w:rStyle w:val="Hyperlink"/>
            <w:rFonts w:eastAsia="Times New Roman"/>
          </w:rPr>
          <w:t>http://www.icb2019.org/</w:t>
        </w:r>
      </w:hyperlink>
      <w:r w:rsidRPr="00BF1D29">
        <w:rPr>
          <w:rFonts w:eastAsia="Times New Roman"/>
          <w:color w:val="0432FF"/>
        </w:rPr>
        <w:t>)</w:t>
      </w:r>
      <w:r w:rsidR="00B8661A">
        <w:rPr>
          <w:rFonts w:eastAsia="Times New Roman"/>
          <w:color w:val="0432FF"/>
        </w:rPr>
        <w:t>.</w:t>
      </w:r>
    </w:p>
    <w:p w14:paraId="486590B8" w14:textId="32ECEB38" w:rsidR="00F01CB0" w:rsidRPr="00005C45" w:rsidRDefault="00C5714F" w:rsidP="00F01CB0">
      <w:pPr>
        <w:jc w:val="both"/>
        <w:rPr>
          <w:rFonts w:eastAsia="Times New Roman"/>
          <w:color w:val="0432FF"/>
        </w:rPr>
      </w:pPr>
      <w:bookmarkStart w:id="0" w:name="_GoBack"/>
      <w:bookmarkEnd w:id="0"/>
      <w:r w:rsidRPr="00BF1D29">
        <w:rPr>
          <w:rFonts w:eastAsia="Times New Roman"/>
          <w:color w:val="0432FF"/>
        </w:rPr>
        <w:br/>
      </w:r>
      <w:r w:rsidRPr="00BF1D29">
        <w:rPr>
          <w:rFonts w:eastAsia="Times New Roman"/>
          <w:b/>
          <w:bCs/>
          <w:color w:val="0432FF"/>
          <w:u w:val="single"/>
        </w:rPr>
        <w:t>Nomination procedure:</w:t>
      </w:r>
    </w:p>
    <w:p w14:paraId="00FFEC4E" w14:textId="524D7FB8" w:rsidR="00F01CB0" w:rsidRDefault="00C5714F" w:rsidP="00F01CB0">
      <w:pPr>
        <w:jc w:val="both"/>
        <w:rPr>
          <w:rFonts w:eastAsia="Times New Roman"/>
          <w:color w:val="0432FF"/>
        </w:rPr>
      </w:pPr>
      <w:r w:rsidRPr="00BF1D29">
        <w:rPr>
          <w:rFonts w:eastAsia="Times New Roman"/>
          <w:color w:val="0432FF"/>
        </w:rPr>
        <w:t xml:space="preserve">Each candidate must be supported by a Nominator </w:t>
      </w:r>
      <w:r w:rsidR="00385DB2">
        <w:rPr>
          <w:rFonts w:eastAsia="Times New Roman"/>
          <w:color w:val="0432FF"/>
        </w:rPr>
        <w:t>and</w:t>
      </w:r>
      <w:r w:rsidRPr="00BF1D29">
        <w:rPr>
          <w:rFonts w:eastAsia="Times New Roman"/>
          <w:color w:val="0432FF"/>
        </w:rPr>
        <w:t xml:space="preserve"> at least </w:t>
      </w:r>
      <w:r w:rsidR="00385DB2">
        <w:rPr>
          <w:rFonts w:eastAsia="Times New Roman"/>
          <w:color w:val="0432FF"/>
        </w:rPr>
        <w:t>three</w:t>
      </w:r>
      <w:r w:rsidRPr="00BF1D29">
        <w:rPr>
          <w:rFonts w:eastAsia="Times New Roman"/>
          <w:color w:val="0432FF"/>
        </w:rPr>
        <w:t xml:space="preserve">, and no more than five, endorsers supporting the nomination. The completed Nomination and Endorsement Forms must reach the Chair of the YBIA Committee, Prof. </w:t>
      </w:r>
      <w:r w:rsidR="00F852C2">
        <w:rPr>
          <w:rFonts w:eastAsia="Times New Roman"/>
          <w:color w:val="0432FF"/>
        </w:rPr>
        <w:t xml:space="preserve">Julian </w:t>
      </w:r>
      <w:proofErr w:type="spellStart"/>
      <w:r w:rsidR="00F852C2">
        <w:rPr>
          <w:rFonts w:eastAsia="Times New Roman"/>
          <w:color w:val="0432FF"/>
        </w:rPr>
        <w:t>Fierrez</w:t>
      </w:r>
      <w:proofErr w:type="spellEnd"/>
      <w:r w:rsidRPr="00BF1D29">
        <w:rPr>
          <w:rFonts w:eastAsia="Times New Roman"/>
          <w:color w:val="0432FF"/>
        </w:rPr>
        <w:t xml:space="preserve"> (</w:t>
      </w:r>
      <w:r w:rsidR="00F852C2" w:rsidRPr="00F852C2">
        <w:rPr>
          <w:rStyle w:val="Hyperlink"/>
          <w:rFonts w:eastAsia="Times New Roman"/>
          <w:color w:val="0432FF"/>
        </w:rPr>
        <w:t>julian.fierrez@uam.es</w:t>
      </w:r>
      <w:r w:rsidRPr="00BF1D29">
        <w:rPr>
          <w:rFonts w:eastAsia="Times New Roman"/>
          <w:color w:val="0432FF"/>
        </w:rPr>
        <w:t>), no later than </w:t>
      </w:r>
      <w:r w:rsidR="00F852C2">
        <w:rPr>
          <w:rFonts w:eastAsia="Times New Roman"/>
          <w:color w:val="0432FF"/>
        </w:rPr>
        <w:t>1</w:t>
      </w:r>
      <w:r w:rsidR="00F852C2" w:rsidRPr="00F852C2">
        <w:rPr>
          <w:rFonts w:eastAsia="Times New Roman"/>
          <w:color w:val="0432FF"/>
          <w:vertAlign w:val="superscript"/>
        </w:rPr>
        <w:t>st</w:t>
      </w:r>
      <w:r w:rsidR="00F852C2">
        <w:rPr>
          <w:rFonts w:eastAsia="Times New Roman"/>
          <w:color w:val="0432FF"/>
        </w:rPr>
        <w:t xml:space="preserve"> April 2019</w:t>
      </w:r>
      <w:r w:rsidRPr="00BF1D29">
        <w:rPr>
          <w:rFonts w:eastAsia="Times New Roman"/>
          <w:color w:val="0432FF"/>
        </w:rPr>
        <w:t>. The forms are attached to this email.</w:t>
      </w:r>
    </w:p>
    <w:p w14:paraId="3AB6FA97" w14:textId="7FC93D96" w:rsidR="00C5714F" w:rsidRDefault="00C5714F" w:rsidP="00F01CB0">
      <w:pPr>
        <w:jc w:val="both"/>
        <w:rPr>
          <w:rFonts w:eastAsia="Times New Roman"/>
          <w:b/>
          <w:bCs/>
          <w:color w:val="0432FF"/>
          <w:u w:val="single"/>
        </w:rPr>
      </w:pPr>
      <w:r w:rsidRPr="00BF1D29">
        <w:rPr>
          <w:rFonts w:eastAsia="Times New Roman"/>
          <w:color w:val="0432FF"/>
        </w:rPr>
        <w:br/>
      </w:r>
      <w:r w:rsidRPr="00BF1D29">
        <w:rPr>
          <w:rFonts w:eastAsia="Times New Roman"/>
          <w:b/>
          <w:bCs/>
          <w:color w:val="0432FF"/>
          <w:u w:val="single"/>
        </w:rPr>
        <w:t>Past Recipients of YBIA:</w:t>
      </w:r>
    </w:p>
    <w:p w14:paraId="664CB1C7" w14:textId="35BD9AD5" w:rsidR="00F852C2" w:rsidRPr="00BF1D29" w:rsidRDefault="00F852C2" w:rsidP="00F01CB0">
      <w:pPr>
        <w:jc w:val="both"/>
        <w:rPr>
          <w:rFonts w:eastAsia="Times New Roman"/>
          <w:color w:val="0432FF"/>
        </w:rPr>
      </w:pPr>
      <w:r>
        <w:rPr>
          <w:rFonts w:eastAsia="Times New Roman"/>
          <w:color w:val="0432FF"/>
        </w:rPr>
        <w:t xml:space="preserve">Dr. Julian </w:t>
      </w:r>
      <w:proofErr w:type="spellStart"/>
      <w:r>
        <w:rPr>
          <w:rFonts w:eastAsia="Times New Roman"/>
          <w:color w:val="0432FF"/>
        </w:rPr>
        <w:t>Fierrez</w:t>
      </w:r>
      <w:proofErr w:type="spellEnd"/>
      <w:r>
        <w:rPr>
          <w:rFonts w:eastAsia="Times New Roman"/>
          <w:color w:val="0432FF"/>
        </w:rPr>
        <w:t xml:space="preserve"> (IJCB 2017, Denver, USA)</w:t>
      </w:r>
    </w:p>
    <w:p w14:paraId="30F4B8E9" w14:textId="77777777" w:rsidR="00F01CB0" w:rsidRDefault="00C5714F" w:rsidP="00F01CB0">
      <w:pPr>
        <w:jc w:val="both"/>
        <w:rPr>
          <w:rFonts w:eastAsia="Times New Roman"/>
          <w:color w:val="0432FF"/>
        </w:rPr>
      </w:pPr>
      <w:r w:rsidRPr="00BF1D29">
        <w:rPr>
          <w:rFonts w:eastAsia="Times New Roman"/>
          <w:color w:val="0432FF"/>
        </w:rPr>
        <w:t>Dr. Gang Hua (ICB 2015, Phuket, Thailand)</w:t>
      </w:r>
    </w:p>
    <w:p w14:paraId="16909B0A" w14:textId="75A53D31" w:rsidR="00181821" w:rsidRPr="00BF1D29" w:rsidRDefault="00C5714F" w:rsidP="00F01CB0">
      <w:pPr>
        <w:jc w:val="both"/>
        <w:rPr>
          <w:color w:val="0432FF"/>
        </w:rPr>
      </w:pPr>
      <w:r w:rsidRPr="00BF1D29">
        <w:rPr>
          <w:rFonts w:eastAsia="Times New Roman"/>
          <w:color w:val="0432FF"/>
        </w:rPr>
        <w:t>Dr. Arun Ross (ICB 2013, Madrid, Spain)</w:t>
      </w:r>
    </w:p>
    <w:sectPr w:rsidR="00181821" w:rsidRPr="00BF1D29" w:rsidSect="007D489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23A51"/>
    <w:multiLevelType w:val="multilevel"/>
    <w:tmpl w:val="4BF6AD9E"/>
    <w:styleLink w:val="SongTitle"/>
    <w:lvl w:ilvl="0">
      <w:start w:val="1"/>
      <w:numFmt w:val="decimal"/>
      <w:lvlText w:val="%1."/>
      <w:lvlJc w:val="left"/>
      <w:pPr>
        <w:tabs>
          <w:tab w:val="num" w:pos="432"/>
        </w:tabs>
        <w:ind w:left="432" w:hanging="432"/>
      </w:pPr>
      <w:rPr>
        <w:rFonts w:ascii="Cambria" w:hAnsi="Cambria"/>
        <w:b/>
        <w:bCs/>
        <w:i w:val="0"/>
        <w:iCs w:val="0"/>
        <w:caps w:val="0"/>
        <w:smallCaps w:val="0"/>
        <w:strike w:val="0"/>
        <w:dstrike w:val="0"/>
        <w:vanish w:val="0"/>
        <w:color w:val="auto"/>
        <w:spacing w:val="0"/>
        <w:w w:val="100"/>
        <w:kern w:val="0"/>
        <w:position w:val="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860"/>
    <w:rsid w:val="000013C5"/>
    <w:rsid w:val="000017C7"/>
    <w:rsid w:val="00005C45"/>
    <w:rsid w:val="000260B8"/>
    <w:rsid w:val="00026564"/>
    <w:rsid w:val="000535DA"/>
    <w:rsid w:val="00067F6D"/>
    <w:rsid w:val="000C655E"/>
    <w:rsid w:val="00181821"/>
    <w:rsid w:val="001859D0"/>
    <w:rsid w:val="001F1DE5"/>
    <w:rsid w:val="002012F4"/>
    <w:rsid w:val="00355F29"/>
    <w:rsid w:val="00385DB2"/>
    <w:rsid w:val="003C4860"/>
    <w:rsid w:val="003E5D09"/>
    <w:rsid w:val="00454772"/>
    <w:rsid w:val="00541946"/>
    <w:rsid w:val="00564ADA"/>
    <w:rsid w:val="00617647"/>
    <w:rsid w:val="007D489F"/>
    <w:rsid w:val="008D5B21"/>
    <w:rsid w:val="00943CA5"/>
    <w:rsid w:val="0099082B"/>
    <w:rsid w:val="009A1EC2"/>
    <w:rsid w:val="009B0D4B"/>
    <w:rsid w:val="00A42AED"/>
    <w:rsid w:val="00A7054F"/>
    <w:rsid w:val="00AA7231"/>
    <w:rsid w:val="00AA7BAB"/>
    <w:rsid w:val="00AB24DC"/>
    <w:rsid w:val="00AF14B5"/>
    <w:rsid w:val="00B04CEF"/>
    <w:rsid w:val="00B44788"/>
    <w:rsid w:val="00B64EC8"/>
    <w:rsid w:val="00B8661A"/>
    <w:rsid w:val="00BB1CB6"/>
    <w:rsid w:val="00BF1D29"/>
    <w:rsid w:val="00C5714F"/>
    <w:rsid w:val="00C839C4"/>
    <w:rsid w:val="00C841D3"/>
    <w:rsid w:val="00C8747B"/>
    <w:rsid w:val="00CD10A1"/>
    <w:rsid w:val="00D52D20"/>
    <w:rsid w:val="00D816B6"/>
    <w:rsid w:val="00DF1A7D"/>
    <w:rsid w:val="00E01896"/>
    <w:rsid w:val="00E9602E"/>
    <w:rsid w:val="00EF599C"/>
    <w:rsid w:val="00F01CB0"/>
    <w:rsid w:val="00F17657"/>
    <w:rsid w:val="00F852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0A70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ongTitle">
    <w:name w:val="Song Title"/>
    <w:basedOn w:val="NoList"/>
    <w:link w:val="SongTitlePara"/>
    <w:uiPriority w:val="99"/>
    <w:rsid w:val="009A1EC2"/>
    <w:pPr>
      <w:numPr>
        <w:numId w:val="1"/>
      </w:numPr>
    </w:pPr>
  </w:style>
  <w:style w:type="paragraph" w:customStyle="1" w:styleId="SongTitlePara">
    <w:name w:val="Song Title Para"/>
    <w:basedOn w:val="Normal"/>
    <w:link w:val="SongTitle"/>
    <w:uiPriority w:val="99"/>
    <w:rsid w:val="009A1EC2"/>
    <w:rPr>
      <w:rFonts w:ascii="Cambria" w:eastAsia="Times New Roman" w:hAnsi="Cambria" w:cs="Times New Roman"/>
      <w:sz w:val="20"/>
      <w:szCs w:val="20"/>
    </w:rPr>
  </w:style>
  <w:style w:type="paragraph" w:styleId="BalloonText">
    <w:name w:val="Balloon Text"/>
    <w:basedOn w:val="Normal"/>
    <w:link w:val="BalloonTextChar"/>
    <w:uiPriority w:val="99"/>
    <w:semiHidden/>
    <w:unhideWhenUsed/>
    <w:rsid w:val="00D52D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2D20"/>
    <w:rPr>
      <w:rFonts w:ascii="Lucida Grande" w:hAnsi="Lucida Grande" w:cs="Lucida Grande"/>
      <w:sz w:val="18"/>
      <w:szCs w:val="18"/>
    </w:rPr>
  </w:style>
  <w:style w:type="character" w:styleId="Hyperlink">
    <w:name w:val="Hyperlink"/>
    <w:basedOn w:val="DefaultParagraphFont"/>
    <w:uiPriority w:val="99"/>
    <w:unhideWhenUsed/>
    <w:rsid w:val="00AA7BAB"/>
    <w:rPr>
      <w:color w:val="0000FF" w:themeColor="hyperlink"/>
      <w:u w:val="single"/>
    </w:rPr>
  </w:style>
  <w:style w:type="character" w:customStyle="1" w:styleId="UnresolvedMention1">
    <w:name w:val="Unresolved Mention1"/>
    <w:basedOn w:val="DefaultParagraphFont"/>
    <w:uiPriority w:val="99"/>
    <w:rsid w:val="00B866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010296">
      <w:bodyDiv w:val="1"/>
      <w:marLeft w:val="0"/>
      <w:marRight w:val="0"/>
      <w:marTop w:val="0"/>
      <w:marBottom w:val="0"/>
      <w:divBdr>
        <w:top w:val="none" w:sz="0" w:space="0" w:color="auto"/>
        <w:left w:val="none" w:sz="0" w:space="0" w:color="auto"/>
        <w:bottom w:val="none" w:sz="0" w:space="0" w:color="auto"/>
        <w:right w:val="none" w:sz="0" w:space="0" w:color="auto"/>
      </w:divBdr>
      <w:divsChild>
        <w:div w:id="525825089">
          <w:marLeft w:val="0"/>
          <w:marRight w:val="0"/>
          <w:marTop w:val="0"/>
          <w:marBottom w:val="0"/>
          <w:divBdr>
            <w:top w:val="none" w:sz="0" w:space="0" w:color="auto"/>
            <w:left w:val="none" w:sz="0" w:space="0" w:color="auto"/>
            <w:bottom w:val="none" w:sz="0" w:space="0" w:color="auto"/>
            <w:right w:val="none" w:sz="0" w:space="0" w:color="auto"/>
          </w:divBdr>
        </w:div>
        <w:div w:id="713652728">
          <w:marLeft w:val="0"/>
          <w:marRight w:val="0"/>
          <w:marTop w:val="0"/>
          <w:marBottom w:val="0"/>
          <w:divBdr>
            <w:top w:val="none" w:sz="0" w:space="0" w:color="auto"/>
            <w:left w:val="none" w:sz="0" w:space="0" w:color="auto"/>
            <w:bottom w:val="none" w:sz="0" w:space="0" w:color="auto"/>
            <w:right w:val="none" w:sz="0" w:space="0" w:color="auto"/>
          </w:divBdr>
          <w:divsChild>
            <w:div w:id="129448466">
              <w:marLeft w:val="0"/>
              <w:marRight w:val="0"/>
              <w:marTop w:val="0"/>
              <w:marBottom w:val="0"/>
              <w:divBdr>
                <w:top w:val="none" w:sz="0" w:space="0" w:color="auto"/>
                <w:left w:val="none" w:sz="0" w:space="0" w:color="auto"/>
                <w:bottom w:val="none" w:sz="0" w:space="0" w:color="auto"/>
                <w:right w:val="none" w:sz="0" w:space="0" w:color="auto"/>
              </w:divBdr>
            </w:div>
            <w:div w:id="15188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cb2019.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Ross</dc:creator>
  <cp:lastModifiedBy>Arun Ross</cp:lastModifiedBy>
  <cp:revision>2</cp:revision>
  <dcterms:created xsi:type="dcterms:W3CDTF">2019-03-04T04:53:00Z</dcterms:created>
  <dcterms:modified xsi:type="dcterms:W3CDTF">2019-03-04T04:53:00Z</dcterms:modified>
</cp:coreProperties>
</file>