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Audio Quantization and Resampling Report</w:t>
      </w:r>
    </w:p>
    <w:p>
      <w:pPr>
        <w:pStyle w:val="Heading1"/>
      </w:pPr>
      <w:r>
        <w:t>File: sin_combined.wav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2880"/>
        <w:gridCol w:w="2880"/>
        <w:gridCol w:w="2880"/>
      </w:tblGrid>
      <w:tr>
        <w:tc>
          <w:tcPr>
            <w:tcW w:type="dxa" w:w="2880"/>
          </w:tcPr>
          <w:p>
            <w:r>
              <w:t>Modification</w:t>
            </w:r>
          </w:p>
        </w:tc>
        <w:tc>
          <w:tcPr>
            <w:tcW w:type="dxa" w:w="2880"/>
          </w:tcPr>
          <w:p>
            <w:r>
              <w:t>Max Frequency (Hz)</w:t>
            </w:r>
          </w:p>
        </w:tc>
        <w:tc>
          <w:tcPr>
            <w:tcW w:type="dxa" w:w="2880"/>
          </w:tcPr>
          <w:p>
            <w:r>
              <w:t>Max Amplitude (dB)</w:t>
            </w:r>
          </w:p>
        </w:tc>
      </w:tr>
      <w:tr>
        <w:tc>
          <w:tcPr>
            <w:tcW w:type="dxa" w:w="2880"/>
          </w:tcPr>
          <w:p>
            <w:r>
              <w:t>Original</w:t>
            </w:r>
          </w:p>
        </w:tc>
        <w:tc>
          <w:tcPr>
            <w:tcW w:type="dxa" w:w="2880"/>
          </w:tcPr>
          <w:p>
            <w:r>
              <w:t>0.00</w:t>
            </w:r>
          </w:p>
        </w:tc>
        <w:tc>
          <w:tcPr>
            <w:tcW w:type="dxa" w:w="2880"/>
          </w:tcPr>
          <w:p>
            <w:r>
              <w:t>32.71</w:t>
            </w:r>
          </w:p>
        </w:tc>
      </w:tr>
      <w:tr>
        <w:tc>
          <w:tcPr>
            <w:tcW w:type="dxa" w:w="2880"/>
          </w:tcPr>
          <w:p>
            <w:r>
              <w:t>4-bit quant</w:t>
            </w:r>
          </w:p>
        </w:tc>
        <w:tc>
          <w:tcPr>
            <w:tcW w:type="dxa" w:w="2880"/>
          </w:tcPr>
          <w:p>
            <w:r>
              <w:t>0.00</w:t>
            </w:r>
          </w:p>
        </w:tc>
        <w:tc>
          <w:tcPr>
            <w:tcW w:type="dxa" w:w="2880"/>
          </w:tcPr>
          <w:p>
            <w:r>
              <w:t>34.04</w:t>
            </w:r>
          </w:p>
        </w:tc>
      </w:tr>
      <w:tr>
        <w:tc>
          <w:tcPr>
            <w:tcW w:type="dxa" w:w="2880"/>
          </w:tcPr>
          <w:p>
            <w:r>
              <w:t>8-bit quant</w:t>
            </w:r>
          </w:p>
        </w:tc>
        <w:tc>
          <w:tcPr>
            <w:tcW w:type="dxa" w:w="2880"/>
          </w:tcPr>
          <w:p>
            <w:r>
              <w:t>0.00</w:t>
            </w:r>
          </w:p>
        </w:tc>
        <w:tc>
          <w:tcPr>
            <w:tcW w:type="dxa" w:w="2880"/>
          </w:tcPr>
          <w:p>
            <w:r>
              <w:t>32.78</w:t>
            </w:r>
          </w:p>
        </w:tc>
      </w:tr>
      <w:tr>
        <w:tc>
          <w:tcPr>
            <w:tcW w:type="dxa" w:w="2880"/>
          </w:tcPr>
          <w:p>
            <w:r>
              <w:t>16-bit quant</w:t>
            </w:r>
          </w:p>
        </w:tc>
        <w:tc>
          <w:tcPr>
            <w:tcW w:type="dxa" w:w="2880"/>
          </w:tcPr>
          <w:p>
            <w:r>
              <w:t>0.00</w:t>
            </w:r>
          </w:p>
        </w:tc>
        <w:tc>
          <w:tcPr>
            <w:tcW w:type="dxa" w:w="2880"/>
          </w:tcPr>
          <w:p>
            <w:r>
              <w:t>32.71</w:t>
            </w:r>
          </w:p>
        </w:tc>
      </w:tr>
      <w:tr>
        <w:tc>
          <w:tcPr>
            <w:tcW w:type="dxa" w:w="2880"/>
          </w:tcPr>
          <w:p>
            <w:r>
              <w:t>24-bit quant</w:t>
            </w:r>
          </w:p>
        </w:tc>
        <w:tc>
          <w:tcPr>
            <w:tcW w:type="dxa" w:w="2880"/>
          </w:tcPr>
          <w:p>
            <w:r>
              <w:t>0.00</w:t>
            </w:r>
          </w:p>
        </w:tc>
        <w:tc>
          <w:tcPr>
            <w:tcW w:type="dxa" w:w="2880"/>
          </w:tcPr>
          <w:p>
            <w:r>
              <w:t>32.71</w:t>
            </w:r>
          </w:p>
        </w:tc>
      </w:tr>
      <w:tr>
        <w:tc>
          <w:tcPr>
            <w:tcW w:type="dxa" w:w="2880"/>
          </w:tcPr>
          <w:p>
            <w:r>
              <w:t>Decimation 2</w:t>
            </w:r>
          </w:p>
        </w:tc>
        <w:tc>
          <w:tcPr>
            <w:tcW w:type="dxa" w:w="2880"/>
          </w:tcPr>
          <w:p>
            <w:r>
              <w:t>8031.50</w:t>
            </w:r>
          </w:p>
        </w:tc>
        <w:tc>
          <w:tcPr>
            <w:tcW w:type="dxa" w:w="2880"/>
          </w:tcPr>
          <w:p>
            <w:r>
              <w:t>28.76</w:t>
            </w:r>
          </w:p>
        </w:tc>
      </w:tr>
      <w:tr>
        <w:tc>
          <w:tcPr>
            <w:tcW w:type="dxa" w:w="2880"/>
          </w:tcPr>
          <w:p>
            <w:r>
              <w:t>Decimation 4</w:t>
            </w:r>
          </w:p>
        </w:tc>
        <w:tc>
          <w:tcPr>
            <w:tcW w:type="dxa" w:w="2880"/>
          </w:tcPr>
          <w:p>
            <w:r>
              <w:t>3543.31</w:t>
            </w:r>
          </w:p>
        </w:tc>
        <w:tc>
          <w:tcPr>
            <w:tcW w:type="dxa" w:w="2880"/>
          </w:tcPr>
          <w:p>
            <w:r>
              <w:t>27.74</w:t>
            </w:r>
          </w:p>
        </w:tc>
      </w:tr>
      <w:tr>
        <w:tc>
          <w:tcPr>
            <w:tcW w:type="dxa" w:w="2880"/>
          </w:tcPr>
          <w:p>
            <w:r>
              <w:t>Decimation 6</w:t>
            </w:r>
          </w:p>
        </w:tc>
        <w:tc>
          <w:tcPr>
            <w:tcW w:type="dxa" w:w="2880"/>
          </w:tcPr>
          <w:p>
            <w:r>
              <w:t>62.99</w:t>
            </w:r>
          </w:p>
        </w:tc>
        <w:tc>
          <w:tcPr>
            <w:tcW w:type="dxa" w:w="2880"/>
          </w:tcPr>
          <w:p>
            <w:r>
              <w:t>29.70</w:t>
            </w:r>
          </w:p>
        </w:tc>
      </w:tr>
      <w:tr>
        <w:tc>
          <w:tcPr>
            <w:tcW w:type="dxa" w:w="2880"/>
          </w:tcPr>
          <w:p>
            <w:r>
              <w:t>Decimation 10</w:t>
            </w:r>
          </w:p>
        </w:tc>
        <w:tc>
          <w:tcPr>
            <w:tcW w:type="dxa" w:w="2880"/>
          </w:tcPr>
          <w:p>
            <w:r>
              <w:t>2003.15</w:t>
            </w:r>
          </w:p>
        </w:tc>
        <w:tc>
          <w:tcPr>
            <w:tcW w:type="dxa" w:w="2880"/>
          </w:tcPr>
          <w:p>
            <w:r>
              <w:t>27.38</w:t>
            </w:r>
          </w:p>
        </w:tc>
      </w:tr>
      <w:tr>
        <w:tc>
          <w:tcPr>
            <w:tcW w:type="dxa" w:w="2880"/>
          </w:tcPr>
          <w:p>
            <w:r>
              <w:t>Decimation 24</w:t>
            </w:r>
          </w:p>
        </w:tc>
        <w:tc>
          <w:tcPr>
            <w:tcW w:type="dxa" w:w="2880"/>
          </w:tcPr>
          <w:p>
            <w:r>
              <w:t>826.77</w:t>
            </w:r>
          </w:p>
        </w:tc>
        <w:tc>
          <w:tcPr>
            <w:tcW w:type="dxa" w:w="2880"/>
          </w:tcPr>
          <w:p>
            <w:r>
              <w:t>30.95</w:t>
            </w:r>
          </w:p>
        </w:tc>
      </w:tr>
      <w:tr>
        <w:tc>
          <w:tcPr>
            <w:tcW w:type="dxa" w:w="2880"/>
          </w:tcPr>
          <w:p>
            <w:r>
              <w:t>linear interp 2000Hz</w:t>
            </w:r>
          </w:p>
        </w:tc>
        <w:tc>
          <w:tcPr>
            <w:tcW w:type="dxa" w:w="2880"/>
          </w:tcPr>
          <w:p>
            <w:r>
              <w:t>503.94</w:t>
            </w:r>
          </w:p>
        </w:tc>
        <w:tc>
          <w:tcPr>
            <w:tcW w:type="dxa" w:w="2880"/>
          </w:tcPr>
          <w:p>
            <w:r>
              <w:t>30.62</w:t>
            </w:r>
          </w:p>
        </w:tc>
      </w:tr>
      <w:tr>
        <w:tc>
          <w:tcPr>
            <w:tcW w:type="dxa" w:w="2880"/>
          </w:tcPr>
          <w:p>
            <w:r>
              <w:t>cubic interp 2000Hz</w:t>
            </w:r>
          </w:p>
        </w:tc>
        <w:tc>
          <w:tcPr>
            <w:tcW w:type="dxa" w:w="2880"/>
          </w:tcPr>
          <w:p>
            <w:r>
              <w:t>503.94</w:t>
            </w:r>
          </w:p>
        </w:tc>
        <w:tc>
          <w:tcPr>
            <w:tcW w:type="dxa" w:w="2880"/>
          </w:tcPr>
          <w:p>
            <w:r>
              <w:t>31.47</w:t>
            </w:r>
          </w:p>
        </w:tc>
      </w:tr>
      <w:tr>
        <w:tc>
          <w:tcPr>
            <w:tcW w:type="dxa" w:w="2880"/>
          </w:tcPr>
          <w:p>
            <w:r>
              <w:t>linear interp 4000Hz</w:t>
            </w:r>
          </w:p>
        </w:tc>
        <w:tc>
          <w:tcPr>
            <w:tcW w:type="dxa" w:w="2880"/>
          </w:tcPr>
          <w:p>
            <w:r>
              <w:t>440.94</w:t>
            </w:r>
          </w:p>
        </w:tc>
        <w:tc>
          <w:tcPr>
            <w:tcW w:type="dxa" w:w="2880"/>
          </w:tcPr>
          <w:p>
            <w:r>
              <w:t>27.47</w:t>
            </w:r>
          </w:p>
        </w:tc>
      </w:tr>
      <w:tr>
        <w:tc>
          <w:tcPr>
            <w:tcW w:type="dxa" w:w="2880"/>
          </w:tcPr>
          <w:p>
            <w:r>
              <w:t>cubic interp 4000Hz</w:t>
            </w:r>
          </w:p>
        </w:tc>
        <w:tc>
          <w:tcPr>
            <w:tcW w:type="dxa" w:w="2880"/>
          </w:tcPr>
          <w:p>
            <w:r>
              <w:t>440.94</w:t>
            </w:r>
          </w:p>
        </w:tc>
        <w:tc>
          <w:tcPr>
            <w:tcW w:type="dxa" w:w="2880"/>
          </w:tcPr>
          <w:p>
            <w:r>
              <w:t>27.92</w:t>
            </w:r>
          </w:p>
        </w:tc>
      </w:tr>
      <w:tr>
        <w:tc>
          <w:tcPr>
            <w:tcW w:type="dxa" w:w="2880"/>
          </w:tcPr>
          <w:p>
            <w:r>
              <w:t>linear interp 8000Hz</w:t>
            </w:r>
          </w:p>
        </w:tc>
        <w:tc>
          <w:tcPr>
            <w:tcW w:type="dxa" w:w="2880"/>
          </w:tcPr>
          <w:p>
            <w:r>
              <w:t>62.99</w:t>
            </w:r>
          </w:p>
        </w:tc>
        <w:tc>
          <w:tcPr>
            <w:tcW w:type="dxa" w:w="2880"/>
          </w:tcPr>
          <w:p>
            <w:r>
              <w:t>29.31</w:t>
            </w:r>
          </w:p>
        </w:tc>
      </w:tr>
      <w:tr>
        <w:tc>
          <w:tcPr>
            <w:tcW w:type="dxa" w:w="2880"/>
          </w:tcPr>
          <w:p>
            <w:r>
              <w:t>cubic interp 8000Hz</w:t>
            </w:r>
          </w:p>
        </w:tc>
        <w:tc>
          <w:tcPr>
            <w:tcW w:type="dxa" w:w="2880"/>
          </w:tcPr>
          <w:p>
            <w:r>
              <w:t>62.99</w:t>
            </w:r>
          </w:p>
        </w:tc>
        <w:tc>
          <w:tcPr>
            <w:tcW w:type="dxa" w:w="2880"/>
          </w:tcPr>
          <w:p>
            <w:r>
              <w:t>29.49</w:t>
            </w:r>
          </w:p>
        </w:tc>
      </w:tr>
      <w:tr>
        <w:tc>
          <w:tcPr>
            <w:tcW w:type="dxa" w:w="2880"/>
          </w:tcPr>
          <w:p>
            <w:r>
              <w:t>linear interp 11999Hz</w:t>
            </w:r>
          </w:p>
        </w:tc>
        <w:tc>
          <w:tcPr>
            <w:tcW w:type="dxa" w:w="2880"/>
          </w:tcPr>
          <w:p>
            <w:r>
              <w:t>3637.49</w:t>
            </w:r>
          </w:p>
        </w:tc>
        <w:tc>
          <w:tcPr>
            <w:tcW w:type="dxa" w:w="2880"/>
          </w:tcPr>
          <w:p>
            <w:r>
              <w:t>27.35</w:t>
            </w:r>
          </w:p>
        </w:tc>
      </w:tr>
      <w:tr>
        <w:tc>
          <w:tcPr>
            <w:tcW w:type="dxa" w:w="2880"/>
          </w:tcPr>
          <w:p>
            <w:r>
              <w:t>cubic interp 11999Hz</w:t>
            </w:r>
          </w:p>
        </w:tc>
        <w:tc>
          <w:tcPr>
            <w:tcW w:type="dxa" w:w="2880"/>
          </w:tcPr>
          <w:p>
            <w:r>
              <w:t>3637.49</w:t>
            </w:r>
          </w:p>
        </w:tc>
        <w:tc>
          <w:tcPr>
            <w:tcW w:type="dxa" w:w="2880"/>
          </w:tcPr>
          <w:p>
            <w:r>
              <w:t>27.76</w:t>
            </w:r>
          </w:p>
        </w:tc>
      </w:tr>
      <w:tr>
        <w:tc>
          <w:tcPr>
            <w:tcW w:type="dxa" w:w="2880"/>
          </w:tcPr>
          <w:p>
            <w:r>
              <w:t>linear interp 16000Hz</w:t>
            </w:r>
          </w:p>
        </w:tc>
        <w:tc>
          <w:tcPr>
            <w:tcW w:type="dxa" w:w="2880"/>
          </w:tcPr>
          <w:p>
            <w:r>
              <w:t>62.99</w:t>
            </w:r>
          </w:p>
        </w:tc>
        <w:tc>
          <w:tcPr>
            <w:tcW w:type="dxa" w:w="2880"/>
          </w:tcPr>
          <w:p>
            <w:r>
              <w:t>30.33</w:t>
            </w:r>
          </w:p>
        </w:tc>
      </w:tr>
      <w:tr>
        <w:tc>
          <w:tcPr>
            <w:tcW w:type="dxa" w:w="2880"/>
          </w:tcPr>
          <w:p>
            <w:r>
              <w:t>cubic interp 16000Hz</w:t>
            </w:r>
          </w:p>
        </w:tc>
        <w:tc>
          <w:tcPr>
            <w:tcW w:type="dxa" w:w="2880"/>
          </w:tcPr>
          <w:p>
            <w:r>
              <w:t>62.99</w:t>
            </w:r>
          </w:p>
        </w:tc>
        <w:tc>
          <w:tcPr>
            <w:tcW w:type="dxa" w:w="2880"/>
          </w:tcPr>
          <w:p>
            <w:r>
              <w:t>30.37</w:t>
            </w:r>
          </w:p>
        </w:tc>
      </w:tr>
      <w:tr>
        <w:tc>
          <w:tcPr>
            <w:tcW w:type="dxa" w:w="2880"/>
          </w:tcPr>
          <w:p>
            <w:r>
              <w:t>linear interp 16953Hz</w:t>
            </w:r>
          </w:p>
        </w:tc>
        <w:tc>
          <w:tcPr>
            <w:tcW w:type="dxa" w:w="2880"/>
          </w:tcPr>
          <w:p>
            <w:r>
              <w:t>66.74</w:t>
            </w:r>
          </w:p>
        </w:tc>
        <w:tc>
          <w:tcPr>
            <w:tcW w:type="dxa" w:w="2880"/>
          </w:tcPr>
          <w:p>
            <w:r>
              <w:t>27.87</w:t>
            </w:r>
          </w:p>
        </w:tc>
      </w:tr>
      <w:tr>
        <w:tc>
          <w:tcPr>
            <w:tcW w:type="dxa" w:w="2880"/>
          </w:tcPr>
          <w:p>
            <w:r>
              <w:t>cubic interp 16953Hz</w:t>
            </w:r>
          </w:p>
        </w:tc>
        <w:tc>
          <w:tcPr>
            <w:tcW w:type="dxa" w:w="2880"/>
          </w:tcPr>
          <w:p>
            <w:r>
              <w:t>8076.04</w:t>
            </w:r>
          </w:p>
        </w:tc>
        <w:tc>
          <w:tcPr>
            <w:tcW w:type="dxa" w:w="2880"/>
          </w:tcPr>
          <w:p>
            <w:r>
              <w:t>28.45</w:t>
            </w:r>
          </w:p>
        </w:tc>
      </w:tr>
      <w:tr>
        <w:tc>
          <w:tcPr>
            <w:tcW w:type="dxa" w:w="2880"/>
          </w:tcPr>
          <w:p>
            <w:r>
              <w:t>linear interp 24000Hz</w:t>
            </w:r>
          </w:p>
        </w:tc>
        <w:tc>
          <w:tcPr>
            <w:tcW w:type="dxa" w:w="2880"/>
          </w:tcPr>
          <w:p>
            <w:r>
              <w:t>8031.50</w:t>
            </w:r>
          </w:p>
        </w:tc>
        <w:tc>
          <w:tcPr>
            <w:tcW w:type="dxa" w:w="2880"/>
          </w:tcPr>
          <w:p>
            <w:r>
              <w:t>28.73</w:t>
            </w:r>
          </w:p>
        </w:tc>
      </w:tr>
      <w:tr>
        <w:tc>
          <w:tcPr>
            <w:tcW w:type="dxa" w:w="2880"/>
          </w:tcPr>
          <w:p>
            <w:r>
              <w:t>cubic interp 24000Hz</w:t>
            </w:r>
          </w:p>
        </w:tc>
        <w:tc>
          <w:tcPr>
            <w:tcW w:type="dxa" w:w="2880"/>
          </w:tcPr>
          <w:p>
            <w:r>
              <w:t>8031.50</w:t>
            </w:r>
          </w:p>
        </w:tc>
        <w:tc>
          <w:tcPr>
            <w:tcW w:type="dxa" w:w="2880"/>
          </w:tcPr>
          <w:p>
            <w:r>
              <w:t>28.75</w:t>
            </w:r>
          </w:p>
        </w:tc>
      </w:tr>
      <w:tr>
        <w:tc>
          <w:tcPr>
            <w:tcW w:type="dxa" w:w="2880"/>
          </w:tcPr>
          <w:p>
            <w:r>
              <w:t>linear interp 41000Hz</w:t>
            </w:r>
          </w:p>
        </w:tc>
        <w:tc>
          <w:tcPr>
            <w:tcW w:type="dxa" w:w="2880"/>
          </w:tcPr>
          <w:p>
            <w:r>
              <w:t>0.00</w:t>
            </w:r>
          </w:p>
        </w:tc>
        <w:tc>
          <w:tcPr>
            <w:tcW w:type="dxa" w:w="2880"/>
          </w:tcPr>
          <w:p>
            <w:r>
              <w:t>32.24</w:t>
            </w:r>
          </w:p>
        </w:tc>
      </w:tr>
      <w:tr>
        <w:tc>
          <w:tcPr>
            <w:tcW w:type="dxa" w:w="2880"/>
          </w:tcPr>
          <w:p>
            <w:r>
              <w:t>cubic interp 41000Hz</w:t>
            </w:r>
          </w:p>
        </w:tc>
        <w:tc>
          <w:tcPr>
            <w:tcW w:type="dxa" w:w="2880"/>
          </w:tcPr>
          <w:p>
            <w:r>
              <w:t>0.00</w:t>
            </w:r>
          </w:p>
        </w:tc>
        <w:tc>
          <w:tcPr>
            <w:tcW w:type="dxa" w:w="2880"/>
          </w:tcPr>
          <w:p>
            <w:r>
              <w:t>32.17</w:t>
            </w:r>
          </w:p>
        </w:tc>
      </w:tr>
    </w:tbl>
    <w:p>
      <w:pPr>
        <w:pStyle w:val="Heading2"/>
      </w:pPr>
      <w:r>
        <w:t>Visualizations</w:t>
      </w:r>
    </w:p>
    <w:p>
      <w:pPr>
        <w:pStyle w:val="Heading3"/>
      </w:pPr>
      <w:r>
        <w:t>Original</w:t>
      </w:r>
    </w:p>
    <w:p>
      <w:r>
        <w:drawing>
          <wp:inline xmlns:a="http://schemas.openxmlformats.org/drawingml/2006/main" xmlns:pic="http://schemas.openxmlformats.org/drawingml/2006/picture">
            <wp:extent cx="5486400" cy="384048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4048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3"/>
      </w:pPr>
      <w:r>
        <w:t>4-bit quant</w:t>
      </w:r>
    </w:p>
    <w:p>
      <w:r>
        <w:drawing>
          <wp:inline xmlns:a="http://schemas.openxmlformats.org/drawingml/2006/main" xmlns:pic="http://schemas.openxmlformats.org/drawingml/2006/picture">
            <wp:extent cx="5486400" cy="384048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4048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3"/>
      </w:pPr>
      <w:r>
        <w:t>8-bit quant</w:t>
      </w:r>
    </w:p>
    <w:p>
      <w:r>
        <w:drawing>
          <wp:inline xmlns:a="http://schemas.openxmlformats.org/drawingml/2006/main" xmlns:pic="http://schemas.openxmlformats.org/drawingml/2006/picture">
            <wp:extent cx="5486400" cy="384048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4048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3"/>
      </w:pPr>
      <w:r>
        <w:t>16-bit quant</w:t>
      </w:r>
    </w:p>
    <w:p>
      <w:r>
        <w:drawing>
          <wp:inline xmlns:a="http://schemas.openxmlformats.org/drawingml/2006/main" xmlns:pic="http://schemas.openxmlformats.org/drawingml/2006/picture">
            <wp:extent cx="5486400" cy="384048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4048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3"/>
      </w:pPr>
      <w:r>
        <w:t>24-bit quant</w:t>
      </w:r>
    </w:p>
    <w:p>
      <w:r>
        <w:drawing>
          <wp:inline xmlns:a="http://schemas.openxmlformats.org/drawingml/2006/main" xmlns:pic="http://schemas.openxmlformats.org/drawingml/2006/picture">
            <wp:extent cx="5486400" cy="384048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4048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3"/>
      </w:pPr>
      <w:r>
        <w:t>Decimation 2</w:t>
      </w:r>
    </w:p>
    <w:p>
      <w:r>
        <w:drawing>
          <wp:inline xmlns:a="http://schemas.openxmlformats.org/drawingml/2006/main" xmlns:pic="http://schemas.openxmlformats.org/drawingml/2006/picture">
            <wp:extent cx="5486400" cy="384048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4048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3"/>
      </w:pPr>
      <w:r>
        <w:t>Decimation 4</w:t>
      </w:r>
    </w:p>
    <w:p>
      <w:r>
        <w:drawing>
          <wp:inline xmlns:a="http://schemas.openxmlformats.org/drawingml/2006/main" xmlns:pic="http://schemas.openxmlformats.org/drawingml/2006/picture">
            <wp:extent cx="5486400" cy="384048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4048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3"/>
      </w:pPr>
      <w:r>
        <w:t>Decimation 6</w:t>
      </w:r>
    </w:p>
    <w:p>
      <w:r>
        <w:drawing>
          <wp:inline xmlns:a="http://schemas.openxmlformats.org/drawingml/2006/main" xmlns:pic="http://schemas.openxmlformats.org/drawingml/2006/picture">
            <wp:extent cx="5486400" cy="384048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4048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3"/>
      </w:pPr>
      <w:r>
        <w:t>Decimation 10</w:t>
      </w:r>
    </w:p>
    <w:p>
      <w:r>
        <w:drawing>
          <wp:inline xmlns:a="http://schemas.openxmlformats.org/drawingml/2006/main" xmlns:pic="http://schemas.openxmlformats.org/drawingml/2006/picture">
            <wp:extent cx="5486400" cy="384048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4048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3"/>
      </w:pPr>
      <w:r>
        <w:t>Decimation 24</w:t>
      </w:r>
    </w:p>
    <w:p>
      <w:r>
        <w:drawing>
          <wp:inline xmlns:a="http://schemas.openxmlformats.org/drawingml/2006/main" xmlns:pic="http://schemas.openxmlformats.org/drawingml/2006/picture">
            <wp:extent cx="5486400" cy="384048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4048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3"/>
      </w:pPr>
      <w:r>
        <w:t>linear interp 2000Hz</w:t>
      </w:r>
    </w:p>
    <w:p>
      <w:r>
        <w:drawing>
          <wp:inline xmlns:a="http://schemas.openxmlformats.org/drawingml/2006/main" xmlns:pic="http://schemas.openxmlformats.org/drawingml/2006/picture">
            <wp:extent cx="5486400" cy="384048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4048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3"/>
      </w:pPr>
      <w:r>
        <w:t>cubic interp 2000Hz</w:t>
      </w:r>
    </w:p>
    <w:p>
      <w:r>
        <w:drawing>
          <wp:inline xmlns:a="http://schemas.openxmlformats.org/drawingml/2006/main" xmlns:pic="http://schemas.openxmlformats.org/drawingml/2006/picture">
            <wp:extent cx="5486400" cy="384048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4048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3"/>
      </w:pPr>
      <w:r>
        <w:t>linear interp 4000Hz</w:t>
      </w:r>
    </w:p>
    <w:p>
      <w:r>
        <w:drawing>
          <wp:inline xmlns:a="http://schemas.openxmlformats.org/drawingml/2006/main" xmlns:pic="http://schemas.openxmlformats.org/drawingml/2006/picture">
            <wp:extent cx="5486400" cy="384048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4048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3"/>
      </w:pPr>
      <w:r>
        <w:t>cubic interp 4000Hz</w:t>
      </w:r>
    </w:p>
    <w:p>
      <w:r>
        <w:drawing>
          <wp:inline xmlns:a="http://schemas.openxmlformats.org/drawingml/2006/main" xmlns:pic="http://schemas.openxmlformats.org/drawingml/2006/picture">
            <wp:extent cx="5486400" cy="3840480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4048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3"/>
      </w:pPr>
      <w:r>
        <w:t>linear interp 8000Hz</w:t>
      </w:r>
    </w:p>
    <w:p>
      <w:r>
        <w:drawing>
          <wp:inline xmlns:a="http://schemas.openxmlformats.org/drawingml/2006/main" xmlns:pic="http://schemas.openxmlformats.org/drawingml/2006/picture">
            <wp:extent cx="5486400" cy="3840480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4048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3"/>
      </w:pPr>
      <w:r>
        <w:t>cubic interp 8000Hz</w:t>
      </w:r>
    </w:p>
    <w:p>
      <w:r>
        <w:drawing>
          <wp:inline xmlns:a="http://schemas.openxmlformats.org/drawingml/2006/main" xmlns:pic="http://schemas.openxmlformats.org/drawingml/2006/picture">
            <wp:extent cx="5486400" cy="3840480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4048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3"/>
      </w:pPr>
      <w:r>
        <w:t>linear interp 11999Hz</w:t>
      </w:r>
    </w:p>
    <w:p>
      <w:r>
        <w:drawing>
          <wp:inline xmlns:a="http://schemas.openxmlformats.org/drawingml/2006/main" xmlns:pic="http://schemas.openxmlformats.org/drawingml/2006/picture">
            <wp:extent cx="5486400" cy="3840480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4048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3"/>
      </w:pPr>
      <w:r>
        <w:t>cubic interp 11999Hz</w:t>
      </w:r>
    </w:p>
    <w:p>
      <w:r>
        <w:drawing>
          <wp:inline xmlns:a="http://schemas.openxmlformats.org/drawingml/2006/main" xmlns:pic="http://schemas.openxmlformats.org/drawingml/2006/picture">
            <wp:extent cx="5486400" cy="3840480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4048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3"/>
      </w:pPr>
      <w:r>
        <w:t>linear interp 16000Hz</w:t>
      </w:r>
    </w:p>
    <w:p>
      <w:r>
        <w:drawing>
          <wp:inline xmlns:a="http://schemas.openxmlformats.org/drawingml/2006/main" xmlns:pic="http://schemas.openxmlformats.org/drawingml/2006/picture">
            <wp:extent cx="5486400" cy="3840480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4048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3"/>
      </w:pPr>
      <w:r>
        <w:t>cubic interp 16000Hz</w:t>
      </w:r>
    </w:p>
    <w:p>
      <w:r>
        <w:drawing>
          <wp:inline xmlns:a="http://schemas.openxmlformats.org/drawingml/2006/main" xmlns:pic="http://schemas.openxmlformats.org/drawingml/2006/picture">
            <wp:extent cx="5486400" cy="3840480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4048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3"/>
      </w:pPr>
      <w:r>
        <w:t>linear interp 16953Hz</w:t>
      </w:r>
    </w:p>
    <w:p>
      <w:r>
        <w:drawing>
          <wp:inline xmlns:a="http://schemas.openxmlformats.org/drawingml/2006/main" xmlns:pic="http://schemas.openxmlformats.org/drawingml/2006/picture">
            <wp:extent cx="5486400" cy="3840480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4048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3"/>
      </w:pPr>
      <w:r>
        <w:t>cubic interp 16953Hz</w:t>
      </w:r>
    </w:p>
    <w:p>
      <w:r>
        <w:drawing>
          <wp:inline xmlns:a="http://schemas.openxmlformats.org/drawingml/2006/main" xmlns:pic="http://schemas.openxmlformats.org/drawingml/2006/picture">
            <wp:extent cx="5486400" cy="3840480"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4048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3"/>
      </w:pPr>
      <w:r>
        <w:t>linear interp 24000Hz</w:t>
      </w:r>
    </w:p>
    <w:p>
      <w:r>
        <w:drawing>
          <wp:inline xmlns:a="http://schemas.openxmlformats.org/drawingml/2006/main" xmlns:pic="http://schemas.openxmlformats.org/drawingml/2006/picture">
            <wp:extent cx="5486400" cy="3840480"/>
            <wp:docPr id="23" name="Picture 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4048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3"/>
      </w:pPr>
      <w:r>
        <w:t>cubic interp 24000Hz</w:t>
      </w:r>
    </w:p>
    <w:p>
      <w:r>
        <w:drawing>
          <wp:inline xmlns:a="http://schemas.openxmlformats.org/drawingml/2006/main" xmlns:pic="http://schemas.openxmlformats.org/drawingml/2006/picture">
            <wp:extent cx="5486400" cy="3840480"/>
            <wp:docPr id="24" name="Picture 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4048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3"/>
      </w:pPr>
      <w:r>
        <w:t>linear interp 41000Hz</w:t>
      </w:r>
    </w:p>
    <w:p>
      <w:r>
        <w:drawing>
          <wp:inline xmlns:a="http://schemas.openxmlformats.org/drawingml/2006/main" xmlns:pic="http://schemas.openxmlformats.org/drawingml/2006/picture">
            <wp:extent cx="5486400" cy="3840480"/>
            <wp:docPr id="25" name="Picture 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4048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3"/>
      </w:pPr>
      <w:r>
        <w:t>cubic interp 41000Hz</w:t>
      </w:r>
    </w:p>
    <w:p>
      <w:r>
        <w:drawing>
          <wp:inline xmlns:a="http://schemas.openxmlformats.org/drawingml/2006/main" xmlns:pic="http://schemas.openxmlformats.org/drawingml/2006/picture">
            <wp:extent cx="5486400" cy="3840480"/>
            <wp:docPr id="26" name="Picture 2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40480"/>
                    </a:xfrm>
                    <a:prstGeom prst="rect"/>
                  </pic:spPr>
                </pic:pic>
              </a:graphicData>
            </a:graphic>
          </wp:inline>
        </w:drawing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30" Type="http://schemas.openxmlformats.org/officeDocument/2006/relationships/image" Target="media/image22.png"/><Relationship Id="rId31" Type="http://schemas.openxmlformats.org/officeDocument/2006/relationships/image" Target="media/image23.png"/><Relationship Id="rId32" Type="http://schemas.openxmlformats.org/officeDocument/2006/relationships/image" Target="media/image24.png"/><Relationship Id="rId33" Type="http://schemas.openxmlformats.org/officeDocument/2006/relationships/image" Target="media/image25.png"/><Relationship Id="rId34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