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b/>
          <w:bCs/>
          <w:color w:val="E8A020"/>
          <w:sz w:val="48"/>
          <w:szCs w:val="48"/>
        </w:rPr>
        <w:t xml:space="preserve">LAB 274</w:t>
      </w:r>
    </w:p>
    <w:p>
      <w:pPr>
        <w:spacing w:before="0" w:after="80"/>
        <w:jc w:val="center"/>
      </w:pPr>
      <w:r>
        <w:rPr>
          <w:b/>
          <w:bCs/>
          <w:color w:val="1A2332"/>
          <w:sz w:val="36"/>
          <w:szCs w:val="36"/>
        </w:rPr>
        <w:t xml:space="preserve">Introduction to Amazon Aurora</w:t>
      </w:r>
    </w:p>
    <w:p>
      <w:pPr>
        <w:spacing w:before="0" w:after="80"/>
        <w:jc w:val="center"/>
      </w:pPr>
      <w:r>
        <w:rPr>
          <w:color w:val="555555"/>
          <w:sz w:val="22"/>
          <w:szCs w:val="22"/>
        </w:rPr>
        <w:t xml:space="preserve">AWS re/Start Programme  |  Estimated Duration: 40 minutes</w:t>
      </w:r>
    </w:p>
    <w:p>
      <w:pPr>
        <w:spacing w:before="0" w:after="240"/>
        <w:jc w:val="center"/>
      </w:pPr>
      <w:r>
        <w:rPr>
          <w:color w:val="555555"/>
          <w:sz w:val="22"/>
          <w:szCs w:val="22"/>
        </w:rPr>
        <w:t xml:space="preserve">Region: us-west-2  |  Instance ID: i-0777648380193b330  |  Engine: Aurora MySQL 8.0.42</w:t>
      </w:r>
    </w:p>
    <w:p>
      <w:pPr>
        <w:pStyle w:val="Heading2"/>
        <w:spacing w:before="240" w:after="120"/>
      </w:pPr>
      <w:r>
        <w:rPr>
          <w:b/>
          <w:bCs/>
          <w:color w:val="1A2332"/>
          <w:sz w:val="26"/>
          <w:szCs w:val="26"/>
        </w:rPr>
        <w:t xml:space="preserve">Resource Names &amp;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20"/>
                <w:szCs w:val="20"/>
              </w:rPr>
              <w:t xml:space="preserve">Resource</w:t>
            </w:r>
          </w:p>
        </w:tc>
        <w:tc>
          <w:tcPr>
            <w:tcW w:type="dxa" w:w="6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DB Cluster Identifier</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aurora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Master Username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Master Password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admin123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Initial Database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Instance Class</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db.t3.medium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Aurora MySQL 8.0.42 (740a7f82)</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Region</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us-west-2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Availability Zone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us-west-2a</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Aurora Writer Endpoint</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aurora.cluster-cnvedsxuwk0.us-west-2.rds.amazonaws.com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3306</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VPC</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LabVPC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Subnet Group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dbsubnetgroup</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VPC Security Group</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DBSecurityGroup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Public Access / Internet gateway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EC2 Instance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Command Host  (i-0777648380193b330)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Connection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Systems Manager — Session Manager</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MySQL Connection ID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Table Created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(in world database)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Records Inserted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(GAB, IRL, THA, CRI, AUS)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Lab Folder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~/Desktop/AWS-reStart-Journey/Labs/Databases/lab-274-intro-to-aurora</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Screenshots Folder</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~/Desktop/AWS-reStart-Journey/Labs/Databases/lab-274-intro-to-aurora/screenshots/</w:t>
            </w:r>
          </w:p>
        </w:tc>
      </w:tr>
    </w:tbl>
    <w:p>
      <w:pPr>
        <w:spacing w:before="60" w:after="60"/>
      </w:pPr>
      <w:r>
        <w:t xml:space="preserve"/>
      </w:r>
    </w:p>
    <w:p>
      <w:pPr>
        <w:pStyle w:val="Heading2"/>
        <w:spacing w:before="240" w:after="120"/>
      </w:pPr>
      <w:r>
        <w:rPr>
          <w:b/>
          <w:bCs/>
          <w:color w:val="1A2332"/>
          <w:sz w:val="26"/>
          <w:szCs w:val="26"/>
        </w:rPr>
        <w:t xml:space="preserve">Before You Begin — Important Warnings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vAlign w:val="center"/>
          </w:tcPr>
          <w:p>
            <w:pPr>
              <w:jc w:val="center"/>
            </w:pPr>
            <w:r>
              <w:rPr>
                <w:b/>
                <w:bCs/>
                <w:color w:val="E65100"/>
                <w:sz w:val="18"/>
                <w:szCs w:val="18"/>
              </w:rPr>
              <w:t xml:space="preserve">WARNING</w:t>
            </w:r>
          </w:p>
        </w:tc>
        <w:tc>
          <w:tcPr>
            <w:tcW w:type="dxa" w:w="836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sz w:val="20"/>
                <w:szCs w:val="20"/>
              </w:rPr>
              <w:t xml:space="preserve">CURLY QUOTES: Copying commands from Word or PDF may silently replace straight quotes (' ") with typographic curly quotes. MySQL and the AWS CLI will reject these with authentication or syntax errors. Always type quotes manually in the terminal, or paste and immediately re-type the quote characters.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vAlign w:val="center"/>
          </w:tcPr>
          <w:p>
            <w:pPr>
              <w:jc w:val="center"/>
            </w:pPr>
            <w:r>
              <w:rPr>
                <w:b/>
                <w:bCs/>
                <w:color w:val="E65100"/>
                <w:sz w:val="18"/>
                <w:szCs w:val="18"/>
              </w:rPr>
              <w:t xml:space="preserve">WARNING</w:t>
            </w:r>
          </w:p>
        </w:tc>
        <w:tc>
          <w:tcPr>
            <w:tcW w:type="dxa" w:w="836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sz w:val="20"/>
                <w:szCs w:val="20"/>
              </w:rPr>
              <w:t xml:space="preserve">PASTING EXTRA TEXT: Only paste the command itself — never paste surrounding explanatory text. Pasting extra text causes 'bash: command not found' or SQL syntax errors.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vAlign w:val="center"/>
          </w:tcPr>
          <w:p>
            <w:pPr>
              <w:jc w:val="center"/>
            </w:pPr>
            <w:r>
              <w:rPr>
                <w:b/>
                <w:bCs/>
                <w:color w:val="E65100"/>
                <w:sz w:val="18"/>
                <w:szCs w:val="18"/>
              </w:rPr>
              <w:t xml:space="preserve">WARNING</w:t>
            </w:r>
          </w:p>
        </w:tc>
        <w:tc>
          <w:tcPr>
            <w:tcW w:type="dxa" w:w="836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sz w:val="20"/>
                <w:szCs w:val="20"/>
              </w:rPr>
              <w:t xml:space="preserve">SILENT WAIT COMMANDS: Some commands produce no output and block the terminal silently while waiting. This is normal. Do not close the terminal or press Ctrl+C.</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vAlign w:val="center"/>
          </w:tcPr>
          <w:p>
            <w:pPr>
              <w:jc w:val="center"/>
            </w:pPr>
            <w:r>
              <w:rPr>
                <w:b/>
                <w:bCs/>
                <w:color w:val="E65100"/>
                <w:sz w:val="18"/>
                <w:szCs w:val="18"/>
              </w:rPr>
              <w:t xml:space="preserve">WARNING</w:t>
            </w:r>
          </w:p>
        </w:tc>
        <w:tc>
          <w:tcPr>
            <w:tcW w:type="dxa" w:w="836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tcPr>
          <w:p>
            <w:r>
              <w:rPr>
                <w:sz w:val="20"/>
                <w:szCs w:val="20"/>
              </w:rPr>
              <w:t xml:space="preserve">MYSQL CONTINUATION PROMPT: If you see '-&gt;' instead of 'MySQL [world]&gt;' after entering a command, MySQL is waiting for a closing semicolon. Type ';' and press Enter to complete the statement, or type '\c' to cancel it.</w:t>
            </w:r>
          </w:p>
        </w:tc>
      </w:tr>
    </w:tbl>
    <w:p>
      <w:pPr>
        <w:spacing w:before="60" w:after="60"/>
      </w:pPr>
      <w:r>
        <w:t xml:space="preserve"/>
      </w:r>
    </w:p>
    <w:p>
      <w:r>
        <w:br w:type="page"/>
      </w:r>
    </w:p>
    <w:p>
      <w:pPr>
        <w:pStyle w:val="Heading1"/>
        <w:spacing w:before="320" w:after="160"/>
      </w:pPr>
      <w:r>
        <w:rPr>
          <w:b/>
          <w:bCs/>
          <w:color w:val="1A2332"/>
          <w:sz w:val="32"/>
          <w:szCs w:val="32"/>
        </w:rPr>
        <w:t xml:space="preserve">Task 1: Create an Aurora Instance</w:t>
      </w:r>
    </w:p>
    <w:p>
      <w:pPr>
        <w:spacing w:before="80" w:after="80"/>
      </w:pPr>
      <w:r>
        <w:rPr>
          <w:sz w:val="22"/>
          <w:szCs w:val="22"/>
        </w:rPr>
        <w:t xml:space="preserve">In this task, you create an Aurora database (DB) instance using the RDS console.</w:t>
      </w:r>
    </w:p>
    <w:p>
      <w:pPr>
        <w:spacing w:before="60" w:after="60"/>
      </w:pPr>
      <w:r>
        <w:t xml:space="preserve"/>
      </w:r>
    </w:p>
    <w:p>
      <w:pPr>
        <w:spacing w:before="200" w:after="100"/>
      </w:pPr>
      <w:r>
        <w:rPr>
          <w:b/>
          <w:bCs/>
          <w:color w:val="2C3E50"/>
          <w:sz w:val="24"/>
          <w:szCs w:val="24"/>
        </w:rPr>
        <w:t xml:space="preserve">Step 1 — Navigate to RDS</w:t>
      </w:r>
    </w:p>
    <w:p>
      <w:pPr>
        <w:spacing w:before="80" w:after="80"/>
      </w:pPr>
      <w:r>
        <w:rPr>
          <w:sz w:val="22"/>
          <w:szCs w:val="22"/>
        </w:rPr>
        <w:t xml:space="preserve">In the AWS Management Console search bar, search for and choose RDS. In the left navigation menu, choose Databases.</w:t>
      </w:r>
    </w:p>
    <w:p>
      <w:pPr>
        <w:spacing w:before="60" w:after="60"/>
      </w:pPr>
      <w:r>
        <w:t xml:space="preserve"/>
      </w:r>
    </w:p>
    <w:p>
      <w:pPr>
        <w:spacing w:before="200" w:after="100"/>
      </w:pPr>
      <w:r>
        <w:rPr>
          <w:b/>
          <w:bCs/>
          <w:color w:val="2C3E50"/>
          <w:sz w:val="24"/>
          <w:szCs w:val="24"/>
        </w:rPr>
        <w:t xml:space="preserve">Step 2 — Create Database</w:t>
      </w:r>
    </w:p>
    <w:p>
      <w:pPr>
        <w:spacing w:before="80" w:after="80"/>
      </w:pPr>
      <w:r>
        <w:rPr>
          <w:sz w:val="22"/>
          <w:szCs w:val="22"/>
        </w:rPr>
        <w:t xml:space="preserve">Choose Create database and configure as follows: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20"/>
                <w:szCs w:val="20"/>
              </w:rPr>
              <w:t xml:space="preserve">Setting</w:t>
            </w:r>
          </w:p>
        </w:tc>
        <w:tc>
          <w:tcPr>
            <w:tcW w:type="dxa" w:w="58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Creation method</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Standard create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Engine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Aurora (MySQL Compatible)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Engine version</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Default for major version 8.0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Template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Dev/Test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DB cluster identifier</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aurora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Master username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Master password</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admin123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Instance class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Burstable classes → db.t3.medium</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Multi-AZ deployment</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Don't create an Aurora Replica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VPC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LabVPC</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Subnet group</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dbsubnetgroup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Public access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VPC security group</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Choose existing → DBSecurityGroup (remove default)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Enhanced monitoring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Disabled (uncheck)</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Initial database name</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world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Encryption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Disabled (uncheck)</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Auto minor version upgrade</w:t>
            </w:r>
          </w:p>
        </w:tc>
        <w:tc>
          <w:tcPr>
            <w:tcW w:type="dxa" w:w="5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sz w:val="20"/>
                <w:szCs w:val="20"/>
              </w:rPr>
              <w:t xml:space="preserve">Disabled (uncheck)</w:t>
            </w:r>
          </w:p>
        </w:tc>
      </w:tr>
    </w:tbl>
    <w:p>
      <w:pPr>
        <w:spacing w:before="60" w:after="60"/>
      </w:pPr>
      <w:r>
        <w:t xml:space="preserve"/>
      </w:r>
    </w:p>
    <w:p>
      <w:pPr>
        <w:spacing w:before="80" w:after="80"/>
      </w:pPr>
      <w:r>
        <w:rPr>
          <w:sz w:val="22"/>
          <w:szCs w:val="22"/>
        </w:rPr>
        <w:t xml:space="preserve">Scroll to the bottom and choose Create database.</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vAlign w:val="center"/>
          </w:tcPr>
          <w:p>
            <w:pPr>
              <w:jc w:val="center"/>
            </w:pPr>
            <w:r>
              <w:rPr>
                <w:b/>
                <w:bCs/>
                <w:color w:val="1565C0"/>
                <w:sz w:val="18"/>
                <w:szCs w:val="18"/>
              </w:rPr>
              <w:t xml:space="preserve">NOTE</w:t>
            </w:r>
          </w:p>
        </w:tc>
        <w:tc>
          <w:tcPr>
            <w:tcW w:type="dxa" w:w="836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sz w:val="20"/>
                <w:szCs w:val="20"/>
              </w:rPr>
              <w:t xml:space="preserve">Aurora takes up to 5 minutes to provision. You can continue to Task 2 while it launches. If a 'Suggested add-ons' popup appears, choose Close.</w:t>
            </w:r>
          </w:p>
        </w:tc>
      </w:tr>
    </w:tbl>
    <w:p>
      <w:pPr>
        <w:spacing w:before="60" w:after="60"/>
      </w:pPr>
      <w:r>
        <w:t xml:space="preserve"/>
      </w:r>
    </w:p>
    <w:p>
      <w:pPr>
        <w:spacing w:before="120" w:after="60"/>
        <w:jc w:val="center"/>
      </w:pPr>
      <w:r>
        <w:drawing>
          <wp:inline distT="0" distB="0" distL="0" distR="0">
            <wp:extent cx="5905500" cy="1866900"/>
            <wp:effectExtent t="0" r="0" b="0" l="0"/>
            <wp:docPr id="1" name="RDS console — aurora cluster Available with success banner" descr="RDS console — aurora cluster Available with success banner" title="RDS console — aurora cluster Available with succes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1866900"/>
                    </a:xfrm>
                    <a:prstGeom prst="rect">
                      <a:avLst/>
                    </a:prstGeom>
                  </pic:spPr>
                </pic:pic>
              </a:graphicData>
            </a:graphic>
          </wp:inline>
        </w:drawing>
      </w:r>
    </w:p>
    <w:p>
      <w:pPr>
        <w:spacing w:before="0" w:after="120"/>
        <w:jc w:val="center"/>
      </w:pPr>
      <w:r>
        <w:rPr>
          <w:i/>
          <w:iCs/>
          <w:color w:val="555555"/>
          <w:sz w:val="18"/>
          <w:szCs w:val="18"/>
        </w:rPr>
        <w:t xml:space="preserve">RDS console — aurora cluster Available with success banner</w:t>
      </w:r>
    </w:p>
    <w:p>
      <w:r>
        <w:br w:type="page"/>
      </w:r>
    </w:p>
    <w:p>
      <w:pPr>
        <w:pStyle w:val="Heading1"/>
        <w:spacing w:before="320" w:after="160"/>
      </w:pPr>
      <w:r>
        <w:rPr>
          <w:b/>
          <w:bCs/>
          <w:color w:val="1A2332"/>
          <w:sz w:val="32"/>
          <w:szCs w:val="32"/>
        </w:rPr>
        <w:t xml:space="preserve">Task 2: Connect to an Amazon EC2 Linux Instance</w:t>
      </w:r>
    </w:p>
    <w:p>
      <w:pPr>
        <w:spacing w:before="80" w:after="80"/>
      </w:pPr>
      <w:r>
        <w:rPr>
          <w:sz w:val="22"/>
          <w:szCs w:val="22"/>
        </w:rPr>
        <w:t xml:space="preserve">In this task, you connect to the Command Host EC2 instance (i-0777648380193b330) using Session Manager.</w:t>
      </w:r>
    </w:p>
    <w:p>
      <w:pPr>
        <w:spacing w:before="60" w:after="60"/>
      </w:pPr>
      <w:r>
        <w:t xml:space="preserve"/>
      </w:r>
    </w:p>
    <w:p>
      <w:pPr>
        <w:spacing w:before="80" w:after="80"/>
      </w:pPr>
      <w:r>
        <w:rPr>
          <w:sz w:val="22"/>
          <w:szCs w:val="22"/>
        </w:rPr>
        <w:t xml:space="preserve">Navigate to EC2 → Instances. Select the check box next to Command Host, choose Connect, select the Session Manager tab, and choose Connect to open a terminal window.</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vAlign w:val="center"/>
          </w:tcPr>
          <w:p>
            <w:pPr>
              <w:jc w:val="center"/>
            </w:pPr>
            <w:r>
              <w:rPr>
                <w:b/>
                <w:bCs/>
                <w:color w:val="1565C0"/>
                <w:sz w:val="18"/>
                <w:szCs w:val="18"/>
              </w:rPr>
              <w:t xml:space="preserve">NOTE</w:t>
            </w:r>
          </w:p>
        </w:tc>
        <w:tc>
          <w:tcPr>
            <w:tcW w:type="dxa" w:w="836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sz w:val="20"/>
                <w:szCs w:val="20"/>
              </w:rPr>
              <w:t xml:space="preserve">If the Command Host instance is not visible, the lab may still be provisioning, or you may be in the wrong Region (this lab uses us-west-2).</w:t>
            </w:r>
          </w:p>
        </w:tc>
      </w:tr>
    </w:tbl>
    <w:p>
      <w:pPr>
        <w:spacing w:before="60" w:after="60"/>
      </w:pPr>
      <w:r>
        <w:t xml:space="preserve"/>
      </w:r>
    </w:p>
    <w:p>
      <w:pPr>
        <w:spacing w:before="120" w:after="60"/>
        <w:jc w:val="center"/>
      </w:pPr>
      <w:r>
        <w:drawing>
          <wp:inline distT="0" distB="0" distL="0" distR="0">
            <wp:extent cx="5905500" cy="1162050"/>
            <wp:effectExtent t="0" r="0" b="0" l="0"/>
            <wp:docPr id="1" name="Session Manager terminal connected to Command Host (i-0777648380193b330)" descr="Session Manager terminal connected to Command Host (i-0777648380193b330)" title="Session Manager terminal connected to Command Host (i-0777648380193b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162050"/>
                    </a:xfrm>
                    <a:prstGeom prst="rect">
                      <a:avLst/>
                    </a:prstGeom>
                  </pic:spPr>
                </pic:pic>
              </a:graphicData>
            </a:graphic>
          </wp:inline>
        </w:drawing>
      </w:r>
    </w:p>
    <w:p>
      <w:pPr>
        <w:spacing w:before="0" w:after="120"/>
        <w:jc w:val="center"/>
      </w:pPr>
      <w:r>
        <w:rPr>
          <w:i/>
          <w:iCs/>
          <w:color w:val="555555"/>
          <w:sz w:val="18"/>
          <w:szCs w:val="18"/>
        </w:rPr>
        <w:t xml:space="preserve">Session Manager terminal connected to Command Host (i-0777648380193b330)</w:t>
      </w:r>
    </w:p>
    <w:p>
      <w:r>
        <w:br w:type="page"/>
      </w:r>
    </w:p>
    <w:p>
      <w:pPr>
        <w:pStyle w:val="Heading1"/>
        <w:spacing w:before="320" w:after="160"/>
      </w:pPr>
      <w:r>
        <w:rPr>
          <w:b/>
          <w:bCs/>
          <w:color w:val="1A2332"/>
          <w:sz w:val="32"/>
          <w:szCs w:val="32"/>
        </w:rPr>
        <w:t xml:space="preserve">Task 3: Configure the Amazon EC2 Linux Instance to Connect to Aurora</w:t>
      </w:r>
    </w:p>
    <w:p>
      <w:pPr>
        <w:spacing w:before="80" w:after="80"/>
      </w:pPr>
      <w:r>
        <w:rPr>
          <w:sz w:val="22"/>
          <w:szCs w:val="22"/>
        </w:rPr>
        <w:t xml:space="preserve">In this task, you install the MariaDB client and connect to the Aurora database using the writer endpoint.</w:t>
      </w:r>
    </w:p>
    <w:p>
      <w:pPr>
        <w:spacing w:before="60" w:after="60"/>
      </w:pPr>
      <w:r>
        <w:t xml:space="preserve"/>
      </w:r>
    </w:p>
    <w:p>
      <w:pPr>
        <w:spacing w:before="200" w:after="100"/>
      </w:pPr>
      <w:r>
        <w:rPr>
          <w:b/>
          <w:bCs/>
          <w:color w:val="2C3E50"/>
          <w:sz w:val="24"/>
          <w:szCs w:val="24"/>
        </w:rPr>
        <w:t xml:space="preserve">Step 1 — Install MariaDB client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20"/>
            </w:tcMar>
          </w:tcPr>
          <w:p>
            <w:r>
              <w:rPr>
                <w:rFonts w:ascii="Courier New" w:cs="Courier New" w:eastAsia="Courier New" w:hAnsi="Courier New"/>
                <w:b/>
                <w:bCs/>
                <w:color w:val="FFFFFF"/>
                <w:sz w:val="18"/>
                <w:szCs w:val="18"/>
              </w:rPr>
              <w:t xml:space="preserve">sudo yum install mariadb -y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07D8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0F0F0" w:val="clear"/>
            <w:tcMar>
              <w:top w:type="dxa" w:w="100"/>
              <w:left w:type="dxa" w:w="160"/>
              <w:bottom w:type="dxa" w:w="100"/>
              <w:right w:type="dxa" w:w="120"/>
            </w:tcMar>
          </w:tcPr>
          <w:p>
            <w:r>
              <w:rPr>
                <w:rFonts w:ascii="Courier New" w:cs="Courier New" w:eastAsia="Courier New" w:hAnsi="Courier New"/>
                <w:color w:val="2C2C2C"/>
                <w:sz w:val="18"/>
                <w:szCs w:val="18"/>
              </w:rPr>
              <w:t xml:space="preserve">Dependencies Resolved</w:t>
            </w:r>
          </w:p>
          <w:p>
            <w:r>
              <w:rPr>
                <w:rFonts w:ascii="Courier New" w:cs="Courier New" w:eastAsia="Courier New" w:hAnsi="Courier New"/>
                <w:color w:val="2C2C2C"/>
                <w:sz w:val="18"/>
                <w:szCs w:val="18"/>
              </w:rPr>
              <w:t xml:space="preserve">=================================================================</w:t>
            </w:r>
          </w:p>
          <w:p>
            <w:r>
              <w:rPr>
                <w:rFonts w:ascii="Courier New" w:cs="Courier New" w:eastAsia="Courier New" w:hAnsi="Courier New"/>
                <w:color w:val="2C2C2C"/>
                <w:sz w:val="18"/>
                <w:szCs w:val="18"/>
              </w:rPr>
              <w:t xml:space="preserve"> Package     Arch    Version              Repository  Size</w:t>
            </w:r>
          </w:p>
          <w:p>
            <w:r>
              <w:rPr>
                <w:rFonts w:ascii="Courier New" w:cs="Courier New" w:eastAsia="Courier New" w:hAnsi="Courier New"/>
                <w:color w:val="2C2C2C"/>
                <w:sz w:val="18"/>
                <w:szCs w:val="18"/>
              </w:rPr>
              <w:t xml:space="preserve">=================================================================</w:t>
            </w:r>
          </w:p>
          <w:p>
            <w:r>
              <w:rPr>
                <w:rFonts w:ascii="Courier New" w:cs="Courier New" w:eastAsia="Courier New" w:hAnsi="Courier New"/>
                <w:color w:val="2C2C2C"/>
                <w:sz w:val="18"/>
                <w:szCs w:val="18"/>
              </w:rPr>
              <w:t xml:space="preserve">Installing:</w:t>
            </w:r>
          </w:p>
          <w:p>
            <w:r>
              <w:rPr>
                <w:rFonts w:ascii="Courier New" w:cs="Courier New" w:eastAsia="Courier New" w:hAnsi="Courier New"/>
                <w:color w:val="2C2C2C"/>
                <w:sz w:val="18"/>
                <w:szCs w:val="18"/>
              </w:rPr>
              <w:t xml:space="preserve"> mariadb     x86_64  1:5.5.68-1.amzn2.0.1  amzn2-core  8.8 M</w:t>
            </w:r>
          </w:p>
          <w:p>
            <w:r>
              <w:rPr>
                <w:rFonts w:ascii="Courier New" w:cs="Courier New" w:eastAsia="Courier New" w:hAnsi="Courier New"/>
                <w:color w:val="2C2C2C"/>
                <w:sz w:val="18"/>
                <w:szCs w:val="18"/>
              </w:rPr>
              <w:t xml:space="preserve"/>
            </w:r>
          </w:p>
          <w:p>
            <w:r>
              <w:rPr>
                <w:rFonts w:ascii="Courier New" w:cs="Courier New" w:eastAsia="Courier New" w:hAnsi="Courier New"/>
                <w:color w:val="2C2C2C"/>
                <w:sz w:val="18"/>
                <w:szCs w:val="18"/>
              </w:rPr>
              <w:t xml:space="preserve">Transaction Summary</w:t>
            </w:r>
          </w:p>
          <w:p>
            <w:r>
              <w:rPr>
                <w:rFonts w:ascii="Courier New" w:cs="Courier New" w:eastAsia="Courier New" w:hAnsi="Courier New"/>
                <w:color w:val="2C2C2C"/>
                <w:sz w:val="18"/>
                <w:szCs w:val="18"/>
              </w:rPr>
              <w:t xml:space="preserve">Install  1 Package</w:t>
            </w:r>
          </w:p>
          <w:p>
            <w:r>
              <w:rPr>
                <w:rFonts w:ascii="Courier New" w:cs="Courier New" w:eastAsia="Courier New" w:hAnsi="Courier New"/>
                <w:color w:val="2C2C2C"/>
                <w:sz w:val="18"/>
                <w:szCs w:val="18"/>
              </w:rPr>
              <w:t xml:space="preserve">Total download size: 8.8 M  |  Installed size: 49 M</w:t>
            </w:r>
          </w:p>
          <w:p>
            <w:r>
              <w:rPr>
                <w:rFonts w:ascii="Courier New" w:cs="Courier New" w:eastAsia="Courier New" w:hAnsi="Courier New"/>
                <w:color w:val="2C2C2C"/>
                <w:sz w:val="18"/>
                <w:szCs w:val="18"/>
              </w:rPr>
              <w:t xml:space="preserve">mariadb-5.5.68-1.amzn2.0.1.x86_64.rpm  | 8.8 MB  00:00:00</w:t>
            </w:r>
          </w:p>
          <w:p>
            <w:r>
              <w:rPr>
                <w:rFonts w:ascii="Courier New" w:cs="Courier New" w:eastAsia="Courier New" w:hAnsi="Courier New"/>
                <w:color w:val="2C2C2C"/>
                <w:sz w:val="18"/>
                <w:szCs w:val="18"/>
              </w:rPr>
              <w:t xml:space="preserve">Running transaction check → Transaction test succeeded</w:t>
            </w:r>
          </w:p>
          <w:p>
            <w:r>
              <w:rPr>
                <w:rFonts w:ascii="Courier New" w:cs="Courier New" w:eastAsia="Courier New" w:hAnsi="Courier New"/>
                <w:color w:val="2C2C2C"/>
                <w:sz w:val="18"/>
                <w:szCs w:val="18"/>
              </w:rPr>
              <w:t xml:space="preserve">  Installing : 1:mariadb-5.5.68-1.amzn2.0.1.x86_64       1/1</w:t>
            </w:r>
          </w:p>
          <w:p>
            <w:r>
              <w:rPr>
                <w:rFonts w:ascii="Courier New" w:cs="Courier New" w:eastAsia="Courier New" w:hAnsi="Courier New"/>
                <w:color w:val="2C2C2C"/>
                <w:sz w:val="18"/>
                <w:szCs w:val="18"/>
              </w:rPr>
              <w:t xml:space="preserve">  Verifying  : 1:mariadb-5.5.68-1.amzn2.0.1.x86_64       1/1</w:t>
            </w:r>
          </w:p>
          <w:p>
            <w:r>
              <w:rPr>
                <w:rFonts w:ascii="Courier New" w:cs="Courier New" w:eastAsia="Courier New" w:hAnsi="Courier New"/>
                <w:color w:val="2C2C2C"/>
                <w:sz w:val="18"/>
                <w:szCs w:val="18"/>
              </w:rPr>
              <w:t xml:space="preserve">Installed:  mariadb.x86_64 1:5.5.68-1.amzn2.0.1</w:t>
            </w:r>
          </w:p>
          <w:p>
            <w:r>
              <w:rPr>
                <w:rFonts w:ascii="Courier New" w:cs="Courier New" w:eastAsia="Courier New" w:hAnsi="Courier New"/>
                <w:color w:val="2C2C2C"/>
                <w:sz w:val="18"/>
                <w:szCs w:val="18"/>
              </w:rPr>
              <w:t xml:space="preserve">Complete!</w:t>
            </w:r>
          </w:p>
        </w:tc>
      </w:tr>
    </w:tbl>
    <w:p>
      <w:pPr>
        <w:spacing w:before="60" w:after="60"/>
      </w:pPr>
      <w:r>
        <w:t xml:space="preserve"/>
      </w:r>
    </w:p>
    <w:p>
      <w:pPr>
        <w:spacing w:before="120" w:after="60"/>
        <w:jc w:val="center"/>
      </w:pPr>
      <w:r>
        <w:drawing>
          <wp:inline distT="0" distB="0" distL="0" distR="0">
            <wp:extent cx="5905500" cy="5181600"/>
            <wp:effectExtent t="0" r="0" b="0" l="0"/>
            <wp:docPr id="1" name="yum install output — mariadb 5.5.68 installed, Complete!" descr="yum install output — mariadb 5.5.68 installed, Complete!" title="yum install output — mariadb 5.5.68 installed,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181600"/>
                    </a:xfrm>
                    <a:prstGeom prst="rect">
                      <a:avLst/>
                    </a:prstGeom>
                  </pic:spPr>
                </pic:pic>
              </a:graphicData>
            </a:graphic>
          </wp:inline>
        </w:drawing>
      </w:r>
    </w:p>
    <w:p>
      <w:pPr>
        <w:spacing w:before="0" w:after="120"/>
        <w:jc w:val="center"/>
      </w:pPr>
      <w:r>
        <w:rPr>
          <w:i/>
          <w:iCs/>
          <w:color w:val="555555"/>
          <w:sz w:val="18"/>
          <w:szCs w:val="18"/>
        </w:rPr>
        <w:t xml:space="preserve">yum install output — mariadb 5.5.68 installed, Complete!</w:t>
      </w:r>
    </w:p>
    <w:p>
      <w:pPr>
        <w:spacing w:before="200" w:after="100"/>
      </w:pPr>
      <w:r>
        <w:rPr>
          <w:b/>
          <w:bCs/>
          <w:color w:val="2C3E50"/>
          <w:sz w:val="24"/>
          <w:szCs w:val="24"/>
        </w:rPr>
        <w:t xml:space="preserve">Step 2 — Copy the Aurora Writer Endpoint</w:t>
      </w:r>
    </w:p>
    <w:p>
      <w:pPr>
        <w:spacing w:before="80" w:after="80"/>
      </w:pPr>
      <w:r>
        <w:rPr>
          <w:sz w:val="22"/>
          <w:szCs w:val="22"/>
        </w:rPr>
        <w:t xml:space="preserve">In the RDS console, navigate to Databases → aurora → Connectivity &amp; security tab. In the Endpoints section (filter by 'writ'), copy the Writer endpoint URL.</w:t>
      </w:r>
    </w:p>
    <w:p>
      <w:pPr>
        <w:spacing w:before="60" w:after="60"/>
      </w:pPr>
      <w:r>
        <w:t xml:space="preserve"/>
      </w:r>
    </w:p>
    <w:p>
      <w:pPr>
        <w:spacing w:before="120" w:after="60"/>
        <w:jc w:val="center"/>
      </w:pPr>
      <w:r>
        <w:drawing>
          <wp:inline distT="0" distB="0" distL="0" distR="0">
            <wp:extent cx="5905500" cy="3771900"/>
            <wp:effectExtent t="0" r="0" b="0" l="0"/>
            <wp:docPr id="1" name="RDS Connectivity &amp; security — Writer endpoint: aurora.cluster-cnvedsxuwk0.us-west-2.rds.amazonaws.com" descr="RDS Connectivity &amp; security — Writer endpoint: aurora.cluster-cnvedsxuwk0.us-west-2.rds.amazonaws.com" title="RDS Connectivity &amp; security — Writer endpoint: aurora.cluster-cnvedsxuwk0.us-west-2.rds.amazonaw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71900"/>
                    </a:xfrm>
                    <a:prstGeom prst="rect">
                      <a:avLst/>
                    </a:prstGeom>
                  </pic:spPr>
                </pic:pic>
              </a:graphicData>
            </a:graphic>
          </wp:inline>
        </w:drawing>
      </w:r>
    </w:p>
    <w:p>
      <w:pPr>
        <w:spacing w:before="0" w:after="120"/>
        <w:jc w:val="center"/>
      </w:pPr>
      <w:r>
        <w:rPr>
          <w:i/>
          <w:iCs/>
          <w:color w:val="555555"/>
          <w:sz w:val="18"/>
          <w:szCs w:val="18"/>
        </w:rPr>
        <w:t xml:space="preserve">RDS Connectivity &amp; security — Writer endpoint: aurora.cluster-cnvedsxuwk0.us-west-2.rds.amazonaws.com</w:t>
      </w:r>
    </w:p>
    <w:p>
      <w:pPr>
        <w:spacing w:before="200" w:after="100"/>
      </w:pPr>
      <w:r>
        <w:rPr>
          <w:b/>
          <w:bCs/>
          <w:color w:val="2C3E50"/>
          <w:sz w:val="24"/>
          <w:szCs w:val="24"/>
        </w:rPr>
        <w:t xml:space="preserve">Step 3 — Connect to Aurora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20"/>
            </w:tcMar>
          </w:tcPr>
          <w:p>
            <w:r>
              <w:rPr>
                <w:rFonts w:ascii="Courier New" w:cs="Courier New" w:eastAsia="Courier New" w:hAnsi="Courier New"/>
                <w:b/>
                <w:bCs/>
                <w:color w:val="FFFFFF"/>
                <w:sz w:val="18"/>
                <w:szCs w:val="18"/>
              </w:rPr>
              <w:t xml:space="preserve">mysql -u admin --password='admin123' -h aurora.cluster-cnvedsxuwk0.us-west-2.rds.amazonaws.com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07D8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0F0F0" w:val="clear"/>
            <w:tcMar>
              <w:top w:type="dxa" w:w="100"/>
              <w:left w:type="dxa" w:w="160"/>
              <w:bottom w:type="dxa" w:w="100"/>
              <w:right w:type="dxa" w:w="120"/>
            </w:tcMar>
          </w:tcPr>
          <w:p>
            <w:r>
              <w:rPr>
                <w:rFonts w:ascii="Courier New" w:cs="Courier New" w:eastAsia="Courier New" w:hAnsi="Courier New"/>
                <w:color w:val="2C2C2C"/>
                <w:sz w:val="18"/>
                <w:szCs w:val="18"/>
              </w:rPr>
              <w:t xml:space="preserve">Welcome to the MariaDB monitor.  Commands end with ; or \g.</w:t>
            </w:r>
          </w:p>
          <w:p>
            <w:r>
              <w:rPr>
                <w:rFonts w:ascii="Courier New" w:cs="Courier New" w:eastAsia="Courier New" w:hAnsi="Courier New"/>
                <w:color w:val="2C2C2C"/>
                <w:sz w:val="18"/>
                <w:szCs w:val="18"/>
              </w:rPr>
              <w:t xml:space="preserve">Your MySQL connection id is 127</w:t>
            </w:r>
          </w:p>
          <w:p>
            <w:r>
              <w:rPr>
                <w:rFonts w:ascii="Courier New" w:cs="Courier New" w:eastAsia="Courier New" w:hAnsi="Courier New"/>
                <w:color w:val="2C2C2C"/>
                <w:sz w:val="18"/>
                <w:szCs w:val="18"/>
              </w:rPr>
              <w:t xml:space="preserve">Server version: 8.0.42 740a7f82</w:t>
            </w:r>
          </w:p>
          <w:p>
            <w:r>
              <w:rPr>
                <w:rFonts w:ascii="Courier New" w:cs="Courier New" w:eastAsia="Courier New" w:hAnsi="Courier New"/>
                <w:color w:val="2C2C2C"/>
                <w:sz w:val="18"/>
                <w:szCs w:val="18"/>
              </w:rPr>
              <w:t xml:space="preserve"/>
            </w:r>
          </w:p>
          <w:p>
            <w:r>
              <w:rPr>
                <w:rFonts w:ascii="Courier New" w:cs="Courier New" w:eastAsia="Courier New" w:hAnsi="Courier New"/>
                <w:color w:val="2C2C2C"/>
                <w:sz w:val="18"/>
                <w:szCs w:val="18"/>
              </w:rPr>
              <w:t xml:space="preserve">Copyright (c) 2000, 2018, Oracle, MariaDB Corporation Ab and others.</w:t>
            </w:r>
          </w:p>
          <w:p>
            <w:r>
              <w:rPr>
                <w:rFonts w:ascii="Courier New" w:cs="Courier New" w:eastAsia="Courier New" w:hAnsi="Courier New"/>
                <w:color w:val="2C2C2C"/>
                <w:sz w:val="18"/>
                <w:szCs w:val="18"/>
              </w:rPr>
              <w:t xml:space="preserve"/>
            </w:r>
          </w:p>
          <w:p>
            <w:r>
              <w:rPr>
                <w:rFonts w:ascii="Courier New" w:cs="Courier New" w:eastAsia="Courier New" w:hAnsi="Courier New"/>
                <w:color w:val="2C2C2C"/>
                <w:sz w:val="18"/>
                <w:szCs w:val="18"/>
              </w:rPr>
              <w:t xml:space="preserve">Type 'help;' or '\h' for help. Type '\c' to clear the current input statement.</w:t>
            </w:r>
          </w:p>
          <w:p>
            <w:r>
              <w:rPr>
                <w:rFonts w:ascii="Courier New" w:cs="Courier New" w:eastAsia="Courier New" w:hAnsi="Courier New"/>
                <w:color w:val="2C2C2C"/>
                <w:sz w:val="18"/>
                <w:szCs w:val="18"/>
              </w:rPr>
              <w:t xml:space="preserve"/>
            </w:r>
          </w:p>
          <w:p>
            <w:r>
              <w:rPr>
                <w:rFonts w:ascii="Courier New" w:cs="Courier New" w:eastAsia="Courier New" w:hAnsi="Courier New"/>
                <w:color w:val="2C2C2C"/>
                <w:sz w:val="18"/>
                <w:szCs w:val="18"/>
              </w:rPr>
              <w:t xml:space="preserve">MySQL [(none)]&gt;</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vAlign w:val="center"/>
          </w:tcPr>
          <w:p>
            <w:pPr>
              <w:jc w:val="center"/>
            </w:pPr>
            <w:r>
              <w:rPr>
                <w:b/>
                <w:bCs/>
                <w:color w:val="1565C0"/>
                <w:sz w:val="18"/>
                <w:szCs w:val="18"/>
              </w:rPr>
              <w:t xml:space="preserve">NOTE</w:t>
            </w:r>
          </w:p>
        </w:tc>
        <w:tc>
          <w:tcPr>
            <w:tcW w:type="dxa" w:w="836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sz w:val="20"/>
                <w:szCs w:val="20"/>
              </w:rPr>
              <w:t xml:space="preserve">The connection banner shows 'Welcome to the MariaDB monitor' because the installed client binary is MariaDB-branded. The server running Aurora is MySQL 8.0.42. Both speak the same wire protocol, so the connection succeeds.</w:t>
            </w:r>
          </w:p>
        </w:tc>
      </w:tr>
    </w:tbl>
    <w:p>
      <w:pPr>
        <w:spacing w:before="60" w:after="60"/>
      </w:pPr>
      <w:r>
        <w:t xml:space="preserve"/>
      </w:r>
    </w:p>
    <w:p>
      <w:pPr>
        <w:spacing w:before="120" w:after="60"/>
        <w:jc w:val="center"/>
      </w:pPr>
      <w:r>
        <w:drawing>
          <wp:inline distT="0" distB="0" distL="0" distR="0">
            <wp:extent cx="5905500" cy="1266825"/>
            <wp:effectExtent t="0" r="0" b="0" l="0"/>
            <wp:docPr id="1" name="Successful Aurora connection — MySQL [(none)]&gt; prompt, connection id 127, server 8.0.42" descr="Successful Aurora connection — MySQL [(none)]&gt; prompt, connection id 127, server 8.0.42" title="Successful Aurora connection — MySQL [(none)]&gt; prompt, connection id 127, server 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266825"/>
                    </a:xfrm>
                    <a:prstGeom prst="rect">
                      <a:avLst/>
                    </a:prstGeom>
                  </pic:spPr>
                </pic:pic>
              </a:graphicData>
            </a:graphic>
          </wp:inline>
        </w:drawing>
      </w:r>
    </w:p>
    <w:p>
      <w:pPr>
        <w:spacing w:before="0" w:after="120"/>
        <w:jc w:val="center"/>
      </w:pPr>
      <w:r>
        <w:rPr>
          <w:i/>
          <w:iCs/>
          <w:color w:val="555555"/>
          <w:sz w:val="18"/>
          <w:szCs w:val="18"/>
        </w:rPr>
        <w:t xml:space="preserve">Successful Aurora connection — MySQL [(none)]&gt; prompt, connection id 127, server 8.0.42</w:t>
      </w:r>
    </w:p>
    <w:p>
      <w:r>
        <w:br w:type="page"/>
      </w:r>
    </w:p>
    <w:p>
      <w:pPr>
        <w:pStyle w:val="Heading1"/>
        <w:spacing w:before="320" w:after="160"/>
      </w:pPr>
      <w:r>
        <w:rPr>
          <w:b/>
          <w:bCs/>
          <w:color w:val="1A2332"/>
          <w:sz w:val="32"/>
          <w:szCs w:val="32"/>
        </w:rPr>
        <w:t xml:space="preserve">Task 4: Create a Table and Insert and Query Records</w:t>
      </w:r>
    </w:p>
    <w:p>
      <w:pPr>
        <w:spacing w:before="80" w:after="80"/>
      </w:pPr>
      <w:r>
        <w:rPr>
          <w:sz w:val="22"/>
          <w:szCs w:val="22"/>
        </w:rPr>
        <w:t xml:space="preserve">In this task, you create the country table in the world database, insert five records, and run a filtered query.</w:t>
      </w:r>
    </w:p>
    <w:p>
      <w:pPr>
        <w:spacing w:before="60" w:after="60"/>
      </w:pPr>
      <w:r>
        <w:t xml:space="preserve"/>
      </w:r>
    </w:p>
    <w:p>
      <w:pPr>
        <w:spacing w:before="200" w:after="100"/>
      </w:pPr>
      <w:r>
        <w:rPr>
          <w:b/>
          <w:bCs/>
          <w:color w:val="2C3E50"/>
          <w:sz w:val="24"/>
          <w:szCs w:val="24"/>
        </w:rPr>
        <w:t xml:space="preserve">Step 1 — Show Databases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SQL</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20"/>
            </w:tcMar>
          </w:tcPr>
          <w:p>
            <w:r>
              <w:rPr>
                <w:rFonts w:ascii="Courier New" w:cs="Courier New" w:eastAsia="Courier New" w:hAnsi="Courier New"/>
                <w:b/>
                <w:bCs/>
                <w:color w:val="FFFFFF"/>
                <w:sz w:val="18"/>
                <w:szCs w:val="18"/>
              </w:rPr>
              <w:t xml:space="preserve">SHOW DATABASES;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07D8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0F0F0" w:val="clear"/>
            <w:tcMar>
              <w:top w:type="dxa" w:w="100"/>
              <w:left w:type="dxa" w:w="160"/>
              <w:bottom w:type="dxa" w:w="100"/>
              <w:right w:type="dxa" w:w="120"/>
            </w:tcMar>
          </w:tcPr>
          <w:p>
            <w:r>
              <w:rPr>
                <w:rFonts w:ascii="Courier New" w:cs="Courier New" w:eastAsia="Courier New" w:hAnsi="Courier New"/>
                <w:color w:val="2C2C2C"/>
                <w:sz w:val="18"/>
                <w:szCs w:val="18"/>
              </w:rPr>
              <w:t xml:space="preserve">+--------------------+</w:t>
            </w:r>
          </w:p>
          <w:p>
            <w:r>
              <w:rPr>
                <w:rFonts w:ascii="Courier New" w:cs="Courier New" w:eastAsia="Courier New" w:hAnsi="Courier New"/>
                <w:color w:val="2C2C2C"/>
                <w:sz w:val="18"/>
                <w:szCs w:val="18"/>
              </w:rPr>
              <w:t xml:space="preserve">| Database           |</w:t>
            </w:r>
          </w:p>
          <w:p>
            <w:r>
              <w:rPr>
                <w:rFonts w:ascii="Courier New" w:cs="Courier New" w:eastAsia="Courier New" w:hAnsi="Courier New"/>
                <w:color w:val="2C2C2C"/>
                <w:sz w:val="18"/>
                <w:szCs w:val="18"/>
              </w:rPr>
              <w:t xml:space="preserve">+--------------------+</w:t>
            </w:r>
          </w:p>
          <w:p>
            <w:r>
              <w:rPr>
                <w:rFonts w:ascii="Courier New" w:cs="Courier New" w:eastAsia="Courier New" w:hAnsi="Courier New"/>
                <w:color w:val="2C2C2C"/>
                <w:sz w:val="18"/>
                <w:szCs w:val="18"/>
              </w:rPr>
              <w:t xml:space="preserve">| information_schema |</w:t>
            </w:r>
          </w:p>
          <w:p>
            <w:r>
              <w:rPr>
                <w:rFonts w:ascii="Courier New" w:cs="Courier New" w:eastAsia="Courier New" w:hAnsi="Courier New"/>
                <w:color w:val="2C2C2C"/>
                <w:sz w:val="18"/>
                <w:szCs w:val="18"/>
              </w:rPr>
              <w:t xml:space="preserve">| mysql              |</w:t>
            </w:r>
          </w:p>
          <w:p>
            <w:r>
              <w:rPr>
                <w:rFonts w:ascii="Courier New" w:cs="Courier New" w:eastAsia="Courier New" w:hAnsi="Courier New"/>
                <w:color w:val="2C2C2C"/>
                <w:sz w:val="18"/>
                <w:szCs w:val="18"/>
              </w:rPr>
              <w:t xml:space="preserve">| performance_schema |</w:t>
            </w:r>
          </w:p>
          <w:p>
            <w:r>
              <w:rPr>
                <w:rFonts w:ascii="Courier New" w:cs="Courier New" w:eastAsia="Courier New" w:hAnsi="Courier New"/>
                <w:color w:val="2C2C2C"/>
                <w:sz w:val="18"/>
                <w:szCs w:val="18"/>
              </w:rPr>
              <w:t xml:space="preserve">| sys                |</w:t>
            </w:r>
          </w:p>
          <w:p>
            <w:r>
              <w:rPr>
                <w:rFonts w:ascii="Courier New" w:cs="Courier New" w:eastAsia="Courier New" w:hAnsi="Courier New"/>
                <w:color w:val="2C2C2C"/>
                <w:sz w:val="18"/>
                <w:szCs w:val="18"/>
              </w:rPr>
              <w:t xml:space="preserve">| world              |</w:t>
            </w:r>
          </w:p>
          <w:p>
            <w:r>
              <w:rPr>
                <w:rFonts w:ascii="Courier New" w:cs="Courier New" w:eastAsia="Courier New" w:hAnsi="Courier New"/>
                <w:color w:val="2C2C2C"/>
                <w:sz w:val="18"/>
                <w:szCs w:val="18"/>
              </w:rPr>
              <w:t xml:space="preserve">+--------------------+</w:t>
            </w:r>
          </w:p>
          <w:p>
            <w:r>
              <w:rPr>
                <w:rFonts w:ascii="Courier New" w:cs="Courier New" w:eastAsia="Courier New" w:hAnsi="Courier New"/>
                <w:color w:val="2C2C2C"/>
                <w:sz w:val="18"/>
                <w:szCs w:val="18"/>
              </w:rPr>
              <w:t xml:space="preserve">5 rows in set (0.01 sec)</w:t>
            </w:r>
          </w:p>
        </w:tc>
      </w:tr>
    </w:tbl>
    <w:p>
      <w:pPr>
        <w:spacing w:before="60" w:after="60"/>
      </w:pPr>
      <w:r>
        <w:t xml:space="preserve"/>
      </w:r>
    </w:p>
    <w:p>
      <w:pPr>
        <w:spacing w:before="120" w:after="60"/>
        <w:jc w:val="center"/>
      </w:pPr>
      <w:r>
        <w:drawing>
          <wp:inline distT="0" distB="0" distL="0" distR="0">
            <wp:extent cx="5905500" cy="1314450"/>
            <wp:effectExtent t="0" r="0" b="0" l="0"/>
            <wp:docPr id="1" name="SHOW DATABASES — 5 databases including world (run from MySQL [(none)]&gt;)" descr="SHOW DATABASES — 5 databases including world (run from MySQL [(none)]&gt;)" title="SHOW DATABASES — 5 databases including world (run from MySQL [(none)]&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314450"/>
                    </a:xfrm>
                    <a:prstGeom prst="rect">
                      <a:avLst/>
                    </a:prstGeom>
                  </pic:spPr>
                </pic:pic>
              </a:graphicData>
            </a:graphic>
          </wp:inline>
        </w:drawing>
      </w:r>
    </w:p>
    <w:p>
      <w:pPr>
        <w:spacing w:before="0" w:after="120"/>
        <w:jc w:val="center"/>
      </w:pPr>
      <w:r>
        <w:rPr>
          <w:i/>
          <w:iCs/>
          <w:color w:val="555555"/>
          <w:sz w:val="18"/>
          <w:szCs w:val="18"/>
        </w:rPr>
        <w:t xml:space="preserve">SHOW DATABASES — 5 databases including world (run from MySQL [(none)]&gt;)</w:t>
      </w:r>
    </w:p>
    <w:p>
      <w:pPr>
        <w:spacing w:before="200" w:after="100"/>
      </w:pPr>
      <w:r>
        <w:rPr>
          <w:b/>
          <w:bCs/>
          <w:color w:val="2C3E50"/>
          <w:sz w:val="24"/>
          <w:szCs w:val="24"/>
        </w:rPr>
        <w:t xml:space="preserve">Step 2 — Switch to world database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SQL</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20"/>
            </w:tcMar>
          </w:tcPr>
          <w:p>
            <w:r>
              <w:rPr>
                <w:rFonts w:ascii="Courier New" w:cs="Courier New" w:eastAsia="Courier New" w:hAnsi="Courier New"/>
                <w:b/>
                <w:bCs/>
                <w:color w:val="FFFFFF"/>
                <w:sz w:val="18"/>
                <w:szCs w:val="18"/>
              </w:rPr>
              <w:t xml:space="preserve">USE world;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07D8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0F0F0" w:val="clear"/>
            <w:tcMar>
              <w:top w:type="dxa" w:w="100"/>
              <w:left w:type="dxa" w:w="160"/>
              <w:bottom w:type="dxa" w:w="100"/>
              <w:right w:type="dxa" w:w="120"/>
            </w:tcMar>
          </w:tcPr>
          <w:p>
            <w:r>
              <w:rPr>
                <w:rFonts w:ascii="Courier New" w:cs="Courier New" w:eastAsia="Courier New" w:hAnsi="Courier New"/>
                <w:color w:val="2C2C2C"/>
                <w:sz w:val="18"/>
                <w:szCs w:val="18"/>
              </w:rPr>
              <w:t xml:space="preserve">Database changed</w:t>
            </w:r>
          </w:p>
          <w:p>
            <w:r>
              <w:rPr>
                <w:rFonts w:ascii="Courier New" w:cs="Courier New" w:eastAsia="Courier New" w:hAnsi="Courier New"/>
                <w:color w:val="2C2C2C"/>
                <w:sz w:val="18"/>
                <w:szCs w:val="18"/>
              </w:rPr>
              <w:t xml:space="preserve">MySQL [world]&gt;</w:t>
            </w:r>
          </w:p>
        </w:tc>
      </w:tr>
    </w:tbl>
    <w:p>
      <w:pPr>
        <w:spacing w:before="60" w:after="60"/>
      </w:pPr>
      <w:r>
        <w:t xml:space="preserve"/>
      </w:r>
    </w:p>
    <w:p>
      <w:pPr>
        <w:spacing w:before="200" w:after="100"/>
      </w:pPr>
      <w:r>
        <w:rPr>
          <w:b/>
          <w:bCs/>
          <w:color w:val="2C3E50"/>
          <w:sz w:val="24"/>
          <w:szCs w:val="24"/>
        </w:rPr>
        <w:t xml:space="preserve">Step 3 — Create the country table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SQL</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20"/>
            </w:tcMar>
          </w:tcPr>
          <w:p>
            <w:r>
              <w:rPr>
                <w:rFonts w:ascii="Courier New" w:cs="Courier New" w:eastAsia="Courier New" w:hAnsi="Courier New"/>
                <w:b/>
                <w:bCs/>
                <w:color w:val="FFFFFF"/>
                <w:sz w:val="18"/>
                <w:szCs w:val="18"/>
              </w:rPr>
              <w:t xml:space="preserve">CREATE TABLE `country` (</w:t>
            </w:r>
          </w:p>
          <w:p>
            <w:r>
              <w:rPr>
                <w:rFonts w:ascii="Courier New" w:cs="Courier New" w:eastAsia="Courier New" w:hAnsi="Courier New"/>
                <w:b/>
                <w:bCs/>
                <w:color w:val="FFFFFF"/>
                <w:sz w:val="18"/>
                <w:szCs w:val="18"/>
              </w:rPr>
              <w:t xml:space="preserve">  `Code` CHAR(3) NOT NULL DEFAULT '',</w:t>
            </w:r>
          </w:p>
          <w:p>
            <w:r>
              <w:rPr>
                <w:rFonts w:ascii="Courier New" w:cs="Courier New" w:eastAsia="Courier New" w:hAnsi="Courier New"/>
                <w:b/>
                <w:bCs/>
                <w:color w:val="FFFFFF"/>
                <w:sz w:val="18"/>
                <w:szCs w:val="18"/>
              </w:rPr>
              <w:t xml:space="preserve">  `Name` CHAR(52) NOT NULL DEFAULT '',</w:t>
            </w:r>
          </w:p>
          <w:p>
            <w:r>
              <w:rPr>
                <w:rFonts w:ascii="Courier New" w:cs="Courier New" w:eastAsia="Courier New" w:hAnsi="Courier New"/>
                <w:b/>
                <w:bCs/>
                <w:color w:val="FFFFFF"/>
                <w:sz w:val="18"/>
                <w:szCs w:val="18"/>
              </w:rPr>
              <w:t xml:space="preserve">  `Continent` enum('Asia','Europe','North America','Africa',</w:t>
            </w:r>
          </w:p>
          <w:p>
            <w:r>
              <w:rPr>
                <w:rFonts w:ascii="Courier New" w:cs="Courier New" w:eastAsia="Courier New" w:hAnsi="Courier New"/>
                <w:b/>
                <w:bCs/>
                <w:color w:val="FFFFFF"/>
                <w:sz w:val="18"/>
                <w:szCs w:val="18"/>
              </w:rPr>
              <w:t xml:space="preserve">                    'Oceania','Antarctica','South America')</w:t>
            </w:r>
          </w:p>
          <w:p>
            <w:r>
              <w:rPr>
                <w:rFonts w:ascii="Courier New" w:cs="Courier New" w:eastAsia="Courier New" w:hAnsi="Courier New"/>
                <w:b/>
                <w:bCs/>
                <w:color w:val="FFFFFF"/>
                <w:sz w:val="18"/>
                <w:szCs w:val="18"/>
              </w:rPr>
              <w:t xml:space="preserve">                    NOT NULL DEFAULT 'Asia',</w:t>
            </w:r>
          </w:p>
          <w:p>
            <w:r>
              <w:rPr>
                <w:rFonts w:ascii="Courier New" w:cs="Courier New" w:eastAsia="Courier New" w:hAnsi="Courier New"/>
                <w:b/>
                <w:bCs/>
                <w:color w:val="FFFFFF"/>
                <w:sz w:val="18"/>
                <w:szCs w:val="18"/>
              </w:rPr>
              <w:t xml:space="preserve">  `Region` CHAR(26) NOT NULL DEFAULT '',</w:t>
            </w:r>
          </w:p>
          <w:p>
            <w:r>
              <w:rPr>
                <w:rFonts w:ascii="Courier New" w:cs="Courier New" w:eastAsia="Courier New" w:hAnsi="Courier New"/>
                <w:b/>
                <w:bCs/>
                <w:color w:val="FFFFFF"/>
                <w:sz w:val="18"/>
                <w:szCs w:val="18"/>
              </w:rPr>
              <w:t xml:space="preserve">  `SurfaceArea` FLOAT(10,2) NOT NULL DEFAULT '0.00',</w:t>
            </w:r>
          </w:p>
          <w:p>
            <w:r>
              <w:rPr>
                <w:rFonts w:ascii="Courier New" w:cs="Courier New" w:eastAsia="Courier New" w:hAnsi="Courier New"/>
                <w:b/>
                <w:bCs/>
                <w:color w:val="FFFFFF"/>
                <w:sz w:val="18"/>
                <w:szCs w:val="18"/>
              </w:rPr>
              <w:t xml:space="preserve">  `IndepYear` SMALLINT(6) DEFAULT NULL,</w:t>
            </w:r>
          </w:p>
          <w:p>
            <w:r>
              <w:rPr>
                <w:rFonts w:ascii="Courier New" w:cs="Courier New" w:eastAsia="Courier New" w:hAnsi="Courier New"/>
                <w:b/>
                <w:bCs/>
                <w:color w:val="FFFFFF"/>
                <w:sz w:val="18"/>
                <w:szCs w:val="18"/>
              </w:rPr>
              <w:t xml:space="preserve">  `Population` INT(11) NOT NULL DEFAULT '0',</w:t>
            </w:r>
          </w:p>
          <w:p>
            <w:r>
              <w:rPr>
                <w:rFonts w:ascii="Courier New" w:cs="Courier New" w:eastAsia="Courier New" w:hAnsi="Courier New"/>
                <w:b/>
                <w:bCs/>
                <w:color w:val="FFFFFF"/>
                <w:sz w:val="18"/>
                <w:szCs w:val="18"/>
              </w:rPr>
              <w:t xml:space="preserve">  `LifeExpectancy` FLOAT(3,1) DEFAULT NULL,</w:t>
            </w:r>
          </w:p>
          <w:p>
            <w:r>
              <w:rPr>
                <w:rFonts w:ascii="Courier New" w:cs="Courier New" w:eastAsia="Courier New" w:hAnsi="Courier New"/>
                <w:b/>
                <w:bCs/>
                <w:color w:val="FFFFFF"/>
                <w:sz w:val="18"/>
                <w:szCs w:val="18"/>
              </w:rPr>
              <w:t xml:space="preserve">  `GNP` FLOAT(10,2) DEFAULT NULL,</w:t>
            </w:r>
          </w:p>
          <w:p>
            <w:r>
              <w:rPr>
                <w:rFonts w:ascii="Courier New" w:cs="Courier New" w:eastAsia="Courier New" w:hAnsi="Courier New"/>
                <w:b/>
                <w:bCs/>
                <w:color w:val="FFFFFF"/>
                <w:sz w:val="18"/>
                <w:szCs w:val="18"/>
              </w:rPr>
              <w:t xml:space="preserve">  `GNPOld` FLOAT(10,2) DEFAULT NULL,</w:t>
            </w:r>
          </w:p>
          <w:p>
            <w:r>
              <w:rPr>
                <w:rFonts w:ascii="Courier New" w:cs="Courier New" w:eastAsia="Courier New" w:hAnsi="Courier New"/>
                <w:b/>
                <w:bCs/>
                <w:color w:val="FFFFFF"/>
                <w:sz w:val="18"/>
                <w:szCs w:val="18"/>
              </w:rPr>
              <w:t xml:space="preserve">  `LocalName` CHAR(45) NOT NULL DEFAULT '',</w:t>
            </w:r>
          </w:p>
          <w:p>
            <w:r>
              <w:rPr>
                <w:rFonts w:ascii="Courier New" w:cs="Courier New" w:eastAsia="Courier New" w:hAnsi="Courier New"/>
                <w:b/>
                <w:bCs/>
                <w:color w:val="FFFFFF"/>
                <w:sz w:val="18"/>
                <w:szCs w:val="18"/>
              </w:rPr>
              <w:t xml:space="preserve">  `GovernmentForm` CHAR(45) NOT NULL DEFAULT '',</w:t>
            </w:r>
          </w:p>
          <w:p>
            <w:r>
              <w:rPr>
                <w:rFonts w:ascii="Courier New" w:cs="Courier New" w:eastAsia="Courier New" w:hAnsi="Courier New"/>
                <w:b/>
                <w:bCs/>
                <w:color w:val="FFFFFF"/>
                <w:sz w:val="18"/>
                <w:szCs w:val="18"/>
              </w:rPr>
              <w:t xml:space="preserve">  `Capital` INT(11) DEFAULT NULL,</w:t>
            </w:r>
          </w:p>
          <w:p>
            <w:r>
              <w:rPr>
                <w:rFonts w:ascii="Courier New" w:cs="Courier New" w:eastAsia="Courier New" w:hAnsi="Courier New"/>
                <w:b/>
                <w:bCs/>
                <w:color w:val="FFFFFF"/>
                <w:sz w:val="18"/>
                <w:szCs w:val="18"/>
              </w:rPr>
              <w:t xml:space="preserve">  `Code2` CHAR(2) NOT NULL DEFAULT '',</w:t>
            </w:r>
          </w:p>
          <w:p>
            <w:r>
              <w:rPr>
                <w:rFonts w:ascii="Courier New" w:cs="Courier New" w:eastAsia="Courier New" w:hAnsi="Courier New"/>
                <w:b/>
                <w:bCs/>
                <w:color w:val="FFFFFF"/>
                <w:sz w:val="18"/>
                <w:szCs w:val="18"/>
              </w:rPr>
              <w:t xml:space="preserve">  PRIMARY KEY (`Code`)</w:t>
            </w:r>
          </w:p>
          <w:p>
            <w:r>
              <w:rPr>
                <w:rFonts w:ascii="Courier New" w:cs="Courier New" w:eastAsia="Courier New" w:hAnsi="Courier New"/>
                <w:b/>
                <w:bCs/>
                <w:color w:val="FFFFFF"/>
                <w:sz w:val="18"/>
                <w:szCs w:val="18"/>
              </w:rPr>
              <w:t xml:space="preser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07D8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0F0F0" w:val="clear"/>
            <w:tcMar>
              <w:top w:type="dxa" w:w="100"/>
              <w:left w:type="dxa" w:w="160"/>
              <w:bottom w:type="dxa" w:w="100"/>
              <w:right w:type="dxa" w:w="120"/>
            </w:tcMar>
          </w:tcPr>
          <w:p>
            <w:r>
              <w:rPr>
                <w:rFonts w:ascii="Courier New" w:cs="Courier New" w:eastAsia="Courier New" w:hAnsi="Courier New"/>
                <w:color w:val="2C2C2C"/>
                <w:sz w:val="18"/>
                <w:szCs w:val="18"/>
              </w:rPr>
              <w:t xml:space="preserve">Query OK, 0 rows affected, 7 warnings (0.03 sec)</w:t>
            </w:r>
          </w:p>
          <w:p>
            <w:r>
              <w:rPr>
                <w:rFonts w:ascii="Courier New" w:cs="Courier New" w:eastAsia="Courier New" w:hAnsi="Courier New"/>
                <w:color w:val="2C2C2C"/>
                <w:sz w:val="18"/>
                <w:szCs w:val="18"/>
              </w:rPr>
              <w:t xml:space="preserve">MySQL [world]&gt;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vAlign w:val="center"/>
          </w:tcPr>
          <w:p>
            <w:pPr>
              <w:jc w:val="center"/>
            </w:pPr>
            <w:r>
              <w:rPr>
                <w:b/>
                <w:bCs/>
                <w:color w:val="1565C0"/>
                <w:sz w:val="18"/>
                <w:szCs w:val="18"/>
              </w:rPr>
              <w:t xml:space="preserve">NOTE</w:t>
            </w:r>
          </w:p>
        </w:tc>
        <w:tc>
          <w:tcPr>
            <w:tcW w:type="dxa" w:w="8360"/>
            <w:tcBorders>
              <w:top w:val="none" w:color="FFFFFF" w:sz="0"/>
              <w:left w:val="none" w:color="FFFFFF" w:sz="0"/>
              <w:bottom w:val="none" w:color="FFFFFF" w:sz="0"/>
              <w:right w:val="none" w:color="FFFFFF" w:sz="0"/>
            </w:tcBorders>
            <w:shd w:fill="D6E4F0" w:val="clear"/>
            <w:tcMar>
              <w:top w:type="dxa" w:w="100"/>
              <w:left w:type="dxa" w:w="120"/>
              <w:bottom w:type="dxa" w:w="100"/>
              <w:right w:type="dxa" w:w="120"/>
            </w:tcMar>
          </w:tcPr>
          <w:p>
            <w:r>
              <w:rPr>
                <w:sz w:val="20"/>
                <w:szCs w:val="20"/>
              </w:rPr>
              <w:t xml:space="preserve">The 7 warnings are expected — they relate to deprecated FLOAT(M,D) syntax in MySQL 8.0. The table is created successfully.</w:t>
            </w:r>
          </w:p>
        </w:tc>
      </w:tr>
    </w:tbl>
    <w:p>
      <w:pPr>
        <w:spacing w:before="60" w:after="60"/>
      </w:pPr>
      <w:r>
        <w:t xml:space="preserve"/>
      </w:r>
    </w:p>
    <w:p>
      <w:pPr>
        <w:spacing w:before="120" w:after="60"/>
        <w:jc w:val="center"/>
      </w:pPr>
      <w:r>
        <w:drawing>
          <wp:inline distT="0" distB="0" distL="0" distR="0">
            <wp:extent cx="5905500" cy="3133725"/>
            <wp:effectExtent t="0" r="0" b="0" l="0"/>
            <wp:docPr id="1" name="CREATE TABLE country — Query OK, 0 rows affected, 7 warnings (0.03 sec)" descr="CREATE TABLE country — Query OK, 0 rows affected, 7 warnings (0.03 sec)" title="CREATE TABLE country — Query OK, 0 rows affected, 7 warnings (0.03 s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33725"/>
                    </a:xfrm>
                    <a:prstGeom prst="rect">
                      <a:avLst/>
                    </a:prstGeom>
                  </pic:spPr>
                </pic:pic>
              </a:graphicData>
            </a:graphic>
          </wp:inline>
        </w:drawing>
      </w:r>
    </w:p>
    <w:p>
      <w:pPr>
        <w:spacing w:before="0" w:after="120"/>
        <w:jc w:val="center"/>
      </w:pPr>
      <w:r>
        <w:rPr>
          <w:i/>
          <w:iCs/>
          <w:color w:val="555555"/>
          <w:sz w:val="18"/>
          <w:szCs w:val="18"/>
        </w:rPr>
        <w:t xml:space="preserve">CREATE TABLE country — Query OK, 0 rows affected, 7 warnings (0.03 sec)</w:t>
      </w:r>
    </w:p>
    <w:p>
      <w:pPr>
        <w:spacing w:before="200" w:after="100"/>
      </w:pPr>
      <w:r>
        <w:rPr>
          <w:b/>
          <w:bCs/>
          <w:color w:val="2C3E50"/>
          <w:sz w:val="24"/>
          <w:szCs w:val="24"/>
        </w:rPr>
        <w:t xml:space="preserve">Step 4 — Insert Records</w:t>
      </w:r>
    </w:p>
    <w:p>
      <w:pPr>
        <w:spacing w:before="80" w:after="80"/>
      </w:pPr>
      <w:r>
        <w:rPr>
          <w:sz w:val="22"/>
          <w:szCs w:val="22"/>
        </w:rPr>
        <w:t xml:space="preserve">Run each INSERT statement individually. Each returns 'Query OK, 1 row affected'.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SQL</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20"/>
            </w:tcMar>
          </w:tcPr>
          <w:p>
            <w:r>
              <w:rPr>
                <w:rFonts w:ascii="Courier New" w:cs="Courier New" w:eastAsia="Courier New" w:hAnsi="Courier New"/>
                <w:b/>
                <w:bCs/>
                <w:color w:val="FFFFFF"/>
                <w:sz w:val="18"/>
                <w:szCs w:val="18"/>
              </w:rPr>
              <w:t xml:space="preserve">INSERT INTO `country` VALUES ('GAB','Gabon','Africa','Central Africa',267668.00,1960,1226000,50.1,5493.00,5279.00,'Le Gabon','Republic',902,'GA');</w:t>
            </w:r>
          </w:p>
          <w:p>
            <w:r>
              <w:rPr>
                <w:rFonts w:ascii="Courier New" w:cs="Courier New" w:eastAsia="Courier New" w:hAnsi="Courier New"/>
                <w:b/>
                <w:bCs/>
                <w:color w:val="FFFFFF"/>
                <w:sz w:val="18"/>
                <w:szCs w:val="18"/>
              </w:rPr>
              <w:t xml:space="preserve"/>
            </w:r>
          </w:p>
          <w:p>
            <w:r>
              <w:rPr>
                <w:rFonts w:ascii="Courier New" w:cs="Courier New" w:eastAsia="Courier New" w:hAnsi="Courier New"/>
                <w:b/>
                <w:bCs/>
                <w:color w:val="FFFFFF"/>
                <w:sz w:val="18"/>
                <w:szCs w:val="18"/>
              </w:rPr>
              <w:t xml:space="preserve">INSERT INTO `country` VALUES ('IRL','Ireland','Europe','British Islands',70273.00,1921,3775100,76.8,75921.00,73132.00,'Ireland/Éire','Republic',1447,'IE');</w:t>
            </w:r>
          </w:p>
          <w:p>
            <w:r>
              <w:rPr>
                <w:rFonts w:ascii="Courier New" w:cs="Courier New" w:eastAsia="Courier New" w:hAnsi="Courier New"/>
                <w:b/>
                <w:bCs/>
                <w:color w:val="FFFFFF"/>
                <w:sz w:val="18"/>
                <w:szCs w:val="18"/>
              </w:rPr>
              <w:t xml:space="preserve"/>
            </w:r>
          </w:p>
          <w:p>
            <w:r>
              <w:rPr>
                <w:rFonts w:ascii="Courier New" w:cs="Courier New" w:eastAsia="Courier New" w:hAnsi="Courier New"/>
                <w:b/>
                <w:bCs/>
                <w:color w:val="FFFFFF"/>
                <w:sz w:val="18"/>
                <w:szCs w:val="18"/>
              </w:rPr>
              <w:t xml:space="preserve">INSERT INTO `country` VALUES ('THA','Thailand','Asia','Southeast Asia',513115.00,1350,61399000,68.6,116416.00,153907.00,'Prathet Thai','Constitutional Monarchy',3320,'TH');</w:t>
            </w:r>
          </w:p>
          <w:p>
            <w:r>
              <w:rPr>
                <w:rFonts w:ascii="Courier New" w:cs="Courier New" w:eastAsia="Courier New" w:hAnsi="Courier New"/>
                <w:b/>
                <w:bCs/>
                <w:color w:val="FFFFFF"/>
                <w:sz w:val="18"/>
                <w:szCs w:val="18"/>
              </w:rPr>
              <w:t xml:space="preserve"/>
            </w:r>
          </w:p>
          <w:p>
            <w:r>
              <w:rPr>
                <w:rFonts w:ascii="Courier New" w:cs="Courier New" w:eastAsia="Courier New" w:hAnsi="Courier New"/>
                <w:b/>
                <w:bCs/>
                <w:color w:val="FFFFFF"/>
                <w:sz w:val="18"/>
                <w:szCs w:val="18"/>
              </w:rPr>
              <w:t xml:space="preserve">INSERT INTO `country` VALUES ('CRI','Costa Rica','North America','Central America',51100.00,1821,4023000,75.8,10226.00,9757.00,'Costa Rica','Republic',584,'CR');</w:t>
            </w:r>
          </w:p>
          <w:p>
            <w:r>
              <w:rPr>
                <w:rFonts w:ascii="Courier New" w:cs="Courier New" w:eastAsia="Courier New" w:hAnsi="Courier New"/>
                <w:b/>
                <w:bCs/>
                <w:color w:val="FFFFFF"/>
                <w:sz w:val="18"/>
                <w:szCs w:val="18"/>
              </w:rPr>
              <w:t xml:space="preserve"/>
            </w:r>
          </w:p>
          <w:p>
            <w:r>
              <w:rPr>
                <w:rFonts w:ascii="Courier New" w:cs="Courier New" w:eastAsia="Courier New" w:hAnsi="Courier New"/>
                <w:b/>
                <w:bCs/>
                <w:color w:val="FFFFFF"/>
                <w:sz w:val="18"/>
                <w:szCs w:val="18"/>
              </w:rPr>
              <w:t xml:space="preserve">INSERT INTO `country` VALUES ('AUS','Australia','Oceania','Australia and New Zealand',7741220.00,1901,18886000,79.8,351182.00,392911.00,'Australia','Constitutional Monarchy, Federation',135,'AU');</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07D8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0F0F0" w:val="clear"/>
            <w:tcMar>
              <w:top w:type="dxa" w:w="100"/>
              <w:left w:type="dxa" w:w="160"/>
              <w:bottom w:type="dxa" w:w="100"/>
              <w:right w:type="dxa" w:w="120"/>
            </w:tcMar>
          </w:tcPr>
          <w:p>
            <w:r>
              <w:rPr>
                <w:rFonts w:ascii="Courier New" w:cs="Courier New" w:eastAsia="Courier New" w:hAnsi="Courier New"/>
                <w:color w:val="2C2C2C"/>
                <w:sz w:val="18"/>
                <w:szCs w:val="18"/>
              </w:rPr>
              <w:t xml:space="preserve">Query OK, 1 row affected (0.00 sec)  [×5]</w:t>
            </w:r>
          </w:p>
          <w:p>
            <w:r>
              <w:rPr>
                <w:rFonts w:ascii="Courier New" w:cs="Courier New" w:eastAsia="Courier New" w:hAnsi="Courier New"/>
                <w:color w:val="2C2C2C"/>
                <w:sz w:val="18"/>
                <w:szCs w:val="18"/>
              </w:rPr>
              <w:t xml:space="preserve">MySQL [world]&gt;</w:t>
            </w:r>
          </w:p>
        </w:tc>
      </w:tr>
    </w:tbl>
    <w:p>
      <w:pPr>
        <w:spacing w:before="60" w:after="60"/>
      </w:pPr>
      <w:r>
        <w:t xml:space="preserve"/>
      </w:r>
    </w:p>
    <w:p>
      <w:pPr>
        <w:spacing w:before="120" w:after="60"/>
        <w:jc w:val="center"/>
      </w:pPr>
      <w:r>
        <w:drawing>
          <wp:inline distT="0" distB="0" distL="0" distR="0">
            <wp:extent cx="5905500" cy="3714750"/>
            <wp:effectExtent t="0" r="0" b="0" l="0"/>
            <wp:docPr id="1" name="All 5 INSERT statements completed — each returned Query OK, 1 row affected" descr="All 5 INSERT statements completed — each returned Query OK, 1 row affected" title="All 5 INSERT statements completed — each returned Query OK, 1 row aff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14750"/>
                    </a:xfrm>
                    <a:prstGeom prst="rect">
                      <a:avLst/>
                    </a:prstGeom>
                  </pic:spPr>
                </pic:pic>
              </a:graphicData>
            </a:graphic>
          </wp:inline>
        </w:drawing>
      </w:r>
    </w:p>
    <w:p>
      <w:pPr>
        <w:spacing w:before="0" w:after="120"/>
        <w:jc w:val="center"/>
      </w:pPr>
      <w:r>
        <w:rPr>
          <w:i/>
          <w:iCs/>
          <w:color w:val="555555"/>
          <w:sz w:val="18"/>
          <w:szCs w:val="18"/>
        </w:rPr>
        <w:t xml:space="preserve">All 5 INSERT statements completed — each returned Query OK, 1 row affected</w:t>
      </w:r>
    </w:p>
    <w:p>
      <w:pPr>
        <w:spacing w:before="200" w:after="100"/>
      </w:pPr>
      <w:r>
        <w:rPr>
          <w:b/>
          <w:bCs/>
          <w:color w:val="2C3E50"/>
          <w:sz w:val="24"/>
          <w:szCs w:val="24"/>
        </w:rPr>
        <w:t xml:space="preserve">Step 5 — Query the table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SQL</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20"/>
            </w:tcMar>
          </w:tcPr>
          <w:p>
            <w:r>
              <w:rPr>
                <w:rFonts w:ascii="Courier New" w:cs="Courier New" w:eastAsia="Courier New" w:hAnsi="Courier New"/>
                <w:b/>
                <w:bCs/>
                <w:color w:val="FFFFFF"/>
                <w:sz w:val="18"/>
                <w:szCs w:val="18"/>
              </w:rPr>
              <w:t xml:space="preserve">SELECT * FROM country WHERE GNP &gt; 35000 AND Population &gt; 10000000;</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07D8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0F0F0" w:val="clear"/>
            <w:tcMar>
              <w:top w:type="dxa" w:w="100"/>
              <w:left w:type="dxa" w:w="160"/>
              <w:bottom w:type="dxa" w:w="100"/>
              <w:right w:type="dxa" w:w="120"/>
            </w:tcMar>
          </w:tcPr>
          <w:p>
            <w:r>
              <w:rPr>
                <w:rFonts w:ascii="Courier New" w:cs="Courier New" w:eastAsia="Courier New" w:hAnsi="Courier New"/>
                <w:color w:val="2C2C2C"/>
                <w:sz w:val="18"/>
                <w:szCs w:val="18"/>
              </w:rPr>
              <w:t xml:space="preserve">| AUS | Australia | Oceania | Australia and New Zealand |</w:t>
            </w:r>
          </w:p>
          <w:p>
            <w:r>
              <w:rPr>
                <w:rFonts w:ascii="Courier New" w:cs="Courier New" w:eastAsia="Courier New" w:hAnsi="Courier New"/>
                <w:color w:val="2C2C2C"/>
                <w:sz w:val="18"/>
                <w:szCs w:val="18"/>
              </w:rPr>
              <w:t xml:space="preserve">|     | 7741220.00 | 1901 | 18886000 | 79.8 | 351182.00 | 392911.00 |</w:t>
            </w:r>
          </w:p>
          <w:p>
            <w:r>
              <w:rPr>
                <w:rFonts w:ascii="Courier New" w:cs="Courier New" w:eastAsia="Courier New" w:hAnsi="Courier New"/>
                <w:color w:val="2C2C2C"/>
                <w:sz w:val="18"/>
                <w:szCs w:val="18"/>
              </w:rPr>
              <w:t xml:space="preserve">|     | Australia | Constitutional Monarchy, Federation | 135 | AU |</w:t>
            </w:r>
          </w:p>
          <w:p>
            <w:r>
              <w:rPr>
                <w:rFonts w:ascii="Courier New" w:cs="Courier New" w:eastAsia="Courier New" w:hAnsi="Courier New"/>
                <w:color w:val="2C2C2C"/>
                <w:sz w:val="18"/>
                <w:szCs w:val="18"/>
              </w:rPr>
              <w:t xml:space="preserve">| THA | Thailand  | Asia   | Southeast Asia            |</w:t>
            </w:r>
          </w:p>
          <w:p>
            <w:r>
              <w:rPr>
                <w:rFonts w:ascii="Courier New" w:cs="Courier New" w:eastAsia="Courier New" w:hAnsi="Courier New"/>
                <w:color w:val="2C2C2C"/>
                <w:sz w:val="18"/>
                <w:szCs w:val="18"/>
              </w:rPr>
              <w:t xml:space="preserve">|     | 513115.00  | 1350 | 61399000  | 68.6 | 116416.00 | 153907.00 |</w:t>
            </w:r>
          </w:p>
          <w:p>
            <w:r>
              <w:rPr>
                <w:rFonts w:ascii="Courier New" w:cs="Courier New" w:eastAsia="Courier New" w:hAnsi="Courier New"/>
                <w:color w:val="2C2C2C"/>
                <w:sz w:val="18"/>
                <w:szCs w:val="18"/>
              </w:rPr>
              <w:t xml:space="preserve">|     | Prathet Thai | Constitutional Monarchy | 3320 | TH |</w:t>
            </w:r>
          </w:p>
          <w:p>
            <w:r>
              <w:rPr>
                <w:rFonts w:ascii="Courier New" w:cs="Courier New" w:eastAsia="Courier New" w:hAnsi="Courier New"/>
                <w:color w:val="2C2C2C"/>
                <w:sz w:val="18"/>
                <w:szCs w:val="18"/>
              </w:rPr>
              <w:t xml:space="preserve"/>
            </w:r>
          </w:p>
          <w:p>
            <w:r>
              <w:rPr>
                <w:rFonts w:ascii="Courier New" w:cs="Courier New" w:eastAsia="Courier New" w:hAnsi="Courier New"/>
                <w:color w:val="2C2C2C"/>
                <w:sz w:val="18"/>
                <w:szCs w:val="18"/>
              </w:rPr>
              <w:t xml:space="preserve">2 rows in set (0.00 sec)</w:t>
            </w:r>
          </w:p>
        </w:tc>
      </w:tr>
    </w:tbl>
    <w:p>
      <w:pPr>
        <w:spacing w:before="80" w:after="80"/>
      </w:pPr>
      <w:r>
        <w:rPr>
          <w:sz w:val="22"/>
          <w:szCs w:val="22"/>
        </w:rPr>
        <w:t xml:space="preserve">The query returns two records: Australia (GNP 351,182 / population 18,886,000) and Thailand (GNP 116,416 / population 61,399,000). Ireland's population falls below 10 million; Gabon and Costa Rica have GNP values well below the threshold.</w:t>
      </w:r>
    </w:p>
    <w:p>
      <w:pPr>
        <w:spacing w:before="60" w:after="60"/>
      </w:pPr>
      <w:r>
        <w:t xml:space="preserve"/>
      </w:r>
    </w:p>
    <w:p>
      <w:pPr>
        <w:spacing w:before="120" w:after="60"/>
        <w:jc w:val="center"/>
      </w:pPr>
      <w:r>
        <w:drawing>
          <wp:inline distT="0" distB="0" distL="0" distR="0">
            <wp:extent cx="5905500" cy="2305050"/>
            <wp:effectExtent t="0" r="0" b="0" l="0"/>
            <wp:docPr id="1" name="SELECT result — 2 rows: Australia (AUS) and Thailand (THA)" descr="SELECT result — 2 rows: Australia (AUS) and Thailand (THA)" title="SELECT result — 2 rows: Australia (AUS) and Thailand (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05050"/>
                    </a:xfrm>
                    <a:prstGeom prst="rect">
                      <a:avLst/>
                    </a:prstGeom>
                  </pic:spPr>
                </pic:pic>
              </a:graphicData>
            </a:graphic>
          </wp:inline>
        </w:drawing>
      </w:r>
    </w:p>
    <w:p>
      <w:pPr>
        <w:spacing w:before="0" w:after="120"/>
        <w:jc w:val="center"/>
      </w:pPr>
      <w:r>
        <w:rPr>
          <w:i/>
          <w:iCs/>
          <w:color w:val="555555"/>
          <w:sz w:val="18"/>
          <w:szCs w:val="18"/>
        </w:rPr>
        <w:t xml:space="preserve">SELECT result — 2 rows: Australia (AUS) and Thailand (THA)</w:t>
      </w:r>
    </w:p>
    <w:p>
      <w:r>
        <w:br w:type="page"/>
      </w:r>
    </w:p>
    <w:p>
      <w:pPr>
        <w:pStyle w:val="Heading2"/>
        <w:spacing w:before="240" w:after="120"/>
      </w:pPr>
      <w:r>
        <w:rPr>
          <w:b/>
          <w:bCs/>
          <w:color w:val="1A2332"/>
          <w:sz w:val="26"/>
          <w:szCs w:val="26"/>
        </w:rPr>
        <w:t xml:space="preserve">Screenshot Reference Summary</w:t>
      </w:r>
    </w:p>
    <w:p>
      <w:pPr>
        <w:spacing w:before="80" w:after="80"/>
      </w:pPr>
      <w:r>
        <w:rPr>
          <w:sz w:val="22"/>
          <w:szCs w:val="22"/>
        </w:rPr>
        <w:t xml:space="preserve">All screenshots saved in:</w:t>
      </w:r>
    </w:p>
    <w:p>
      <w:pPr>
        <w:spacing w:before="80" w:after="80"/>
      </w:pPr>
      <w:r>
        <w:rPr>
          <w:rFonts w:ascii="Courier New" w:cs="Courier New" w:eastAsia="Courier New" w:hAnsi="Courier New"/>
          <w:color w:val="1A2332"/>
          <w:sz w:val="18"/>
          <w:szCs w:val="18"/>
        </w:rPr>
        <w:t xml:space="preserve">~/Desktop/AWS-reStart-Journey/Labs/Databases/lab-274-intro-to-aurora/screenshots/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000"/>
        <w:gridCol w:w="5060"/>
      </w:tblGrid>
      <w:tr>
        <w:tc>
          <w:tcPr>
            <w:tcW w:type="dxa" w:w="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19"/>
                <w:szCs w:val="19"/>
              </w:rPr>
              <w:t xml:space="preserve">Filename</w:t>
            </w:r>
          </w:p>
        </w:tc>
        <w:tc>
          <w:tcPr>
            <w:tcW w:type="dxa" w:w="1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19"/>
                <w:szCs w:val="19"/>
              </w:rPr>
              <w:t xml:space="preserve">Task</w:t>
            </w:r>
          </w:p>
        </w:tc>
        <w:tc>
          <w:tcPr>
            <w:tcW w:type="dxa" w:w="50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b/>
                <w:bCs/>
                <w:color w:val="FFFFFF"/>
                <w:sz w:val="19"/>
                <w:szCs w:val="19"/>
              </w:rPr>
              <w:t xml:space="preserve">What to Capture</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01_aurora_created.png</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1</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aurora cluster Available + success banner in RDS console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02_session_manager_connected.png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Manager terminal open, Instance ID i-0777648380193b330</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03_mariadb_installed.png</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3</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yum install mariadb — Complete! at bottom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04_aurora_endpoint.png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RDS Connectivity &amp; security — Writer endpoint URL</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05_connected_to_aurora.png</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3</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MySQL [(none)]&gt; prompt, connection id 127, server 8.0.42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06_show_databases.png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SHOW DATABASES — 5 rows including world</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07_create_table.png</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4</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CREATE TABLE — Query OK, 0 rows affected, 7 warnings (0.03 sec)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08_insert_records.png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INSERT statements — all Query OK, 1 row affected</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09_select_query_results.png</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4</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SELECT result — 2 rows: AUS and THA</w:t>
            </w:r>
          </w:p>
        </w:tc>
      </w:tr>
    </w:tbl>
    <w:p>
      <w:pPr>
        <w:spacing w:before="60" w:after="60"/>
      </w:pPr>
      <w:r>
        <w:t xml:space="preserve"/>
      </w:r>
    </w:p>
    <w:p>
      <w:pPr>
        <w:pStyle w:val="Heading2"/>
        <w:spacing w:before="240" w:after="120"/>
      </w:pPr>
      <w:r>
        <w:rPr>
          <w:b/>
          <w:bCs/>
          <w:color w:val="1A2332"/>
          <w:sz w:val="26"/>
          <w:szCs w:val="26"/>
        </w:rPr>
        <w:t xml:space="preserve">Git Commands — Push to GitHub</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8A02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GIT</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20"/>
            </w:tcMar>
          </w:tcPr>
          <w:p>
            <w:r>
              <w:rPr>
                <w:rFonts w:ascii="Courier New" w:cs="Courier New" w:eastAsia="Courier New" w:hAnsi="Courier New"/>
                <w:b/>
                <w:bCs/>
                <w:color w:val="FFFFFF"/>
                <w:sz w:val="18"/>
                <w:szCs w:val="18"/>
              </w:rPr>
              <w:t xml:space="preserve">cd ~/Desktop/AWS-reStart-Journey/Labs/Databases/lab-274-intro-to-aurora</w:t>
            </w:r>
          </w:p>
          <w:p>
            <w:r>
              <w:rPr>
                <w:rFonts w:ascii="Courier New" w:cs="Courier New" w:eastAsia="Courier New" w:hAnsi="Courier New"/>
                <w:b/>
                <w:bCs/>
                <w:color w:val="FFFFFF"/>
                <w:sz w:val="18"/>
                <w:szCs w:val="18"/>
              </w:rPr>
              <w:t xml:space="preserve">git add .</w:t>
            </w:r>
          </w:p>
          <w:p>
            <w:r>
              <w:rPr>
                <w:rFonts w:ascii="Courier New" w:cs="Courier New" w:eastAsia="Courier New" w:hAnsi="Courier New"/>
                <w:b/>
                <w:bCs/>
                <w:color w:val="FFFFFF"/>
                <w:sz w:val="18"/>
                <w:szCs w:val="18"/>
              </w:rPr>
              <w:t xml:space="preserve">git commit -m "Add Lab 274 - Introduction to Amazon Aurora"</w:t>
            </w:r>
          </w:p>
          <w:p>
            <w:r>
              <w:rPr>
                <w:rFonts w:ascii="Courier New" w:cs="Courier New" w:eastAsia="Courier New" w:hAnsi="Courier New"/>
                <w:b/>
                <w:bCs/>
                <w:color w:val="FFFFFF"/>
                <w:sz w:val="18"/>
                <w:szCs w:val="18"/>
              </w:rPr>
              <w:t xml:space="preserve">git push origin main</w:t>
            </w:r>
          </w:p>
        </w:tc>
      </w:tr>
    </w:tbl>
    <w:p>
      <w:pPr>
        <w:spacing w:before="60" w:after="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33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23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3cd40702ff508733642c13a16a704c6c3b4c4ad.png"/><Relationship Id="rId7" Type="http://schemas.openxmlformats.org/officeDocument/2006/relationships/image" Target="media/c59af60acaad38690b47d1761eca657f37c712e4.png"/><Relationship Id="rId8" Type="http://schemas.openxmlformats.org/officeDocument/2006/relationships/image" Target="media/91b52fb4908b8120d604e2751ac4c4f817df0487.png"/><Relationship Id="rId9" Type="http://schemas.openxmlformats.org/officeDocument/2006/relationships/image" Target="media/49a4936bdf8cf2728060b4efc9555bee255e5de9.png"/><Relationship Id="rId10" Type="http://schemas.openxmlformats.org/officeDocument/2006/relationships/image" Target="media/77224f53886a8745a2857e6c61f93e6b04b69ec1.png"/><Relationship Id="rId11" Type="http://schemas.openxmlformats.org/officeDocument/2006/relationships/image" Target="media/5f02c5da21d21873ce040dfa841c4cca13b8d2d2.png"/><Relationship Id="rId12" Type="http://schemas.openxmlformats.org/officeDocument/2006/relationships/image" Target="media/6a330c2a084738e8c23a6f065bdc223d03a77606.png"/><Relationship Id="rId13" Type="http://schemas.openxmlformats.org/officeDocument/2006/relationships/image" Target="media/ca392bb4eaba7dd5b1d9c8214e3fcd175456d9ec.png"/><Relationship Id="rId14" Type="http://schemas.openxmlformats.org/officeDocument/2006/relationships/image" Target="media/9bad18f5cc2165cfcad4156c44385fc5eae588c8.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2026-03-28T11:09:10.725Z</dcterms:created>
  <dcterms:modified xsi:type="dcterms:W3CDTF">2026-03-28T11:09:10.726Z</dcterms:modified>
</cp:coreProperties>
</file>

<file path=docProps/custom.xml><?xml version="1.0" encoding="utf-8"?>
<Properties xmlns="http://schemas.openxmlformats.org/officeDocument/2006/custom-properties" xmlns:vt="http://schemas.openxmlformats.org/officeDocument/2006/docPropsVTypes"/>
</file>