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C40BDB">
        <w:rPr>
          <w:rFonts w:ascii="Roboto" w:eastAsia="Times New Roman" w:hAnsi="Roboto" w:cs="Times New Roman"/>
          <w:color w:val="2B2B2B"/>
          <w:sz w:val="36"/>
          <w:szCs w:val="36"/>
        </w:rPr>
        <w:t>Business Studies Class 11 Syllabus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121"/>
        <w:gridCol w:w="1381"/>
      </w:tblGrid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Foundations of Business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Nature and Purpose of Business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Forms of Business Organisations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40BDB" w:rsidRPr="00C40BDB" w:rsidRDefault="00C40BDB" w:rsidP="00C4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Public, Private and Global Enterprises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18  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Services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40BDB" w:rsidRPr="00C40BDB" w:rsidRDefault="00C40BDB" w:rsidP="00C4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Modes of Business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Social Responsibility and Business Ethics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40BDB" w:rsidRPr="00C40BDB" w:rsidRDefault="00C40BDB" w:rsidP="00C4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Finance and Trade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Sources of Business Finance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Small Business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40BDB" w:rsidRPr="00C40BDB" w:rsidRDefault="00C40BDB" w:rsidP="00C4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Trade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20  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Business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40BDB" w:rsidRPr="00C40BDB" w:rsidRDefault="00C40BDB" w:rsidP="00C4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C40BDB" w:rsidRPr="00C40BDB" w:rsidTr="00C40B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BDB" w:rsidRPr="00C40BDB" w:rsidRDefault="00C40BDB" w:rsidP="00C40BD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BDB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C40BDB">
        <w:rPr>
          <w:rFonts w:ascii="Roboto" w:eastAsia="Times New Roman" w:hAnsi="Roboto" w:cs="Times New Roman"/>
          <w:color w:val="2B2B2B"/>
          <w:sz w:val="36"/>
          <w:szCs w:val="36"/>
        </w:rPr>
        <w:t>Part A: Foundation of Business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1: Nature and Purpose of Business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Concept and characteristics of business.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Business, profession and employment - Meaning and their distinctive features.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Objectives of business - Economic and social, role of profit in business.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Classification of business activities: Industry and Commerce.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Industry - types: primary, secondary, tertiary - Meaning and sub types.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Commerce - trade: types (internal, external, wholesale and retail; and auxiliaries to trade: banking, insurance, transportation, warehousing, communication, and advertising.</w:t>
      </w:r>
    </w:p>
    <w:p w:rsidR="00C40BDB" w:rsidRPr="00C40BDB" w:rsidRDefault="00C40BDB" w:rsidP="00C40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Business risks - Meaning, nature and causes.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2: Forms of Business organizations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Sole Proprietorship - meaning, features, merits and limitations.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Partnership - Features, types, merits and limitations of partnership and partners, registration of a partnership firm, partnership deed. Type of partners.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Hindu Undivided Family Business: features.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Cooperative Societies- features, types, merits and limitations.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Company: private and public company -features, merits and limitations.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Formation of a company- four stages, important document (MOA, AOA, relevances of certificate of incorporation and certificate of commencement.</w:t>
      </w:r>
    </w:p>
    <w:p w:rsidR="00C40BDB" w:rsidRPr="00C40BDB" w:rsidRDefault="00C40BDB" w:rsidP="00C40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Starting a business - Basic factors.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3: Public, Private and Global Enterprises</w:t>
      </w:r>
    </w:p>
    <w:p w:rsidR="00C40BDB" w:rsidRPr="00C40BDB" w:rsidRDefault="00C40BDB" w:rsidP="00C40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Private sector and public sector enterprises.</w:t>
      </w:r>
    </w:p>
    <w:p w:rsidR="00C40BDB" w:rsidRPr="00C40BDB" w:rsidRDefault="00C40BDB" w:rsidP="00C40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Forms of public sector enterprises: features, merits and limitations of departmental undertakings, statutory corporation and Government Company.</w:t>
      </w:r>
    </w:p>
    <w:p w:rsidR="00C40BDB" w:rsidRPr="00C40BDB" w:rsidRDefault="00C40BDB" w:rsidP="00C40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Changing role of public sector enterprises.</w:t>
      </w:r>
    </w:p>
    <w:p w:rsidR="00C40BDB" w:rsidRPr="00C40BDB" w:rsidRDefault="00C40BDB" w:rsidP="00C40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Global enterprises, Joint ventures, Public Private Partnership - Features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4: Business Services</w:t>
      </w:r>
    </w:p>
    <w:p w:rsidR="00C40BDB" w:rsidRPr="00C40BDB" w:rsidRDefault="00C40BDB" w:rsidP="00C40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Banking: Types of bank accounts- savings, current, recurring, fixed deposit and multiple option deposit account.</w:t>
      </w:r>
    </w:p>
    <w:p w:rsidR="00C40BDB" w:rsidRPr="00C40BDB" w:rsidRDefault="00C40BDB" w:rsidP="00C40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Banking services with particular reference to issue of bank draft, banker's cheque (pay order), RTGS (Real Time Gross Settlement) NEFT (National Electronic Funds Transfer), bank overdraft, cash credits and e- banking.</w:t>
      </w:r>
    </w:p>
    <w:p w:rsidR="00C40BDB" w:rsidRPr="00C40BDB" w:rsidRDefault="00C40BDB" w:rsidP="00C40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Insurance: principles, concept of life, health, fire and marine insurance.</w:t>
      </w:r>
    </w:p>
    <w:p w:rsidR="00C40BDB" w:rsidRPr="00C40BDB" w:rsidRDefault="00C40BDB" w:rsidP="00C40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Postal and telecom services: mail (UPC, registered post, parcel, speed post and courier) and other services.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5: Emerging Modes of Business</w:t>
      </w:r>
    </w:p>
    <w:p w:rsidR="00C40BDB" w:rsidRPr="00C40BDB" w:rsidRDefault="00C40BDB" w:rsidP="00C40B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E-business - scope and benefits, resources required for successful e-business implementation, online transactions, payment mechanism, security and safety of business transactions.</w:t>
      </w:r>
    </w:p>
    <w:p w:rsidR="00C40BDB" w:rsidRPr="00C40BDB" w:rsidRDefault="00C40BDB" w:rsidP="00C40B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Outsourcing-concept, need and scope of BPO (business process outsourcing) and KPO (knowledge process outsourcing).</w:t>
      </w:r>
    </w:p>
    <w:p w:rsidR="00C40BDB" w:rsidRPr="00C40BDB" w:rsidRDefault="00C40BDB" w:rsidP="00C40B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Smart cards and ATM's meaning and utility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6: Social Responsibility of Business and Business Ethics</w:t>
      </w:r>
    </w:p>
    <w:p w:rsidR="00C40BDB" w:rsidRPr="00C40BDB" w:rsidRDefault="00C40BDB" w:rsidP="00C40B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Concept of social responsibility</w:t>
      </w:r>
    </w:p>
    <w:p w:rsidR="00C40BDB" w:rsidRPr="00C40BDB" w:rsidRDefault="00C40BDB" w:rsidP="00C40B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Case for social responsibility</w:t>
      </w:r>
    </w:p>
    <w:p w:rsidR="00C40BDB" w:rsidRPr="00C40BDB" w:rsidRDefault="00C40BDB" w:rsidP="00C40B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Responsibility towards owners, investors, consumers, employees, government and community</w:t>
      </w:r>
    </w:p>
    <w:p w:rsidR="00C40BDB" w:rsidRPr="00C40BDB" w:rsidRDefault="00C40BDB" w:rsidP="00C40B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Environment protection and business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C40BDB">
        <w:rPr>
          <w:rFonts w:ascii="Roboto" w:eastAsia="Times New Roman" w:hAnsi="Roboto" w:cs="Times New Roman"/>
          <w:color w:val="2B2B2B"/>
          <w:sz w:val="36"/>
          <w:szCs w:val="36"/>
        </w:rPr>
        <w:t>Part B: Finance and Trade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7: Sources of Business Finance</w:t>
      </w:r>
    </w:p>
    <w:p w:rsidR="00C40BDB" w:rsidRPr="00C40BDB" w:rsidRDefault="00C40BDB" w:rsidP="00C40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Concept of business finance</w:t>
      </w:r>
    </w:p>
    <w:p w:rsidR="00C40BDB" w:rsidRPr="00C40BDB" w:rsidRDefault="00C40BDB" w:rsidP="00C40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Owner's funds - equity shares, preference share, GDR, ADR, IDR and retained earnings.</w:t>
      </w:r>
    </w:p>
    <w:p w:rsidR="00C40BDB" w:rsidRPr="00C40BDB" w:rsidRDefault="00C40BDB" w:rsidP="00C40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Borrowed funds: debentures and bonds, loan from financial institution, loans from commercial banks, public deposits, trade credit, ICD (inter corporate deposits).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8: Small Business</w:t>
      </w:r>
    </w:p>
    <w:p w:rsidR="00C40BDB" w:rsidRPr="00C40BDB" w:rsidRDefault="00C40BDB" w:rsidP="00C40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Small scale enterprise as defined by MSMED Act 2006 (Micro, Small and Medium Enterprise Development Act).</w:t>
      </w:r>
    </w:p>
    <w:p w:rsidR="00C40BDB" w:rsidRPr="00C40BDB" w:rsidRDefault="00C40BDB" w:rsidP="00C40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Role of small business in India with special reference to rural areas.</w:t>
      </w:r>
    </w:p>
    <w:p w:rsidR="00C40BDB" w:rsidRPr="00C40BDB" w:rsidRDefault="00C40BDB" w:rsidP="00C40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Government schemes and agencies for small scale industries: (National Small Industries Corporation) and DIC (District Industrial Center) with special reference to rural, backward and hilly areas.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9: Internal Trade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Services rendered by a wholesaler and a retailer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Types of retail - trade - Itinerant and small scale fixed shops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Large scale retailers - Departmental stores, chain stores, mail order business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Concept of automatic vending machine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Chambers of Commerce and Industry: Basic functions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Main documents used in internal trade: Performa invoice, invoice, debit note, credit note. LR (Lorry receipt) and RR (Railway Receipt)</w:t>
      </w:r>
    </w:p>
    <w:p w:rsidR="00C40BDB" w:rsidRPr="00C40BDB" w:rsidRDefault="00C40BDB" w:rsidP="00C40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Terms of Trade: COD (Cash on Delivery), FOB (Free on Board), CIF (Cost, Insurance and Freight), E&amp;OE (Errors and Omissions Excepted)</w:t>
      </w:r>
    </w:p>
    <w:p w:rsidR="00C40BDB" w:rsidRPr="00C40BDB" w:rsidRDefault="00C40BDB" w:rsidP="00C4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40BDB">
        <w:rPr>
          <w:rFonts w:ascii="Roboto" w:eastAsia="Times New Roman" w:hAnsi="Roboto" w:cs="Times New Roman"/>
          <w:color w:val="2B2B2B"/>
          <w:sz w:val="27"/>
          <w:szCs w:val="27"/>
        </w:rPr>
        <w:t>Unit 10: International Trade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Meaning, difference between internal trade and external trade: Meaning and characteristics of international trade.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Problems of international trade: Advantages and disadvantages of international trade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Export Trade - Meaning, objective and procedure of Export Trade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Import Trade - Meaning, objective and procedure: Meaning and functions of import trade; purpose and procedure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Documents involved in International Trade; documents involved in export trade, indent, letter of credit, shipping order, shipping bills, mate's receipt, bill of lading, certificate of origin, consular invoice, documentary bill of exchange (DA/DP), specimen, importance</w:t>
      </w:r>
    </w:p>
    <w:p w:rsidR="00C40BDB" w:rsidRPr="00C40BDB" w:rsidRDefault="00C40BDB" w:rsidP="00C40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40BDB">
        <w:rPr>
          <w:rFonts w:ascii="Roboto" w:eastAsia="Times New Roman" w:hAnsi="Roboto" w:cs="Times New Roman"/>
          <w:color w:val="444444"/>
          <w:sz w:val="24"/>
          <w:szCs w:val="24"/>
        </w:rPr>
        <w:t>World Trade Organization (WTO) meaning and objective</w:t>
      </w:r>
    </w:p>
    <w:p w:rsidR="00893986" w:rsidRDefault="00893986">
      <w:bookmarkStart w:id="0" w:name="_GoBack"/>
      <w:bookmarkEnd w:id="0"/>
    </w:p>
    <w:sectPr w:rsidR="0089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2752"/>
    <w:multiLevelType w:val="multilevel"/>
    <w:tmpl w:val="7CC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80365"/>
    <w:multiLevelType w:val="multilevel"/>
    <w:tmpl w:val="F05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65D71"/>
    <w:multiLevelType w:val="multilevel"/>
    <w:tmpl w:val="25D0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CE03C4"/>
    <w:multiLevelType w:val="multilevel"/>
    <w:tmpl w:val="5D1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A0C57"/>
    <w:multiLevelType w:val="multilevel"/>
    <w:tmpl w:val="4C6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E5A8D"/>
    <w:multiLevelType w:val="multilevel"/>
    <w:tmpl w:val="395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B548C"/>
    <w:multiLevelType w:val="multilevel"/>
    <w:tmpl w:val="90F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A7488"/>
    <w:multiLevelType w:val="multilevel"/>
    <w:tmpl w:val="D37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B5348"/>
    <w:multiLevelType w:val="multilevel"/>
    <w:tmpl w:val="72C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823FA"/>
    <w:multiLevelType w:val="multilevel"/>
    <w:tmpl w:val="B68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DB"/>
    <w:rsid w:val="00893986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B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0B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B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0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2018-08-02T07:35:00Z</dcterms:created>
  <dcterms:modified xsi:type="dcterms:W3CDTF">2018-08-02T07:35:00Z</dcterms:modified>
</cp:coreProperties>
</file>