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49D" w:rsidRPr="004E449D" w:rsidRDefault="004E449D" w:rsidP="004E449D">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4E449D">
        <w:rPr>
          <w:rFonts w:ascii="Roboto" w:eastAsia="Times New Roman" w:hAnsi="Roboto" w:cs="Times New Roman"/>
          <w:color w:val="2B2B2B"/>
          <w:sz w:val="36"/>
          <w:szCs w:val="36"/>
        </w:rPr>
        <w:t>Chemistry Class 12 Syllabus</w:t>
      </w:r>
    </w:p>
    <w:p w:rsidR="004E449D" w:rsidRPr="004E449D" w:rsidRDefault="004E449D" w:rsidP="004E449D">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9"/>
        <w:gridCol w:w="6384"/>
        <w:gridCol w:w="1419"/>
      </w:tblGrid>
      <w:tr w:rsidR="004E449D" w:rsidRPr="004E449D" w:rsidTr="004E449D">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b/>
                <w:bCs/>
                <w:color w:val="2B2B2B"/>
                <w:sz w:val="24"/>
                <w:szCs w:val="24"/>
              </w:rPr>
              <w:t>Unit</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b/>
                <w:bCs/>
                <w:color w:val="2B2B2B"/>
                <w:sz w:val="24"/>
                <w:szCs w:val="24"/>
              </w:rPr>
              <w:t>Title</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b/>
                <w:bCs/>
                <w:color w:val="2B2B2B"/>
                <w:sz w:val="24"/>
                <w:szCs w:val="24"/>
              </w:rPr>
              <w:t>Marks</w:t>
            </w: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Solid State</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23</w:t>
            </w: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Solutions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Electrochemistry</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Chemical Kinetics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Surface Chemistry</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VI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Isolation of Elements</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19</w:t>
            </w: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VII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p-Block Elements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VIII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d- and f-Block Elements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IX</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Coordination Compounds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X</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Haloalkanes and Haloarenes</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28</w:t>
            </w: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XI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Alcohols, Phenols and Ethers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XII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Aldehydes, Ketones and Carboxylic Acids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lastRenderedPageBreak/>
              <w:t>XIII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Organic Compounds containing Nitrogen</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XIV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Biomolecules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XV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Polymers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XVI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Chemistry in Everyday Life</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4E449D" w:rsidRPr="004E449D" w:rsidRDefault="004E449D" w:rsidP="004E449D">
            <w:pPr>
              <w:spacing w:after="0" w:line="240" w:lineRule="auto"/>
              <w:rPr>
                <w:rFonts w:ascii="Times New Roman" w:eastAsia="Times New Roman" w:hAnsi="Times New Roman" w:cs="Times New Roman"/>
                <w:sz w:val="24"/>
                <w:szCs w:val="24"/>
              </w:rPr>
            </w:pPr>
          </w:p>
        </w:tc>
      </w:tr>
      <w:tr w:rsidR="004E449D" w:rsidRPr="004E449D" w:rsidTr="004E449D">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4E449D" w:rsidRPr="004E449D" w:rsidRDefault="004E449D" w:rsidP="004E449D">
            <w:pPr>
              <w:spacing w:after="300" w:line="300" w:lineRule="atLeast"/>
              <w:rPr>
                <w:rFonts w:ascii="Times New Roman" w:eastAsia="Times New Roman" w:hAnsi="Times New Roman" w:cs="Times New Roman"/>
                <w:sz w:val="24"/>
                <w:szCs w:val="24"/>
              </w:rPr>
            </w:pPr>
            <w:r w:rsidRPr="004E449D">
              <w:rPr>
                <w:rFonts w:ascii="Times New Roman" w:eastAsia="Times New Roman" w:hAnsi="Times New Roman" w:cs="Times New Roman"/>
                <w:b/>
                <w:bCs/>
                <w:color w:val="2B2B2B"/>
                <w:sz w:val="24"/>
                <w:szCs w:val="24"/>
              </w:rPr>
              <w:t>70</w:t>
            </w:r>
          </w:p>
        </w:tc>
      </w:tr>
    </w:tbl>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I: Solid State</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color w:val="444444"/>
          <w:sz w:val="24"/>
          <w:szCs w:val="24"/>
        </w:rPr>
        <w:t>Classification of solids based on different binding forces: molecular, ionic, covalent and metallic solids, amorphous and crystalline solids (elementary idea). Unit cell in two dimensional and three dimensional lattices, calculation of density of unit cell, packing in solids, packing efficiency, voids, number of atoms per unit cell in a cubic unit cell, point defects, electrical and magnetic properties. </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color w:val="444444"/>
          <w:sz w:val="24"/>
          <w:szCs w:val="24"/>
        </w:rPr>
        <w:t>Band theory of metals, conductors, semiconductors and insulators and n &amp; p type semiconductors.</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II: Solutions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color w:val="444444"/>
          <w:sz w:val="24"/>
          <w:szCs w:val="24"/>
        </w:rPr>
        <w:t>Types of solutions, expression of concentration of solutions of solids in liquids, solubility of gases in liquids, solid solutions, colligative properties - relative lowering of vapour pressure, Raoult's law, elevation of boiling point, depression of freezing point, osmotic pressure, determination of molecular masses using colligative properties, abnormal molecular mass, van't Hoff factor.</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III: Electrochemistry</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color w:val="444444"/>
          <w:sz w:val="24"/>
          <w:szCs w:val="24"/>
        </w:rPr>
        <w:t>Redox reactions, conductance in electrolytic solutions, specific and molar conductivity, variations of conductivity with concentration, Kohlrausch's Law, electrolysis and law of electrolysis (elementary idea), dry cell -electrolytic cells and Galvanic cells, lead accumulator, EMF of a cell, standard electrode potential, Nernst equation and its application to chemical cells, Relation between Gibbs energy change and emf of a cell, fuel cells, corrosion.</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IV: Chemical Kinetics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color w:val="444444"/>
          <w:sz w:val="24"/>
          <w:szCs w:val="24"/>
        </w:rPr>
        <w:lastRenderedPageBreak/>
        <w:t>Rate of a reaction (Average and instantaneous), factors affecting rate of reaction: concentration, temperature, catalyst; order and molecularity of a reaction, rate law and specific rate constant, integrated rate equations and half life (only for zero and first order reactions), concept of collision theory (elementary idea, no mathematical treatment). Activation energy, Arrhenious equation.</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V: Surface Chemistry</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color w:val="444444"/>
          <w:sz w:val="24"/>
          <w:szCs w:val="24"/>
        </w:rPr>
        <w:t>Adsorption - physisorption and chemisorption, factors affecting adsorption of gases on solids, catalysis, homogenous and heterogenous activity and selectivity; enzyme catalysis colloidal state distinction between true solutions, colloids and suspension; lyophilic , lyophobic multimolecular and macromolecular colloids; properties of colloids; Tyndall effect, Brownian movement, electrophoresis, coagulation, emulsion - types of emulsions.</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VI: General Principles and Processes of Isolation of Elements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color w:val="444444"/>
          <w:sz w:val="24"/>
          <w:szCs w:val="24"/>
        </w:rPr>
        <w:t>Principles and methods of extraction - concentration, oxidation, reduction - electrolytic method and refining; occurrence and principles of extraction of aluminium, copper, zinc and iron.</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VII: p - Block Elements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Group 15 Elements:</w:t>
      </w:r>
      <w:r w:rsidRPr="004E449D">
        <w:rPr>
          <w:rFonts w:ascii="Roboto" w:eastAsia="Times New Roman" w:hAnsi="Roboto" w:cs="Times New Roman"/>
          <w:color w:val="444444"/>
          <w:sz w:val="24"/>
          <w:szCs w:val="24"/>
        </w:rPr>
        <w:t> General introduction, electronic configuration, occurrence, oxidation states, trends in physical and chemical properties; nitrogen preparation properties &amp; uses ; compounds of nitrogen, preparation and properties of ammonia and nitric acid, oxides of nitrogen (Structure only) ; Phosphorus - allotropic forms, compounds of phosphorus: preparation and properties of phosphine, halides PCl3 , PCl5 and oxoacids (elementary idea only).</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Group 16 Elements:</w:t>
      </w:r>
      <w:r w:rsidRPr="004E449D">
        <w:rPr>
          <w:rFonts w:ascii="Roboto" w:eastAsia="Times New Roman" w:hAnsi="Roboto" w:cs="Times New Roman"/>
          <w:color w:val="444444"/>
          <w:sz w:val="24"/>
          <w:szCs w:val="24"/>
        </w:rPr>
        <w:t> General introduction, electronic configuration, oxidation states, occurrence, trends in physical and chemical properties,dioxygen: Preparation, Properties and uses, classification of oxides, Ozone, Sulphure -allotropic forms; compounds of sulphure: Preparation properties and uses of sulphur-dioxide, sulphuric acid: industrial process of manufacture, properties and uses; oxoacids of sulphur (Structures only).</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Group 17 Elements:</w:t>
      </w:r>
      <w:r w:rsidRPr="004E449D">
        <w:rPr>
          <w:rFonts w:ascii="Roboto" w:eastAsia="Times New Roman" w:hAnsi="Roboto" w:cs="Times New Roman"/>
          <w:color w:val="444444"/>
          <w:sz w:val="24"/>
          <w:szCs w:val="24"/>
        </w:rPr>
        <w:t> General introduction, electronic configuration, oxidation states, occurrence, trends in physical and chemical properties; compounds of halogens, Preparation properties and uses of chlorine and hydrochloric acid, interhalogen compounds, oxoacids of halogens (structures only).</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Group 18 Elements:</w:t>
      </w:r>
      <w:r w:rsidRPr="004E449D">
        <w:rPr>
          <w:rFonts w:ascii="Roboto" w:eastAsia="Times New Roman" w:hAnsi="Roboto" w:cs="Times New Roman"/>
          <w:color w:val="444444"/>
          <w:sz w:val="24"/>
          <w:szCs w:val="24"/>
        </w:rPr>
        <w:t> General introduction, electronic configuration, occurrence, trends in physical and chemical properties, uses.</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VIII: d and f Block Elements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color w:val="444444"/>
          <w:sz w:val="24"/>
          <w:szCs w:val="24"/>
        </w:rPr>
        <w:t xml:space="preserve">General introduction, electronic configuration, occurrence and characteristics of transition metals, general trends in properties of the first row transition metals - metallic character, </w:t>
      </w:r>
      <w:r w:rsidRPr="004E449D">
        <w:rPr>
          <w:rFonts w:ascii="Roboto" w:eastAsia="Times New Roman" w:hAnsi="Roboto" w:cs="Times New Roman"/>
          <w:color w:val="444444"/>
          <w:sz w:val="24"/>
          <w:szCs w:val="24"/>
        </w:rPr>
        <w:lastRenderedPageBreak/>
        <w:t>ionization enthalpy, oxidation states, ionic radii, colour, catalytic property, magnetic properties, interstitial compounds, alloy formation, preparation and properties of K2Cr2O7 and KMnO4.</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Lanthanoids</w:t>
      </w:r>
      <w:r w:rsidRPr="004E449D">
        <w:rPr>
          <w:rFonts w:ascii="Roboto" w:eastAsia="Times New Roman" w:hAnsi="Roboto" w:cs="Times New Roman"/>
          <w:color w:val="444444"/>
          <w:sz w:val="24"/>
          <w:szCs w:val="24"/>
        </w:rPr>
        <w:t> - Electronic configuration, oxidation states, chemical reactvity and lanthanoid contraction and its consequences.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Actinoids</w:t>
      </w:r>
      <w:r w:rsidRPr="004E449D">
        <w:rPr>
          <w:rFonts w:ascii="Roboto" w:eastAsia="Times New Roman" w:hAnsi="Roboto" w:cs="Times New Roman"/>
          <w:color w:val="444444"/>
          <w:sz w:val="24"/>
          <w:szCs w:val="24"/>
        </w:rPr>
        <w:t> - Electronic configuration, oxidation states and comparison with lanthanoids.</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IX: Coordination Compounds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color w:val="444444"/>
          <w:sz w:val="24"/>
          <w:szCs w:val="24"/>
        </w:rPr>
        <w:t>Coordination compounds - Introduction, ligands, coordination number, colour, magnetic properties and shapes, IUPAC nomenclature of mononuclear coordination compounds. Bonding, Werner's theory, VBT, and CFT; structure and stereo isomerism, importance of coordination compounds (in qualitative inclusion, extraction of metals and biological system).</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X : Haloalkanes and Haloarenes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Haloalkanes:</w:t>
      </w:r>
      <w:r w:rsidRPr="004E449D">
        <w:rPr>
          <w:rFonts w:ascii="Roboto" w:eastAsia="Times New Roman" w:hAnsi="Roboto" w:cs="Times New Roman"/>
          <w:color w:val="444444"/>
          <w:sz w:val="24"/>
          <w:szCs w:val="24"/>
        </w:rPr>
        <w:t> Nomenclature, nature of C-X bond, physical and chemical properties, mechanism of substitution reactions, optical rotation.</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Haloarenes:</w:t>
      </w:r>
      <w:r w:rsidRPr="004E449D">
        <w:rPr>
          <w:rFonts w:ascii="Roboto" w:eastAsia="Times New Roman" w:hAnsi="Roboto" w:cs="Times New Roman"/>
          <w:color w:val="444444"/>
          <w:sz w:val="24"/>
          <w:szCs w:val="24"/>
        </w:rPr>
        <w:t> Nature of C -X bond, substitution reactions (Directive influence of halogen in monosubstituted compounds only.</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color w:val="444444"/>
          <w:sz w:val="24"/>
          <w:szCs w:val="24"/>
        </w:rPr>
        <w:t>Uses and environmental effects of - dichloromethane, trichloromethane, tetrachloromethane, iodoform freons, DDT.</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XI: Alcohols, Phenols and Ethers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Alcohols:</w:t>
      </w:r>
      <w:r w:rsidRPr="004E449D">
        <w:rPr>
          <w:rFonts w:ascii="Roboto" w:eastAsia="Times New Roman" w:hAnsi="Roboto" w:cs="Times New Roman"/>
          <w:color w:val="444444"/>
          <w:sz w:val="24"/>
          <w:szCs w:val="24"/>
        </w:rPr>
        <w:t> Nomenclature, methods of preparation, physical and chemical properties( of primary alcohols only), identification of primary, secondary and tertiary alcohols, mechanism of dehydration, uses with special reference to methanol and ethanol.</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Phenols:</w:t>
      </w:r>
      <w:r w:rsidRPr="004E449D">
        <w:rPr>
          <w:rFonts w:ascii="Roboto" w:eastAsia="Times New Roman" w:hAnsi="Roboto" w:cs="Times New Roman"/>
          <w:color w:val="444444"/>
          <w:sz w:val="24"/>
          <w:szCs w:val="24"/>
        </w:rPr>
        <w:t> Nomenclature, methods of preparation, physical and chemical properties, acidic nature of phenol, electrophillic substitution reactions, uses of phenols.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Ethers:</w:t>
      </w:r>
      <w:r w:rsidRPr="004E449D">
        <w:rPr>
          <w:rFonts w:ascii="Roboto" w:eastAsia="Times New Roman" w:hAnsi="Roboto" w:cs="Times New Roman"/>
          <w:color w:val="444444"/>
          <w:sz w:val="24"/>
          <w:szCs w:val="24"/>
        </w:rPr>
        <w:t> Nomenclature, methods of preparation, physical and chemical properties, uses.</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XII: Aldehydes, Ketones and Carboxylic Acids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Aldehydes and Ketones:</w:t>
      </w:r>
      <w:r w:rsidRPr="004E449D">
        <w:rPr>
          <w:rFonts w:ascii="Roboto" w:eastAsia="Times New Roman" w:hAnsi="Roboto" w:cs="Times New Roman"/>
          <w:color w:val="444444"/>
          <w:sz w:val="24"/>
          <w:szCs w:val="24"/>
        </w:rPr>
        <w:t> Nomenclature, nature of carbonyl group, methods of preparation, physical and chemical properties, mechanism of nucleophillic addition, reactivity of alpha hydrogen in aldehydes: uses.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Carboxylic Acids:</w:t>
      </w:r>
      <w:r w:rsidRPr="004E449D">
        <w:rPr>
          <w:rFonts w:ascii="Roboto" w:eastAsia="Times New Roman" w:hAnsi="Roboto" w:cs="Times New Roman"/>
          <w:color w:val="444444"/>
          <w:sz w:val="24"/>
          <w:szCs w:val="24"/>
        </w:rPr>
        <w:t> Nomenclature, acidic nature, methods of preparation, physical and chemical properties; uses.</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lastRenderedPageBreak/>
        <w:t>Unit XIII: Organic compounds containing Nitrogen</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Amines:</w:t>
      </w:r>
      <w:r w:rsidRPr="004E449D">
        <w:rPr>
          <w:rFonts w:ascii="Roboto" w:eastAsia="Times New Roman" w:hAnsi="Roboto" w:cs="Times New Roman"/>
          <w:color w:val="444444"/>
          <w:sz w:val="24"/>
          <w:szCs w:val="24"/>
        </w:rPr>
        <w:t> Nomenclature, classification, structure, methods of preparation, physical and chemical properties, uses, identification of primary, secondary and tertiary amines.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Cyanides and Isocyanides</w:t>
      </w:r>
      <w:r w:rsidRPr="004E449D">
        <w:rPr>
          <w:rFonts w:ascii="Roboto" w:eastAsia="Times New Roman" w:hAnsi="Roboto" w:cs="Times New Roman"/>
          <w:color w:val="444444"/>
          <w:sz w:val="24"/>
          <w:szCs w:val="24"/>
        </w:rPr>
        <w:t> - will be mentioned at relevant places in context.</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Diazonium salts:</w:t>
      </w:r>
      <w:r w:rsidRPr="004E449D">
        <w:rPr>
          <w:rFonts w:ascii="Roboto" w:eastAsia="Times New Roman" w:hAnsi="Roboto" w:cs="Times New Roman"/>
          <w:color w:val="444444"/>
          <w:sz w:val="24"/>
          <w:szCs w:val="24"/>
        </w:rPr>
        <w:t> Preparation, chemical reactions and importance in synthetic organic chemistry.</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XIV: Biomolecules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Carbohydrates</w:t>
      </w:r>
      <w:r w:rsidRPr="004E449D">
        <w:rPr>
          <w:rFonts w:ascii="Roboto" w:eastAsia="Times New Roman" w:hAnsi="Roboto" w:cs="Times New Roman"/>
          <w:color w:val="444444"/>
          <w:sz w:val="24"/>
          <w:szCs w:val="24"/>
        </w:rPr>
        <w:t> - Classification (aldoses and ketoses), monosaccahrides (glucose and fructose), D-L configuration oligosaccharides (sucrose, lactose, maltose), polysaccharides (starch, cellulose, glycogen) importance.</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Proteins</w:t>
      </w:r>
      <w:r w:rsidRPr="004E449D">
        <w:rPr>
          <w:rFonts w:ascii="Roboto" w:eastAsia="Times New Roman" w:hAnsi="Roboto" w:cs="Times New Roman"/>
          <w:color w:val="444444"/>
          <w:sz w:val="24"/>
          <w:szCs w:val="24"/>
        </w:rPr>
        <w:t> - Elementary idea of α - amino acids, peptide bond, polypeptides, proteins, structure of proteins - primary, secondary, tertiary structure and quaternary structures (qualitative idea only), denaturation of proteins; enzymes. Hormones - Elementary idea excluding structure.</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Vitamins</w:t>
      </w:r>
      <w:r w:rsidRPr="004E449D">
        <w:rPr>
          <w:rFonts w:ascii="Roboto" w:eastAsia="Times New Roman" w:hAnsi="Roboto" w:cs="Times New Roman"/>
          <w:color w:val="444444"/>
          <w:sz w:val="24"/>
          <w:szCs w:val="24"/>
        </w:rPr>
        <w:t> - Classification and functions.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Nucleic Acids:</w:t>
      </w:r>
      <w:r w:rsidRPr="004E449D">
        <w:rPr>
          <w:rFonts w:ascii="Roboto" w:eastAsia="Times New Roman" w:hAnsi="Roboto" w:cs="Times New Roman"/>
          <w:color w:val="444444"/>
          <w:sz w:val="24"/>
          <w:szCs w:val="24"/>
        </w:rPr>
        <w:t> DNA and RNA.</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XV: Polymers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color w:val="444444"/>
          <w:sz w:val="24"/>
          <w:szCs w:val="24"/>
        </w:rPr>
        <w:t>Classification - natural and synthetic, methods of polymerization (addition and condensation), copolymerization, some important polymers: natural and synthetic like polythene, nylon polyesters, bakelite, rubber. Biodegradable and non-biodegradable polymers.</w:t>
      </w:r>
    </w:p>
    <w:p w:rsidR="004E449D" w:rsidRPr="004E449D" w:rsidRDefault="004E449D" w:rsidP="004E449D">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4E449D">
        <w:rPr>
          <w:rFonts w:ascii="Roboto" w:eastAsia="Times New Roman" w:hAnsi="Roboto" w:cs="Times New Roman"/>
          <w:color w:val="2B2B2B"/>
          <w:sz w:val="27"/>
          <w:szCs w:val="27"/>
        </w:rPr>
        <w:t>Unit XVI: Chemistry in Everyday life</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Chemicals in medicines</w:t>
      </w:r>
      <w:r w:rsidRPr="004E449D">
        <w:rPr>
          <w:rFonts w:ascii="Roboto" w:eastAsia="Times New Roman" w:hAnsi="Roboto" w:cs="Times New Roman"/>
          <w:color w:val="444444"/>
          <w:sz w:val="24"/>
          <w:szCs w:val="24"/>
        </w:rPr>
        <w:t> - analgesics, tranquilizers antiseptics, disinfectants, antimicrobials, antifertility drugs, antibiotics, antacids, antihistamines. </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Chemicals in food</w:t>
      </w:r>
      <w:r w:rsidRPr="004E449D">
        <w:rPr>
          <w:rFonts w:ascii="Roboto" w:eastAsia="Times New Roman" w:hAnsi="Roboto" w:cs="Times New Roman"/>
          <w:color w:val="444444"/>
          <w:sz w:val="24"/>
          <w:szCs w:val="24"/>
        </w:rPr>
        <w:t> - preservations, artificial sweetening agents, elementary idea of antioxidants.</w:t>
      </w:r>
    </w:p>
    <w:p w:rsidR="004E449D" w:rsidRPr="004E449D" w:rsidRDefault="004E449D" w:rsidP="004E449D">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4E449D">
        <w:rPr>
          <w:rFonts w:ascii="Roboto" w:eastAsia="Times New Roman" w:hAnsi="Roboto" w:cs="Times New Roman"/>
          <w:b/>
          <w:bCs/>
          <w:color w:val="2B2B2B"/>
          <w:sz w:val="24"/>
          <w:szCs w:val="24"/>
        </w:rPr>
        <w:t>Cleansing agents</w:t>
      </w:r>
      <w:r w:rsidRPr="004E449D">
        <w:rPr>
          <w:rFonts w:ascii="Roboto" w:eastAsia="Times New Roman" w:hAnsi="Roboto" w:cs="Times New Roman"/>
          <w:color w:val="444444"/>
          <w:sz w:val="24"/>
          <w:szCs w:val="24"/>
        </w:rPr>
        <w:t> - soaps and detergents, cleansing action.</w:t>
      </w:r>
    </w:p>
    <w:p w:rsidR="0033115F" w:rsidRDefault="0033115F">
      <w:bookmarkStart w:id="0" w:name="_GoBack"/>
      <w:bookmarkEnd w:id="0"/>
    </w:p>
    <w:sectPr w:rsidR="0033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9D"/>
    <w:rsid w:val="0033115F"/>
    <w:rsid w:val="004E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44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44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4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449D"/>
    <w:rPr>
      <w:rFonts w:ascii="Times New Roman" w:eastAsia="Times New Roman" w:hAnsi="Times New Roman" w:cs="Times New Roman"/>
      <w:b/>
      <w:bCs/>
      <w:sz w:val="27"/>
      <w:szCs w:val="27"/>
    </w:rPr>
  </w:style>
  <w:style w:type="character" w:styleId="Strong">
    <w:name w:val="Strong"/>
    <w:basedOn w:val="DefaultParagraphFont"/>
    <w:uiPriority w:val="22"/>
    <w:qFormat/>
    <w:rsid w:val="004E449D"/>
    <w:rPr>
      <w:b/>
      <w:bCs/>
    </w:rPr>
  </w:style>
  <w:style w:type="paragraph" w:styleId="NormalWeb">
    <w:name w:val="Normal (Web)"/>
    <w:basedOn w:val="Normal"/>
    <w:uiPriority w:val="99"/>
    <w:semiHidden/>
    <w:unhideWhenUsed/>
    <w:rsid w:val="004E449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44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44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4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449D"/>
    <w:rPr>
      <w:rFonts w:ascii="Times New Roman" w:eastAsia="Times New Roman" w:hAnsi="Times New Roman" w:cs="Times New Roman"/>
      <w:b/>
      <w:bCs/>
      <w:sz w:val="27"/>
      <w:szCs w:val="27"/>
    </w:rPr>
  </w:style>
  <w:style w:type="character" w:styleId="Strong">
    <w:name w:val="Strong"/>
    <w:basedOn w:val="DefaultParagraphFont"/>
    <w:uiPriority w:val="22"/>
    <w:qFormat/>
    <w:rsid w:val="004E449D"/>
    <w:rPr>
      <w:b/>
      <w:bCs/>
    </w:rPr>
  </w:style>
  <w:style w:type="paragraph" w:styleId="NormalWeb">
    <w:name w:val="Normal (Web)"/>
    <w:basedOn w:val="Normal"/>
    <w:uiPriority w:val="99"/>
    <w:semiHidden/>
    <w:unhideWhenUsed/>
    <w:rsid w:val="004E44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51451">
      <w:bodyDiv w:val="1"/>
      <w:marLeft w:val="0"/>
      <w:marRight w:val="0"/>
      <w:marTop w:val="0"/>
      <w:marBottom w:val="0"/>
      <w:divBdr>
        <w:top w:val="none" w:sz="0" w:space="0" w:color="auto"/>
        <w:left w:val="none" w:sz="0" w:space="0" w:color="auto"/>
        <w:bottom w:val="none" w:sz="0" w:space="0" w:color="auto"/>
        <w:right w:val="none" w:sz="0" w:space="0" w:color="auto"/>
      </w:divBdr>
      <w:divsChild>
        <w:div w:id="613905992">
          <w:marLeft w:val="0"/>
          <w:marRight w:val="0"/>
          <w:marTop w:val="0"/>
          <w:marBottom w:val="0"/>
          <w:divBdr>
            <w:top w:val="none" w:sz="0" w:space="0" w:color="auto"/>
            <w:left w:val="none" w:sz="0" w:space="0" w:color="auto"/>
            <w:bottom w:val="none" w:sz="0" w:space="0" w:color="auto"/>
            <w:right w:val="none" w:sz="0" w:space="0" w:color="auto"/>
          </w:divBdr>
        </w:div>
        <w:div w:id="877669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2018-08-02T07:59:00Z</dcterms:created>
  <dcterms:modified xsi:type="dcterms:W3CDTF">2018-08-02T07:59:00Z</dcterms:modified>
</cp:coreProperties>
</file>