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5A9A" w:rsidP="00DA5A9A">
      <w:pPr>
        <w:pStyle w:val="ListParagraph"/>
        <w:numPr>
          <w:ilvl w:val="0"/>
          <w:numId w:val="1"/>
        </w:numPr>
      </w:pPr>
      <w:hyperlink r:id="rId5" w:history="1">
        <w:r w:rsidRPr="00B3003B">
          <w:rPr>
            <w:rStyle w:val="Hyperlink"/>
          </w:rPr>
          <w:t>https://www.dronstudy.com/book/number-system-lecture-notes/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6" w:history="1">
        <w:r w:rsidRPr="00B3003B">
          <w:rPr>
            <w:rStyle w:val="Hyperlink"/>
          </w:rPr>
          <w:t>https://www.dronstudy.com/book/polynomial-lecture-notes/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7" w:history="1">
        <w:r w:rsidRPr="00B3003B">
          <w:rPr>
            <w:rStyle w:val="Hyperlink"/>
          </w:rPr>
          <w:t>https://www.dronstudy.com/book/coordinat-geometry-lecture-notes/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8" w:history="1">
        <w:r w:rsidRPr="00B3003B">
          <w:rPr>
            <w:rStyle w:val="Hyperlink"/>
          </w:rPr>
          <w:t>https://www.dronstudy.com/book/linear-equations-lecture-notes/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9" w:history="1">
        <w:r w:rsidRPr="00B3003B">
          <w:rPr>
            <w:rStyle w:val="Hyperlink"/>
          </w:rPr>
          <w:t>https://www.dronstudy.com/book/introduction-to-euclid-geometry-lecture-notes/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10" w:history="1">
        <w:r w:rsidRPr="00B3003B">
          <w:rPr>
            <w:rStyle w:val="Hyperlink"/>
          </w:rPr>
          <w:t>https://www.dronstudy.com/book/lines-and-angles-lecture-notes/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11" w:history="1">
        <w:r w:rsidRPr="00B3003B">
          <w:rPr>
            <w:rStyle w:val="Hyperlink"/>
          </w:rPr>
          <w:t>https://www.dronstudy.com/book/triangles-lecture-notes/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12" w:history="1">
        <w:r w:rsidRPr="00B3003B">
          <w:rPr>
            <w:rStyle w:val="Hyperlink"/>
          </w:rPr>
          <w:t>https://www.dronstudy.com/book/quadrilaterals-lecture-notes/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13" w:history="1">
        <w:r w:rsidRPr="00B3003B">
          <w:rPr>
            <w:rStyle w:val="Hyperlink"/>
          </w:rPr>
          <w:t>https://www.dronstudy.com/book/area-of-triangles-and-parallelogram/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14" w:history="1">
        <w:r w:rsidRPr="00B3003B">
          <w:rPr>
            <w:rStyle w:val="Hyperlink"/>
          </w:rPr>
          <w:t>https://www.dronstudy.com/book/circles-lecture-notes-2/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15" w:history="1">
        <w:r w:rsidRPr="00B3003B">
          <w:rPr>
            <w:rStyle w:val="Hyperlink"/>
          </w:rPr>
          <w:t>https://www.dronstudy.com/book/herons-formula-lecture-notes/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16" w:history="1">
        <w:r w:rsidRPr="00B3003B">
          <w:rPr>
            <w:rStyle w:val="Hyperlink"/>
          </w:rPr>
          <w:t>https://www.dronstudy.com/book/surface-areas-and-volume-lecture-notes/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17" w:history="1">
        <w:r w:rsidRPr="00B3003B">
          <w:rPr>
            <w:rStyle w:val="Hyperlink"/>
          </w:rPr>
          <w:t>https://www.dronstudy.com/book/statistics-lecture-notes-2/</w:t>
        </w:r>
      </w:hyperlink>
    </w:p>
    <w:p w:rsidR="00DA5A9A" w:rsidRDefault="00DA5A9A" w:rsidP="00DA5A9A">
      <w:pPr>
        <w:pStyle w:val="ListParagraph"/>
        <w:numPr>
          <w:ilvl w:val="0"/>
          <w:numId w:val="1"/>
        </w:numPr>
      </w:pPr>
      <w:hyperlink r:id="rId18" w:history="1">
        <w:r w:rsidRPr="00B3003B">
          <w:rPr>
            <w:rStyle w:val="Hyperlink"/>
          </w:rPr>
          <w:t>https://www.dronstudy.com/book/probability-lecture-notes-2/</w:t>
        </w:r>
      </w:hyperlink>
    </w:p>
    <w:p w:rsidR="00DA5A9A" w:rsidRDefault="00DA5A9A" w:rsidP="00DA5A9A">
      <w:pPr>
        <w:pStyle w:val="ListParagraph"/>
      </w:pPr>
    </w:p>
    <w:sectPr w:rsidR="00DA5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C7D9E"/>
    <w:multiLevelType w:val="hybridMultilevel"/>
    <w:tmpl w:val="BCC6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5A9A"/>
    <w:rsid w:val="00DA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A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nstudy.com/book/linear-equations-lecture-notes/" TargetMode="External"/><Relationship Id="rId13" Type="http://schemas.openxmlformats.org/officeDocument/2006/relationships/hyperlink" Target="https://www.dronstudy.com/book/area-of-triangles-and-parallelogram/" TargetMode="External"/><Relationship Id="rId18" Type="http://schemas.openxmlformats.org/officeDocument/2006/relationships/hyperlink" Target="https://www.dronstudy.com/book/probability-lecture-note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nstudy.com/book/coordinat-geometry-lecture-notes/" TargetMode="External"/><Relationship Id="rId12" Type="http://schemas.openxmlformats.org/officeDocument/2006/relationships/hyperlink" Target="https://www.dronstudy.com/book/quadrilaterals-lecture-notes/" TargetMode="External"/><Relationship Id="rId17" Type="http://schemas.openxmlformats.org/officeDocument/2006/relationships/hyperlink" Target="https://www.dronstudy.com/book/statistics-lecture-notes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nstudy.com/book/surface-areas-and-volume-lecture-not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ronstudy.com/book/polynomial-lecture-notes/" TargetMode="External"/><Relationship Id="rId11" Type="http://schemas.openxmlformats.org/officeDocument/2006/relationships/hyperlink" Target="https://www.dronstudy.com/book/triangles-lecture-notes/" TargetMode="External"/><Relationship Id="rId5" Type="http://schemas.openxmlformats.org/officeDocument/2006/relationships/hyperlink" Target="https://www.dronstudy.com/book/number-system-lecture-notes/" TargetMode="External"/><Relationship Id="rId15" Type="http://schemas.openxmlformats.org/officeDocument/2006/relationships/hyperlink" Target="https://www.dronstudy.com/book/herons-formula-lecture-notes/" TargetMode="External"/><Relationship Id="rId10" Type="http://schemas.openxmlformats.org/officeDocument/2006/relationships/hyperlink" Target="https://www.dronstudy.com/book/lines-and-angles-lecture-not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nstudy.com/book/introduction-to-euclid-geometry-lecture-notes/" TargetMode="External"/><Relationship Id="rId14" Type="http://schemas.openxmlformats.org/officeDocument/2006/relationships/hyperlink" Target="https://www.dronstudy.com/book/circles-lecture-note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3</cp:revision>
  <dcterms:created xsi:type="dcterms:W3CDTF">2018-08-20T08:25:00Z</dcterms:created>
  <dcterms:modified xsi:type="dcterms:W3CDTF">2018-08-20T08:29:00Z</dcterms:modified>
</cp:coreProperties>
</file>