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F0C9E" w14:textId="77777777" w:rsidR="004F4930" w:rsidRPr="004F4930" w:rsidRDefault="004F4930" w:rsidP="004F4930">
      <w:pPr>
        <w:spacing w:before="100" w:beforeAutospacing="1" w:after="100" w:afterAutospacing="1" w:line="300" w:lineRule="atLeast"/>
        <w:outlineLvl w:val="0"/>
        <w:rPr>
          <w:rFonts w:ascii="Segoe UI" w:eastAsia="Times New Roman" w:hAnsi="Segoe UI" w:cs="Segoe UI"/>
          <w:b/>
          <w:bCs/>
          <w:kern w:val="36"/>
          <w:sz w:val="48"/>
          <w:szCs w:val="48"/>
          <w:lang w:eastAsia="en-IN"/>
        </w:rPr>
      </w:pPr>
      <w:proofErr w:type="spellStart"/>
      <w:r w:rsidRPr="004F4930">
        <w:rPr>
          <w:rFonts w:ascii="Nirmala UI" w:eastAsia="Times New Roman" w:hAnsi="Nirmala UI" w:cs="Nirmala UI"/>
          <w:b/>
          <w:bCs/>
          <w:kern w:val="36"/>
          <w:sz w:val="48"/>
          <w:szCs w:val="48"/>
          <w:lang w:eastAsia="en-IN"/>
        </w:rPr>
        <w:t>हाय</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टिबियल</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ऑस्टिओटॉमी</w:t>
      </w:r>
      <w:proofErr w:type="spellEnd"/>
      <w:r w:rsidRPr="004F4930">
        <w:rPr>
          <w:rFonts w:ascii="Segoe UI" w:eastAsia="Times New Roman" w:hAnsi="Segoe UI" w:cs="Segoe UI"/>
          <w:b/>
          <w:bCs/>
          <w:kern w:val="36"/>
          <w:sz w:val="48"/>
          <w:szCs w:val="48"/>
          <w:lang w:eastAsia="en-IN"/>
        </w:rPr>
        <w:t xml:space="preserve"> (HTO): </w:t>
      </w:r>
      <w:proofErr w:type="spellStart"/>
      <w:r w:rsidRPr="004F4930">
        <w:rPr>
          <w:rFonts w:ascii="Nirmala UI" w:eastAsia="Times New Roman" w:hAnsi="Nirmala UI" w:cs="Nirmala UI"/>
          <w:b/>
          <w:bCs/>
          <w:kern w:val="36"/>
          <w:sz w:val="48"/>
          <w:szCs w:val="48"/>
          <w:lang w:eastAsia="en-IN"/>
        </w:rPr>
        <w:t>गुडघा</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बदलण्याची</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शस्त्रक्रिया</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टाळून</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स्वतःचा</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नैसर्गिक</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गुडघा</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कसा</w:t>
      </w:r>
      <w:proofErr w:type="spellEnd"/>
      <w:r w:rsidRPr="004F4930">
        <w:rPr>
          <w:rFonts w:ascii="Segoe UI" w:eastAsia="Times New Roman" w:hAnsi="Segoe UI" w:cs="Segoe UI"/>
          <w:b/>
          <w:bCs/>
          <w:kern w:val="36"/>
          <w:sz w:val="48"/>
          <w:szCs w:val="48"/>
          <w:lang w:eastAsia="en-IN"/>
        </w:rPr>
        <w:t xml:space="preserve"> </w:t>
      </w:r>
      <w:proofErr w:type="spellStart"/>
      <w:r w:rsidRPr="004F4930">
        <w:rPr>
          <w:rFonts w:ascii="Nirmala UI" w:eastAsia="Times New Roman" w:hAnsi="Nirmala UI" w:cs="Nirmala UI"/>
          <w:b/>
          <w:bCs/>
          <w:kern w:val="36"/>
          <w:sz w:val="48"/>
          <w:szCs w:val="48"/>
          <w:lang w:eastAsia="en-IN"/>
        </w:rPr>
        <w:t>वाचवाल</w:t>
      </w:r>
      <w:proofErr w:type="spellEnd"/>
      <w:r w:rsidRPr="004F4930">
        <w:rPr>
          <w:rFonts w:ascii="Segoe UI" w:eastAsia="Times New Roman" w:hAnsi="Segoe UI" w:cs="Segoe UI"/>
          <w:b/>
          <w:bCs/>
          <w:kern w:val="36"/>
          <w:sz w:val="48"/>
          <w:szCs w:val="48"/>
          <w:lang w:eastAsia="en-IN"/>
        </w:rPr>
        <w:t>?</w:t>
      </w:r>
    </w:p>
    <w:p w14:paraId="4A33DEBE"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w:t>
      </w:r>
      <w:proofErr w:type="spellStart"/>
      <w:r w:rsidRPr="004F4930">
        <w:rPr>
          <w:rFonts w:ascii="Nirmala UI" w:eastAsia="Times New Roman" w:hAnsi="Nirmala UI" w:cs="Nirmala UI"/>
          <w:b/>
          <w:bCs/>
          <w:sz w:val="27"/>
          <w:szCs w:val="27"/>
          <w:lang w:eastAsia="en-IN"/>
        </w:rPr>
        <w:t>तुमचा</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नैसर्गिक</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गुडघा</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जपा</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सक्रिय</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जीवन</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पुन्हा</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जगा</w:t>
      </w:r>
      <w:proofErr w:type="spellEnd"/>
      <w:r w:rsidRPr="004F4930">
        <w:rPr>
          <w:rFonts w:ascii="Segoe UI" w:eastAsia="Times New Roman" w:hAnsi="Segoe UI" w:cs="Segoe UI"/>
          <w:b/>
          <w:bCs/>
          <w:sz w:val="27"/>
          <w:szCs w:val="27"/>
          <w:lang w:eastAsia="en-IN"/>
        </w:rPr>
        <w:t>!"</w:t>
      </w:r>
    </w:p>
    <w:p w14:paraId="42F4F497"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आजच्या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धकाधकीच्या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जीवनशैलीत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गुडघेदुखी</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प्रत्येक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घरातील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सामान्य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समस्या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बनली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विशेषतः</w:t>
      </w:r>
      <w:proofErr w:type="spellEnd"/>
      <w:r w:rsidRPr="004F4930">
        <w:rPr>
          <w:rFonts w:ascii="Segoe UI" w:eastAsia="Times New Roman" w:hAnsi="Segoe UI" w:cs="Segoe UI"/>
          <w:sz w:val="21"/>
          <w:szCs w:val="21"/>
          <w:lang w:eastAsia="en-IN"/>
        </w:rPr>
        <w:t xml:space="preserve"> ४० </w:t>
      </w:r>
      <w:proofErr w:type="spellStart"/>
      <w:r w:rsidRPr="004F4930">
        <w:rPr>
          <w:rFonts w:ascii="Nirmala UI" w:eastAsia="Times New Roman" w:hAnsi="Nirmala UI" w:cs="Nirmala UI"/>
          <w:sz w:val="21"/>
          <w:szCs w:val="21"/>
          <w:lang w:eastAsia="en-IN"/>
        </w:rPr>
        <w:t>वर्षांनंतर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अनेकांना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चालताना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चढताना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दैनंदिन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कामे</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करताना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वेदना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जाणवू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लागतात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अनेकदा</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तपासणीनंतर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रुग्णांना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i/>
          <w:iCs/>
          <w:sz w:val="21"/>
          <w:szCs w:val="21"/>
          <w:lang w:eastAsia="en-IN"/>
        </w:rPr>
        <w:t>गुडघा</w:t>
      </w:r>
      <w:proofErr w:type="spellEnd"/>
      <w:r w:rsidRPr="004F4930">
        <w:rPr>
          <w:rFonts w:ascii="Segoe UI" w:eastAsia="Times New Roman" w:hAnsi="Segoe UI" w:cs="Segoe UI"/>
          <w:i/>
          <w:iCs/>
          <w:sz w:val="21"/>
          <w:szCs w:val="21"/>
          <w:lang w:eastAsia="en-IN"/>
        </w:rPr>
        <w:t xml:space="preserve"> </w:t>
      </w:r>
      <w:proofErr w:type="spellStart"/>
      <w:r w:rsidRPr="004F4930">
        <w:rPr>
          <w:rFonts w:ascii="Nirmala UI" w:eastAsia="Times New Roman" w:hAnsi="Nirmala UI" w:cs="Nirmala UI"/>
          <w:i/>
          <w:iCs/>
          <w:sz w:val="21"/>
          <w:szCs w:val="21"/>
          <w:lang w:eastAsia="en-IN"/>
        </w:rPr>
        <w:t>बदलण्याची</w:t>
      </w:r>
      <w:proofErr w:type="spellEnd"/>
      <w:r w:rsidRPr="004F4930">
        <w:rPr>
          <w:rFonts w:ascii="Segoe UI" w:eastAsia="Times New Roman" w:hAnsi="Segoe UI" w:cs="Segoe UI"/>
          <w:i/>
          <w:iCs/>
          <w:sz w:val="21"/>
          <w:szCs w:val="21"/>
          <w:lang w:eastAsia="en-IN"/>
        </w:rPr>
        <w:t xml:space="preserve"> </w:t>
      </w:r>
      <w:proofErr w:type="spellStart"/>
      <w:r w:rsidRPr="004F4930">
        <w:rPr>
          <w:rFonts w:ascii="Nirmala UI" w:eastAsia="Times New Roman" w:hAnsi="Nirmala UI" w:cs="Nirmala UI"/>
          <w:i/>
          <w:iCs/>
          <w:sz w:val="21"/>
          <w:szCs w:val="21"/>
          <w:lang w:eastAsia="en-IN"/>
        </w:rPr>
        <w:t>शस्त्रक्रिया</w:t>
      </w:r>
      <w:proofErr w:type="spellEnd"/>
      <w:r w:rsidRPr="004F4930">
        <w:rPr>
          <w:rFonts w:ascii="Segoe UI" w:eastAsia="Times New Roman" w:hAnsi="Segoe UI" w:cs="Segoe UI"/>
          <w:i/>
          <w:iCs/>
          <w:sz w:val="21"/>
          <w:szCs w:val="21"/>
          <w:lang w:eastAsia="en-IN"/>
        </w:rPr>
        <w:t xml:space="preserve"> (Total Knee Replacement)</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सुचवली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प्रत्येक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रुग्णाला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त्वरित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बदलण्याची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आवश्यकता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असतेच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नाही</w:t>
      </w:r>
      <w:proofErr w:type="spellEnd"/>
      <w:r w:rsidRPr="004F4930">
        <w:rPr>
          <w:rFonts w:ascii="Segoe UI" w:eastAsia="Times New Roman" w:hAnsi="Segoe UI" w:cs="Segoe UI"/>
          <w:sz w:val="21"/>
          <w:szCs w:val="21"/>
          <w:lang w:eastAsia="en-IN"/>
        </w:rPr>
        <w:t>.</w:t>
      </w:r>
    </w:p>
    <w:p w14:paraId="4A582F5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अशा</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परिस्थितीत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प्रभावी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आधुनिक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पर्याय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उपलब्ध</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ज्यामुळे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स्वतःचा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नैसर्गिक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दीर्घकाळ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टिकवून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ठेवता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शस्त्रक्रियेला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b/>
          <w:bCs/>
          <w:sz w:val="21"/>
          <w:szCs w:val="21"/>
          <w:lang w:eastAsia="en-IN"/>
        </w:rPr>
        <w:t>हाय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टिबियल</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ऑस्टिओटॉमी</w:t>
      </w:r>
      <w:proofErr w:type="spellEnd"/>
      <w:r w:rsidRPr="004F4930">
        <w:rPr>
          <w:rFonts w:ascii="Segoe UI" w:eastAsia="Times New Roman" w:hAnsi="Segoe UI" w:cs="Segoe UI"/>
          <w:b/>
          <w:bCs/>
          <w:sz w:val="21"/>
          <w:szCs w:val="21"/>
          <w:lang w:eastAsia="en-IN"/>
        </w:rPr>
        <w:t xml:space="preserve"> (High Tibial Osteotomy - HTO)</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म्हणतात</w:t>
      </w:r>
      <w:proofErr w:type="spellEnd"/>
      <w:r w:rsidRPr="004F4930">
        <w:rPr>
          <w:rFonts w:ascii="Segoe UI" w:eastAsia="Times New Roman" w:hAnsi="Segoe UI" w:cs="Segoe UI"/>
          <w:sz w:val="21"/>
          <w:szCs w:val="21"/>
          <w:lang w:eastAsia="en-IN"/>
        </w:rPr>
        <w:t>.</w:t>
      </w:r>
    </w:p>
    <w:p w14:paraId="341C87A0"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55149096">
          <v:rect id="_x0000_i1025" style="width:0;height:1.5pt" o:hralign="center" o:hrstd="t" o:hr="t" fillcolor="#a0a0a0" stroked="f"/>
        </w:pict>
      </w:r>
    </w:p>
    <w:p w14:paraId="458BE45C"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proofErr w:type="spellStart"/>
      <w:r w:rsidRPr="004F4930">
        <w:rPr>
          <w:rFonts w:ascii="Nirmala UI" w:eastAsia="Times New Roman" w:hAnsi="Nirmala UI" w:cs="Nirmala UI"/>
          <w:b/>
          <w:bCs/>
          <w:sz w:val="36"/>
          <w:szCs w:val="36"/>
          <w:lang w:eastAsia="en-IN"/>
        </w:rPr>
        <w:t>हाय</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टिबियल</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ऑस्टिओटॉमी</w:t>
      </w:r>
      <w:proofErr w:type="spellEnd"/>
      <w:r w:rsidRPr="004F4930">
        <w:rPr>
          <w:rFonts w:ascii="Segoe UI" w:eastAsia="Times New Roman" w:hAnsi="Segoe UI" w:cs="Segoe UI"/>
          <w:b/>
          <w:bCs/>
          <w:sz w:val="36"/>
          <w:szCs w:val="36"/>
          <w:lang w:eastAsia="en-IN"/>
        </w:rPr>
        <w:t xml:space="preserve"> (HTO) </w:t>
      </w:r>
      <w:proofErr w:type="spellStart"/>
      <w:r w:rsidRPr="004F4930">
        <w:rPr>
          <w:rFonts w:ascii="Nirmala UI" w:eastAsia="Times New Roman" w:hAnsi="Nirmala UI" w:cs="Nirmala UI"/>
          <w:b/>
          <w:bCs/>
          <w:sz w:val="36"/>
          <w:szCs w:val="36"/>
          <w:lang w:eastAsia="en-IN"/>
        </w:rPr>
        <w:t>म्हणजे</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काय</w:t>
      </w:r>
      <w:proofErr w:type="spellEnd"/>
      <w:r w:rsidRPr="004F4930">
        <w:rPr>
          <w:rFonts w:ascii="Segoe UI" w:eastAsia="Times New Roman" w:hAnsi="Segoe UI" w:cs="Segoe UI"/>
          <w:b/>
          <w:bCs/>
          <w:sz w:val="36"/>
          <w:szCs w:val="36"/>
          <w:lang w:eastAsia="en-IN"/>
        </w:rPr>
        <w:t>?</w:t>
      </w:r>
    </w:p>
    <w:p w14:paraId="22C47218"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HTO </w:t>
      </w:r>
      <w:proofErr w:type="spellStart"/>
      <w:r w:rsidRPr="004F4930">
        <w:rPr>
          <w:rFonts w:ascii="Nirmala UI" w:eastAsia="Times New Roman" w:hAnsi="Nirmala UI" w:cs="Nirmala UI"/>
          <w:sz w:val="21"/>
          <w:szCs w:val="21"/>
          <w:lang w:eastAsia="en-IN"/>
        </w:rPr>
        <w:t>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r w:rsidRPr="004F4930">
        <w:rPr>
          <w:rFonts w:ascii="Segoe UI" w:eastAsia="Times New Roman" w:hAnsi="Segoe UI" w:cs="Segoe UI"/>
          <w:b/>
          <w:bCs/>
          <w:sz w:val="21"/>
          <w:szCs w:val="21"/>
          <w:lang w:eastAsia="en-IN"/>
        </w:rPr>
        <w:t>"Knee Preservation Surgery"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संवर्धन</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शस्त्रक्रिया</w:t>
      </w:r>
      <w:proofErr w:type="spellEnd"/>
      <w:r w:rsidRPr="004F4930">
        <w:rPr>
          <w:rFonts w:ascii="Segoe UI" w:eastAsia="Times New Roman" w:hAnsi="Segoe UI" w:cs="Segoe UI"/>
          <w:b/>
          <w:bCs/>
          <w:sz w:val="21"/>
          <w:szCs w:val="21"/>
          <w:lang w:eastAsia="en-IN"/>
        </w:rPr>
        <w:t>)</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गादीचा</w:t>
      </w:r>
      <w:proofErr w:type="spellEnd"/>
      <w:r w:rsidRPr="004F4930">
        <w:rPr>
          <w:rFonts w:ascii="Segoe UI" w:eastAsia="Times New Roman" w:hAnsi="Segoe UI" w:cs="Segoe UI"/>
          <w:sz w:val="21"/>
          <w:szCs w:val="21"/>
          <w:lang w:eastAsia="en-IN"/>
        </w:rPr>
        <w:t xml:space="preserve"> (Cartilage) </w:t>
      </w:r>
      <w:proofErr w:type="spellStart"/>
      <w:r w:rsidRPr="004F4930">
        <w:rPr>
          <w:rFonts w:ascii="Nirmala UI" w:eastAsia="Times New Roman" w:hAnsi="Nirmala UI" w:cs="Nirmala UI"/>
          <w:sz w:val="21"/>
          <w:szCs w:val="21"/>
          <w:lang w:eastAsia="en-IN"/>
        </w:rPr>
        <w:t>फक्त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बाजूचा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झिजलेला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दुसरी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बाजू</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निरोगी</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उपचार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अत्यंत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उपयुक्त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ठरतो</w:t>
      </w:r>
      <w:proofErr w:type="spellEnd"/>
      <w:r w:rsidRPr="004F4930">
        <w:rPr>
          <w:rFonts w:ascii="Segoe UI" w:eastAsia="Times New Roman" w:hAnsi="Segoe UI" w:cs="Segoe UI"/>
          <w:sz w:val="21"/>
          <w:szCs w:val="21"/>
          <w:lang w:eastAsia="en-IN"/>
        </w:rPr>
        <w:t>.</w:t>
      </w:r>
    </w:p>
    <w:p w14:paraId="6559BFEF"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शस्त्रक्रियेचा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मुख्य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उद्देश</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म्हणजे</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झिजलेल्या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भागावरील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अतिरिक्त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कमी</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करून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वजन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निरोगी</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भागावर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वळवणे</w:t>
      </w:r>
      <w:proofErr w:type="spellEnd"/>
      <w:r w:rsidRPr="004F4930">
        <w:rPr>
          <w:rFonts w:ascii="Segoe UI" w:eastAsia="Times New Roman" w:hAnsi="Segoe UI" w:cs="Segoe UI"/>
          <w:sz w:val="21"/>
          <w:szCs w:val="21"/>
          <w:lang w:eastAsia="en-IN"/>
        </w:rPr>
        <w:t>.</w:t>
      </w:r>
    </w:p>
    <w:p w14:paraId="3F251D06"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10FBB98A">
          <v:rect id="_x0000_i1026" style="width:0;height:1.5pt" o:hralign="center" o:hrstd="t" o:hr="t" fillcolor="#a0a0a0" stroked="f"/>
        </w:pict>
      </w:r>
    </w:p>
    <w:p w14:paraId="0DD749EC"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 xml:space="preserve">HTO </w:t>
      </w:r>
      <w:proofErr w:type="spellStart"/>
      <w:r w:rsidRPr="004F4930">
        <w:rPr>
          <w:rFonts w:ascii="Nirmala UI" w:eastAsia="Times New Roman" w:hAnsi="Nirmala UI" w:cs="Nirmala UI"/>
          <w:b/>
          <w:bCs/>
          <w:sz w:val="36"/>
          <w:szCs w:val="36"/>
          <w:lang w:eastAsia="en-IN"/>
        </w:rPr>
        <w:t>शस्त्रक्रियेत</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नेमके</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काय</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केले</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जाते</w:t>
      </w:r>
      <w:proofErr w:type="spellEnd"/>
      <w:r w:rsidRPr="004F4930">
        <w:rPr>
          <w:rFonts w:ascii="Segoe UI" w:eastAsia="Times New Roman" w:hAnsi="Segoe UI" w:cs="Segoe UI"/>
          <w:b/>
          <w:bCs/>
          <w:sz w:val="36"/>
          <w:szCs w:val="36"/>
          <w:lang w:eastAsia="en-IN"/>
        </w:rPr>
        <w:t>?</w:t>
      </w:r>
    </w:p>
    <w:p w14:paraId="173B94F0"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प्रक्रियेमध्ये</w:t>
      </w:r>
      <w:proofErr w:type="spellEnd"/>
      <w:r w:rsidRPr="004F4930">
        <w:rPr>
          <w:rFonts w:ascii="Segoe UI" w:eastAsia="Times New Roman" w:hAnsi="Segoe UI" w:cs="Segoe UI"/>
          <w:sz w:val="21"/>
          <w:szCs w:val="21"/>
          <w:lang w:eastAsia="en-IN"/>
        </w:rPr>
        <w:t>:</w:t>
      </w:r>
    </w:p>
    <w:p w14:paraId="63CD897C"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Emoji" w:eastAsia="Times New Roman" w:hAnsi="Segoe UI Emoji" w:cs="Segoe UI Emoji"/>
          <w:sz w:val="21"/>
          <w:szCs w:val="21"/>
          <w:lang w:eastAsia="en-IN"/>
        </w:rPr>
        <w:t>✅</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पायाच्या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नळीचे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हाड</w:t>
      </w:r>
      <w:proofErr w:type="spellEnd"/>
      <w:r w:rsidRPr="004F4930">
        <w:rPr>
          <w:rFonts w:ascii="Segoe UI" w:eastAsia="Times New Roman" w:hAnsi="Segoe UI" w:cs="Segoe UI"/>
          <w:sz w:val="21"/>
          <w:szCs w:val="21"/>
          <w:lang w:eastAsia="en-IN"/>
        </w:rPr>
        <w:t xml:space="preserve"> (Tibia) </w:t>
      </w:r>
      <w:proofErr w:type="spellStart"/>
      <w:r w:rsidRPr="004F4930">
        <w:rPr>
          <w:rFonts w:ascii="Nirmala UI" w:eastAsia="Times New Roman" w:hAnsi="Nirmala UI" w:cs="Nirmala UI"/>
          <w:sz w:val="21"/>
          <w:szCs w:val="21"/>
          <w:lang w:eastAsia="en-IN"/>
        </w:rPr>
        <w:t>वरच्या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भागातून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नियंत्रित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पद्धतीने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कापले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जाते</w:t>
      </w:r>
      <w:proofErr w:type="spellEnd"/>
      <w:r w:rsidRPr="004F4930">
        <w:rPr>
          <w:rFonts w:ascii="Segoe UI" w:eastAsia="Times New Roman" w:hAnsi="Segoe UI" w:cs="Segoe UI"/>
          <w:sz w:val="21"/>
          <w:szCs w:val="21"/>
          <w:lang w:eastAsia="en-IN"/>
        </w:rPr>
        <w:t>.</w:t>
      </w:r>
    </w:p>
    <w:p w14:paraId="5F205321"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Emoji" w:eastAsia="Times New Roman" w:hAnsi="Segoe UI Emoji" w:cs="Segoe UI Emoji"/>
          <w:sz w:val="21"/>
          <w:szCs w:val="21"/>
          <w:lang w:eastAsia="en-IN"/>
        </w:rPr>
        <w:t>✅</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हाडाचा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कोन</w:t>
      </w:r>
      <w:proofErr w:type="spellEnd"/>
      <w:r w:rsidRPr="004F4930">
        <w:rPr>
          <w:rFonts w:ascii="Segoe UI" w:eastAsia="Times New Roman" w:hAnsi="Segoe UI" w:cs="Segoe UI"/>
          <w:sz w:val="21"/>
          <w:szCs w:val="21"/>
          <w:lang w:eastAsia="en-IN"/>
        </w:rPr>
        <w:t xml:space="preserve"> (Alignment) </w:t>
      </w:r>
      <w:proofErr w:type="spellStart"/>
      <w:r w:rsidRPr="004F4930">
        <w:rPr>
          <w:rFonts w:ascii="Nirmala UI" w:eastAsia="Times New Roman" w:hAnsi="Nirmala UI" w:cs="Nirmala UI"/>
          <w:sz w:val="21"/>
          <w:szCs w:val="21"/>
          <w:lang w:eastAsia="en-IN"/>
        </w:rPr>
        <w:t>आवश्यकतेनुसार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बदलला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जातो</w:t>
      </w:r>
      <w:proofErr w:type="spellEnd"/>
      <w:r w:rsidRPr="004F4930">
        <w:rPr>
          <w:rFonts w:ascii="Segoe UI" w:eastAsia="Times New Roman" w:hAnsi="Segoe UI" w:cs="Segoe UI"/>
          <w:sz w:val="21"/>
          <w:szCs w:val="21"/>
          <w:lang w:eastAsia="en-IN"/>
        </w:rPr>
        <w:t>.</w:t>
      </w:r>
    </w:p>
    <w:p w14:paraId="7622073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Emoji" w:eastAsia="Times New Roman" w:hAnsi="Segoe UI Emoji" w:cs="Segoe UI Emoji"/>
          <w:sz w:val="21"/>
          <w:szCs w:val="21"/>
          <w:lang w:eastAsia="en-IN"/>
        </w:rPr>
        <w:t>✅</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शरीराचे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वजन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झिजलेल्या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भागावरून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निरोगी</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भागाकडे</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वळवले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जाते</w:t>
      </w:r>
      <w:proofErr w:type="spellEnd"/>
      <w:r w:rsidRPr="004F4930">
        <w:rPr>
          <w:rFonts w:ascii="Segoe UI" w:eastAsia="Times New Roman" w:hAnsi="Segoe UI" w:cs="Segoe UI"/>
          <w:sz w:val="21"/>
          <w:szCs w:val="21"/>
          <w:lang w:eastAsia="en-IN"/>
        </w:rPr>
        <w:t>.</w:t>
      </w:r>
    </w:p>
    <w:p w14:paraId="127B5D8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Emoji" w:eastAsia="Times New Roman" w:hAnsi="Segoe UI Emoji" w:cs="Segoe UI Emoji"/>
          <w:sz w:val="21"/>
          <w:szCs w:val="21"/>
          <w:lang w:eastAsia="en-IN"/>
        </w:rPr>
        <w:t>✅</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त्यामुळे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वेदना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कमी</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होतात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सांध्याचे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कार्य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सुधारते</w:t>
      </w:r>
      <w:proofErr w:type="spellEnd"/>
      <w:r w:rsidRPr="004F4930">
        <w:rPr>
          <w:rFonts w:ascii="Segoe UI" w:eastAsia="Times New Roman" w:hAnsi="Segoe UI" w:cs="Segoe UI"/>
          <w:sz w:val="21"/>
          <w:szCs w:val="21"/>
          <w:lang w:eastAsia="en-IN"/>
        </w:rPr>
        <w:t>.</w:t>
      </w:r>
    </w:p>
    <w:p w14:paraId="21BF3BBD"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यामुळे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उर्वरित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निरोगी</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गादी</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अधिक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सुरक्षित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राहते</w:t>
      </w:r>
      <w:proofErr w:type="spellEnd"/>
      <w:r w:rsidRPr="004F4930">
        <w:rPr>
          <w:rFonts w:ascii="Segoe UI" w:eastAsia="Times New Roman" w:hAnsi="Segoe UI" w:cs="Segoe UI"/>
          <w:sz w:val="21"/>
          <w:szCs w:val="21"/>
          <w:lang w:eastAsia="en-IN"/>
        </w:rPr>
        <w:t>.</w:t>
      </w:r>
    </w:p>
    <w:p w14:paraId="406390A3"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lastRenderedPageBreak/>
        <w:pict w14:anchorId="24099DF4">
          <v:rect id="_x0000_i1027" style="width:0;height:1.5pt" o:hralign="center" o:hrstd="t" o:hr="t" fillcolor="#a0a0a0" stroked="f"/>
        </w:pict>
      </w:r>
    </w:p>
    <w:p w14:paraId="46B081ED"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proofErr w:type="spellStart"/>
      <w:r w:rsidRPr="004F4930">
        <w:rPr>
          <w:rFonts w:ascii="Nirmala UI" w:eastAsia="Times New Roman" w:hAnsi="Nirmala UI" w:cs="Nirmala UI"/>
          <w:b/>
          <w:bCs/>
          <w:sz w:val="36"/>
          <w:szCs w:val="36"/>
          <w:lang w:eastAsia="en-IN"/>
        </w:rPr>
        <w:t>ही</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शस्त्रक्रिया</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कोणासाठी</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योग्य</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आहे</w:t>
      </w:r>
      <w:proofErr w:type="spellEnd"/>
      <w:r w:rsidRPr="004F4930">
        <w:rPr>
          <w:rFonts w:ascii="Segoe UI" w:eastAsia="Times New Roman" w:hAnsi="Segoe UI" w:cs="Segoe UI"/>
          <w:b/>
          <w:bCs/>
          <w:sz w:val="36"/>
          <w:szCs w:val="36"/>
          <w:lang w:eastAsia="en-IN"/>
        </w:rPr>
        <w:t>?</w:t>
      </w:r>
    </w:p>
    <w:p w14:paraId="7C752A39"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HTO </w:t>
      </w:r>
      <w:proofErr w:type="spellStart"/>
      <w:r w:rsidRPr="004F4930">
        <w:rPr>
          <w:rFonts w:ascii="Nirmala UI" w:eastAsia="Times New Roman" w:hAnsi="Nirmala UI" w:cs="Nirmala UI"/>
          <w:sz w:val="21"/>
          <w:szCs w:val="21"/>
          <w:lang w:eastAsia="en-IN"/>
        </w:rPr>
        <w:t>सर्व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रुग्णांसाठी</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योग्य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नसते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खालील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प्रकारच्या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व्यक्तींना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उपचाराचा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अधिक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फायदा</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होऊ</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शकतो</w:t>
      </w:r>
      <w:proofErr w:type="spellEnd"/>
      <w:r w:rsidRPr="004F4930">
        <w:rPr>
          <w:rFonts w:ascii="Segoe UI" w:eastAsia="Times New Roman" w:hAnsi="Segoe UI" w:cs="Segoe UI"/>
          <w:sz w:val="21"/>
          <w:szCs w:val="21"/>
          <w:lang w:eastAsia="en-IN"/>
        </w:rPr>
        <w:t>:</w:t>
      </w:r>
    </w:p>
    <w:p w14:paraId="35E1D7B3"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 xml:space="preserve">1. ४० </w:t>
      </w:r>
      <w:proofErr w:type="spellStart"/>
      <w:r w:rsidRPr="004F4930">
        <w:rPr>
          <w:rFonts w:ascii="Nirmala UI" w:eastAsia="Times New Roman" w:hAnsi="Nirmala UI" w:cs="Nirmala UI"/>
          <w:b/>
          <w:bCs/>
          <w:sz w:val="27"/>
          <w:szCs w:val="27"/>
          <w:lang w:eastAsia="en-IN"/>
        </w:rPr>
        <w:t>ते</w:t>
      </w:r>
      <w:proofErr w:type="spellEnd"/>
      <w:r w:rsidRPr="004F4930">
        <w:rPr>
          <w:rFonts w:ascii="Segoe UI" w:eastAsia="Times New Roman" w:hAnsi="Segoe UI" w:cs="Segoe UI"/>
          <w:b/>
          <w:bCs/>
          <w:sz w:val="27"/>
          <w:szCs w:val="27"/>
          <w:lang w:eastAsia="en-IN"/>
        </w:rPr>
        <w:t xml:space="preserve"> ७० </w:t>
      </w:r>
      <w:proofErr w:type="spellStart"/>
      <w:r w:rsidRPr="004F4930">
        <w:rPr>
          <w:rFonts w:ascii="Nirmala UI" w:eastAsia="Times New Roman" w:hAnsi="Nirmala UI" w:cs="Nirmala UI"/>
          <w:b/>
          <w:bCs/>
          <w:sz w:val="27"/>
          <w:szCs w:val="27"/>
          <w:lang w:eastAsia="en-IN"/>
        </w:rPr>
        <w:t>वयोगटातील</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सक्रिय</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व्यक्ती</w:t>
      </w:r>
      <w:proofErr w:type="spellEnd"/>
    </w:p>
    <w:p w14:paraId="341CC5C5"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ज्यांना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त्रास</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बदलण्याची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अजून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आलेली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नाही</w:t>
      </w:r>
      <w:proofErr w:type="spellEnd"/>
      <w:r w:rsidRPr="004F4930">
        <w:rPr>
          <w:rFonts w:ascii="Segoe UI" w:eastAsia="Times New Roman" w:hAnsi="Segoe UI" w:cs="Segoe UI"/>
          <w:sz w:val="21"/>
          <w:szCs w:val="21"/>
          <w:lang w:eastAsia="en-IN"/>
        </w:rPr>
        <w:t>.</w:t>
      </w:r>
    </w:p>
    <w:p w14:paraId="4EDBE4F1"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 xml:space="preserve">2. </w:t>
      </w:r>
      <w:proofErr w:type="spellStart"/>
      <w:r w:rsidRPr="004F4930">
        <w:rPr>
          <w:rFonts w:ascii="Nirmala UI" w:eastAsia="Times New Roman" w:hAnsi="Nirmala UI" w:cs="Nirmala UI"/>
          <w:b/>
          <w:bCs/>
          <w:sz w:val="27"/>
          <w:szCs w:val="27"/>
          <w:lang w:eastAsia="en-IN"/>
        </w:rPr>
        <w:t>गुडघ्याच्या</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एका</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बाजूची</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झीज</w:t>
      </w:r>
      <w:proofErr w:type="spellEnd"/>
    </w:p>
    <w:p w14:paraId="64EACB3D"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ऑस्टिओआर्थरायटिस</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फक्त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भागात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असल्यास</w:t>
      </w:r>
      <w:proofErr w:type="spellEnd"/>
      <w:r w:rsidRPr="004F4930">
        <w:rPr>
          <w:rFonts w:ascii="Segoe UI" w:eastAsia="Times New Roman" w:hAnsi="Segoe UI" w:cs="Segoe UI"/>
          <w:sz w:val="21"/>
          <w:szCs w:val="21"/>
          <w:lang w:eastAsia="en-IN"/>
        </w:rPr>
        <w:t>.</w:t>
      </w:r>
    </w:p>
    <w:p w14:paraId="1E83CD43"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 xml:space="preserve">3. </w:t>
      </w:r>
      <w:proofErr w:type="spellStart"/>
      <w:r w:rsidRPr="004F4930">
        <w:rPr>
          <w:rFonts w:ascii="Nirmala UI" w:eastAsia="Times New Roman" w:hAnsi="Nirmala UI" w:cs="Nirmala UI"/>
          <w:b/>
          <w:bCs/>
          <w:sz w:val="27"/>
          <w:szCs w:val="27"/>
          <w:lang w:eastAsia="en-IN"/>
        </w:rPr>
        <w:t>धनुर्वातासारखे</w:t>
      </w:r>
      <w:proofErr w:type="spellEnd"/>
      <w:r w:rsidRPr="004F4930">
        <w:rPr>
          <w:rFonts w:ascii="Segoe UI" w:eastAsia="Times New Roman" w:hAnsi="Segoe UI" w:cs="Segoe UI"/>
          <w:b/>
          <w:bCs/>
          <w:sz w:val="27"/>
          <w:szCs w:val="27"/>
          <w:lang w:eastAsia="en-IN"/>
        </w:rPr>
        <w:t xml:space="preserve"> (Bow-Legged) </w:t>
      </w:r>
      <w:proofErr w:type="spellStart"/>
      <w:r w:rsidRPr="004F4930">
        <w:rPr>
          <w:rFonts w:ascii="Nirmala UI" w:eastAsia="Times New Roman" w:hAnsi="Nirmala UI" w:cs="Nirmala UI"/>
          <w:b/>
          <w:bCs/>
          <w:sz w:val="27"/>
          <w:szCs w:val="27"/>
          <w:lang w:eastAsia="en-IN"/>
        </w:rPr>
        <w:t>पाय</w:t>
      </w:r>
      <w:proofErr w:type="spellEnd"/>
    </w:p>
    <w:p w14:paraId="41663E9C"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पायांच्या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चुकीच्या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रचनेमुळे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गुडघ्यावर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बाजूने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जास्त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दाब</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असल्यास</w:t>
      </w:r>
      <w:proofErr w:type="spellEnd"/>
      <w:r w:rsidRPr="004F4930">
        <w:rPr>
          <w:rFonts w:ascii="Segoe UI" w:eastAsia="Times New Roman" w:hAnsi="Segoe UI" w:cs="Segoe UI"/>
          <w:sz w:val="21"/>
          <w:szCs w:val="21"/>
          <w:lang w:eastAsia="en-IN"/>
        </w:rPr>
        <w:t>.</w:t>
      </w:r>
    </w:p>
    <w:p w14:paraId="0A7CB427"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 xml:space="preserve">4. </w:t>
      </w:r>
      <w:proofErr w:type="spellStart"/>
      <w:r w:rsidRPr="004F4930">
        <w:rPr>
          <w:rFonts w:ascii="Nirmala UI" w:eastAsia="Times New Roman" w:hAnsi="Nirmala UI" w:cs="Nirmala UI"/>
          <w:b/>
          <w:bCs/>
          <w:sz w:val="27"/>
          <w:szCs w:val="27"/>
          <w:lang w:eastAsia="en-IN"/>
        </w:rPr>
        <w:t>नैसर्गिक</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गुडघा</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जपण्याची</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इच्छा</w:t>
      </w:r>
      <w:proofErr w:type="spellEnd"/>
    </w:p>
    <w:p w14:paraId="6D17E899"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ज्यांना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शक्य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तितक्या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स्वतःचा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सांधा</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टिकवून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ठेवायचा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आहे</w:t>
      </w:r>
      <w:proofErr w:type="spellEnd"/>
      <w:r w:rsidRPr="004F4930">
        <w:rPr>
          <w:rFonts w:ascii="Segoe UI" w:eastAsia="Times New Roman" w:hAnsi="Segoe UI" w:cs="Segoe UI"/>
          <w:sz w:val="21"/>
          <w:szCs w:val="21"/>
          <w:lang w:eastAsia="en-IN"/>
        </w:rPr>
        <w:t>.</w:t>
      </w:r>
    </w:p>
    <w:p w14:paraId="49432AC5"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1FFD63AC">
          <v:rect id="_x0000_i1028" style="width:0;height:1.5pt" o:hralign="center" o:hrstd="t" o:hr="t" fillcolor="#a0a0a0" stroked="f"/>
        </w:pict>
      </w:r>
    </w:p>
    <w:p w14:paraId="30CCA4B4"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 xml:space="preserve">HTO </w:t>
      </w:r>
      <w:proofErr w:type="spellStart"/>
      <w:r w:rsidRPr="004F4930">
        <w:rPr>
          <w:rFonts w:ascii="Nirmala UI" w:eastAsia="Times New Roman" w:hAnsi="Nirmala UI" w:cs="Nirmala UI"/>
          <w:b/>
          <w:bCs/>
          <w:sz w:val="36"/>
          <w:szCs w:val="36"/>
          <w:lang w:eastAsia="en-IN"/>
        </w:rPr>
        <w:t>चे</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प्रमुख</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फायदे</w:t>
      </w:r>
      <w:proofErr w:type="spellEnd"/>
    </w:p>
    <w:p w14:paraId="35D75EC4"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स्वतःचा</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नैसर्गिक</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गुडघा</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सुरक्षित</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राहतो</w:t>
      </w:r>
      <w:proofErr w:type="spellEnd"/>
    </w:p>
    <w:p w14:paraId="225B42B9"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कृत्रिम</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इम्प्लांटची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आवश्यकता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नसते</w:t>
      </w:r>
      <w:proofErr w:type="spellEnd"/>
      <w:r w:rsidRPr="004F4930">
        <w:rPr>
          <w:rFonts w:ascii="Segoe UI" w:eastAsia="Times New Roman" w:hAnsi="Segoe UI" w:cs="Segoe UI"/>
          <w:sz w:val="21"/>
          <w:szCs w:val="21"/>
          <w:lang w:eastAsia="en-IN"/>
        </w:rPr>
        <w:t>.</w:t>
      </w:r>
    </w:p>
    <w:p w14:paraId="221B6B8E"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गुडघा</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बदलण्याची</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शस्त्रक्रिया</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पुढे</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ढकलता</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येते</w:t>
      </w:r>
      <w:proofErr w:type="spellEnd"/>
    </w:p>
    <w:p w14:paraId="10F9F0D8"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अनेक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प्रकरणांमध्ये</w:t>
      </w:r>
      <w:proofErr w:type="spellEnd"/>
      <w:r w:rsidRPr="004F4930">
        <w:rPr>
          <w:rFonts w:ascii="Segoe UI" w:eastAsia="Times New Roman" w:hAnsi="Segoe UI" w:cs="Segoe UI"/>
          <w:sz w:val="21"/>
          <w:szCs w:val="21"/>
          <w:lang w:eastAsia="en-IN"/>
        </w:rPr>
        <w:t xml:space="preserve"> १० </w:t>
      </w:r>
      <w:proofErr w:type="spellStart"/>
      <w:r w:rsidRPr="004F4930">
        <w:rPr>
          <w:rFonts w:ascii="Nirmala UI" w:eastAsia="Times New Roman" w:hAnsi="Nirmala UI" w:cs="Nirmala UI"/>
          <w:sz w:val="21"/>
          <w:szCs w:val="21"/>
          <w:lang w:eastAsia="en-IN"/>
        </w:rPr>
        <w:t>ते</w:t>
      </w:r>
      <w:proofErr w:type="spellEnd"/>
      <w:r w:rsidRPr="004F4930">
        <w:rPr>
          <w:rFonts w:ascii="Segoe UI" w:eastAsia="Times New Roman" w:hAnsi="Segoe UI" w:cs="Segoe UI"/>
          <w:sz w:val="21"/>
          <w:szCs w:val="21"/>
          <w:lang w:eastAsia="en-IN"/>
        </w:rPr>
        <w:t xml:space="preserve"> १५ </w:t>
      </w:r>
      <w:proofErr w:type="spellStart"/>
      <w:r w:rsidRPr="004F4930">
        <w:rPr>
          <w:rFonts w:ascii="Nirmala UI" w:eastAsia="Times New Roman" w:hAnsi="Nirmala UI" w:cs="Nirmala UI"/>
          <w:sz w:val="21"/>
          <w:szCs w:val="21"/>
          <w:lang w:eastAsia="en-IN"/>
        </w:rPr>
        <w:t>वर्षांपर्यंत</w:t>
      </w:r>
      <w:proofErr w:type="spellEnd"/>
      <w:r w:rsidRPr="004F4930">
        <w:rPr>
          <w:rFonts w:ascii="Segoe UI" w:eastAsia="Times New Roman" w:hAnsi="Segoe UI" w:cs="Segoe UI"/>
          <w:sz w:val="21"/>
          <w:szCs w:val="21"/>
          <w:lang w:eastAsia="en-IN"/>
        </w:rPr>
        <w:t xml:space="preserve"> Knee Replacement </w:t>
      </w:r>
      <w:proofErr w:type="spellStart"/>
      <w:r w:rsidRPr="004F4930">
        <w:rPr>
          <w:rFonts w:ascii="Nirmala UI" w:eastAsia="Times New Roman" w:hAnsi="Nirmala UI" w:cs="Nirmala UI"/>
          <w:sz w:val="21"/>
          <w:szCs w:val="21"/>
          <w:lang w:eastAsia="en-IN"/>
        </w:rPr>
        <w:t>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गरज</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टाळता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पुढे</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ढकलता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येते</w:t>
      </w:r>
      <w:proofErr w:type="spellEnd"/>
      <w:r w:rsidRPr="004F4930">
        <w:rPr>
          <w:rFonts w:ascii="Segoe UI" w:eastAsia="Times New Roman" w:hAnsi="Segoe UI" w:cs="Segoe UI"/>
          <w:sz w:val="21"/>
          <w:szCs w:val="21"/>
          <w:lang w:eastAsia="en-IN"/>
        </w:rPr>
        <w:t>.</w:t>
      </w:r>
    </w:p>
    <w:p w14:paraId="5F99422B"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वेदना</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कमी</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होऊन</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चालणे</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सुधारते</w:t>
      </w:r>
      <w:proofErr w:type="spellEnd"/>
    </w:p>
    <w:p w14:paraId="158C5233"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दैनंदिन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हालचाली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अधिक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आरामदायी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होतात</w:t>
      </w:r>
      <w:proofErr w:type="spellEnd"/>
      <w:r w:rsidRPr="004F4930">
        <w:rPr>
          <w:rFonts w:ascii="Segoe UI" w:eastAsia="Times New Roman" w:hAnsi="Segoe UI" w:cs="Segoe UI"/>
          <w:sz w:val="21"/>
          <w:szCs w:val="21"/>
          <w:lang w:eastAsia="en-IN"/>
        </w:rPr>
        <w:t>.</w:t>
      </w:r>
    </w:p>
    <w:p w14:paraId="433A3B8E"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भारतीय</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जीवनशैलीस</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पोषक</w:t>
      </w:r>
      <w:proofErr w:type="spellEnd"/>
    </w:p>
    <w:p w14:paraId="2C0B85F0"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योग्य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रिकव्हरीनंतर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खाली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बसणे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मांडी</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घालून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बसणे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भारतीय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शौचालयाचा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वापर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करणे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शक्य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होऊ</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शकते</w:t>
      </w:r>
      <w:proofErr w:type="spellEnd"/>
      <w:r w:rsidRPr="004F4930">
        <w:rPr>
          <w:rFonts w:ascii="Segoe UI" w:eastAsia="Times New Roman" w:hAnsi="Segoe UI" w:cs="Segoe UI"/>
          <w:sz w:val="21"/>
          <w:szCs w:val="21"/>
          <w:lang w:eastAsia="en-IN"/>
        </w:rPr>
        <w:t>.</w:t>
      </w:r>
    </w:p>
    <w:p w14:paraId="511E0960"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सक्रिय</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जीवनाकडे</w:t>
      </w:r>
      <w:proofErr w:type="spellEnd"/>
      <w:r w:rsidRPr="004F4930">
        <w:rPr>
          <w:rFonts w:ascii="Segoe UI" w:eastAsia="Times New Roman" w:hAnsi="Segoe UI" w:cs="Segoe UI"/>
          <w:b/>
          <w:bCs/>
          <w:sz w:val="27"/>
          <w:szCs w:val="27"/>
          <w:lang w:eastAsia="en-IN"/>
        </w:rPr>
        <w:t xml:space="preserve"> </w:t>
      </w:r>
      <w:proofErr w:type="spellStart"/>
      <w:r w:rsidRPr="004F4930">
        <w:rPr>
          <w:rFonts w:ascii="Nirmala UI" w:eastAsia="Times New Roman" w:hAnsi="Nirmala UI" w:cs="Nirmala UI"/>
          <w:b/>
          <w:bCs/>
          <w:sz w:val="27"/>
          <w:szCs w:val="27"/>
          <w:lang w:eastAsia="en-IN"/>
        </w:rPr>
        <w:t>पुनरागमन</w:t>
      </w:r>
      <w:proofErr w:type="spellEnd"/>
    </w:p>
    <w:p w14:paraId="085A82C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फिजिओथेरपी</w:t>
      </w:r>
      <w:proofErr w:type="spellEnd"/>
      <w:r w:rsidRPr="004F4930">
        <w:rPr>
          <w:rFonts w:ascii="Segoe UI" w:eastAsia="Times New Roman" w:hAnsi="Segoe UI" w:cs="Segoe UI"/>
          <w:sz w:val="21"/>
          <w:szCs w:val="21"/>
          <w:lang w:eastAsia="en-IN"/>
        </w:rPr>
        <w:t xml:space="preserve"> </w:t>
      </w:r>
      <w:r w:rsidRPr="004F4930">
        <w:rPr>
          <w:rFonts w:ascii="Nirmala UI" w:eastAsia="Times New Roman" w:hAnsi="Nirmala UI" w:cs="Nirmala UI"/>
          <w:sz w:val="21"/>
          <w:szCs w:val="21"/>
          <w:lang w:eastAsia="en-IN"/>
        </w:rPr>
        <w:t>व</w:t>
      </w:r>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योग्य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पुनर्वसनानंतर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अनेक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रुग्ण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पुन्हा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सक्रिय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जीवनशैली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जगू</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शकतात</w:t>
      </w:r>
      <w:proofErr w:type="spellEnd"/>
      <w:r w:rsidRPr="004F4930">
        <w:rPr>
          <w:rFonts w:ascii="Segoe UI" w:eastAsia="Times New Roman" w:hAnsi="Segoe UI" w:cs="Segoe UI"/>
          <w:sz w:val="21"/>
          <w:szCs w:val="21"/>
          <w:lang w:eastAsia="en-IN"/>
        </w:rPr>
        <w:t>.</w:t>
      </w:r>
    </w:p>
    <w:p w14:paraId="13575958"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lastRenderedPageBreak/>
        <w:pict w14:anchorId="56E582A4">
          <v:rect id="_x0000_i1029" style="width:0;height:1.5pt" o:hralign="center" o:hrstd="t" o:hr="t" fillcolor="#a0a0a0" stroked="f"/>
        </w:pict>
      </w:r>
    </w:p>
    <w:p w14:paraId="190B4B08"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proofErr w:type="spellStart"/>
      <w:r w:rsidRPr="004F4930">
        <w:rPr>
          <w:rFonts w:ascii="Nirmala UI" w:eastAsia="Times New Roman" w:hAnsi="Nirmala UI" w:cs="Nirmala UI"/>
          <w:b/>
          <w:bCs/>
          <w:sz w:val="36"/>
          <w:szCs w:val="36"/>
          <w:lang w:eastAsia="en-IN"/>
        </w:rPr>
        <w:t>शस्त्रक्रियेनंतरची</w:t>
      </w:r>
      <w:proofErr w:type="spellEnd"/>
      <w:r w:rsidRPr="004F4930">
        <w:rPr>
          <w:rFonts w:ascii="Segoe UI" w:eastAsia="Times New Roman" w:hAnsi="Segoe UI" w:cs="Segoe UI"/>
          <w:b/>
          <w:bCs/>
          <w:sz w:val="36"/>
          <w:szCs w:val="36"/>
          <w:lang w:eastAsia="en-IN"/>
        </w:rPr>
        <w:t xml:space="preserve"> </w:t>
      </w:r>
      <w:proofErr w:type="spellStart"/>
      <w:r w:rsidRPr="004F4930">
        <w:rPr>
          <w:rFonts w:ascii="Nirmala UI" w:eastAsia="Times New Roman" w:hAnsi="Nirmala UI" w:cs="Nirmala UI"/>
          <w:b/>
          <w:bCs/>
          <w:sz w:val="36"/>
          <w:szCs w:val="36"/>
          <w:lang w:eastAsia="en-IN"/>
        </w:rPr>
        <w:t>काळजी</w:t>
      </w:r>
      <w:proofErr w:type="spellEnd"/>
    </w:p>
    <w:p w14:paraId="614A1F03"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HTO </w:t>
      </w:r>
      <w:proofErr w:type="spellStart"/>
      <w:r w:rsidRPr="004F4930">
        <w:rPr>
          <w:rFonts w:ascii="Nirmala UI" w:eastAsia="Times New Roman" w:hAnsi="Nirmala UI" w:cs="Nirmala UI"/>
          <w:sz w:val="21"/>
          <w:szCs w:val="21"/>
          <w:lang w:eastAsia="en-IN"/>
        </w:rPr>
        <w:t>नंतर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यशस्वी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परिणामांसाठी</w:t>
      </w:r>
      <w:proofErr w:type="spellEnd"/>
      <w:r w:rsidRPr="004F4930">
        <w:rPr>
          <w:rFonts w:ascii="Segoe UI" w:eastAsia="Times New Roman" w:hAnsi="Segoe UI" w:cs="Segoe UI"/>
          <w:sz w:val="21"/>
          <w:szCs w:val="21"/>
          <w:lang w:eastAsia="en-IN"/>
        </w:rPr>
        <w:t>:</w:t>
      </w:r>
    </w:p>
    <w:p w14:paraId="73949D43" w14:textId="77777777" w:rsidR="004F4930" w:rsidRPr="004F4930" w:rsidRDefault="004F4930" w:rsidP="004F4930">
      <w:pPr>
        <w:numPr>
          <w:ilvl w:val="0"/>
          <w:numId w:val="1"/>
        </w:num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डॉक्टरांच्या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सूचनांचे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पालन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करणे</w:t>
      </w:r>
      <w:proofErr w:type="spellEnd"/>
    </w:p>
    <w:p w14:paraId="2762181D" w14:textId="77777777" w:rsidR="004F4930" w:rsidRPr="004F4930" w:rsidRDefault="004F4930" w:rsidP="004F4930">
      <w:pPr>
        <w:numPr>
          <w:ilvl w:val="0"/>
          <w:numId w:val="1"/>
        </w:num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नियमित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फिजिओथेरपी</w:t>
      </w:r>
      <w:proofErr w:type="spellEnd"/>
    </w:p>
    <w:p w14:paraId="7943E547" w14:textId="77777777" w:rsidR="004F4930" w:rsidRPr="004F4930" w:rsidRDefault="004F4930" w:rsidP="004F4930">
      <w:pPr>
        <w:numPr>
          <w:ilvl w:val="0"/>
          <w:numId w:val="1"/>
        </w:num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वजन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नियंत्रण</w:t>
      </w:r>
      <w:proofErr w:type="spellEnd"/>
    </w:p>
    <w:p w14:paraId="3CBFBF57" w14:textId="77777777" w:rsidR="004F4930" w:rsidRPr="004F4930" w:rsidRDefault="004F4930" w:rsidP="004F4930">
      <w:pPr>
        <w:numPr>
          <w:ilvl w:val="0"/>
          <w:numId w:val="1"/>
        </w:num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गुडघ्याचे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स्नायू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मजबूत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करणारे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व्यायाम</w:t>
      </w:r>
      <w:proofErr w:type="spellEnd"/>
    </w:p>
    <w:p w14:paraId="231C51D6" w14:textId="77777777" w:rsidR="004F4930" w:rsidRPr="004F4930" w:rsidRDefault="004F4930" w:rsidP="004F4930">
      <w:pPr>
        <w:numPr>
          <w:ilvl w:val="0"/>
          <w:numId w:val="1"/>
        </w:num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फॉलो</w:t>
      </w:r>
      <w:r w:rsidRPr="004F4930">
        <w:rPr>
          <w:rFonts w:ascii="Segoe UI" w:eastAsia="Times New Roman" w:hAnsi="Segoe UI" w:cs="Segoe UI"/>
          <w:sz w:val="21"/>
          <w:szCs w:val="21"/>
          <w:lang w:eastAsia="en-IN"/>
        </w:rPr>
        <w:t>-</w:t>
      </w:r>
      <w:r w:rsidRPr="004F4930">
        <w:rPr>
          <w:rFonts w:ascii="Nirmala UI" w:eastAsia="Times New Roman" w:hAnsi="Nirmala UI" w:cs="Nirmala UI"/>
          <w:sz w:val="21"/>
          <w:szCs w:val="21"/>
          <w:lang w:eastAsia="en-IN"/>
        </w:rPr>
        <w:t>अप</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तपासण्या</w:t>
      </w:r>
      <w:proofErr w:type="spellEnd"/>
    </w:p>
    <w:p w14:paraId="107C416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अत्यंत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महत्त्वाच्या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असतात</w:t>
      </w:r>
      <w:proofErr w:type="spellEnd"/>
      <w:r w:rsidRPr="004F4930">
        <w:rPr>
          <w:rFonts w:ascii="Segoe UI" w:eastAsia="Times New Roman" w:hAnsi="Segoe UI" w:cs="Segoe UI"/>
          <w:sz w:val="21"/>
          <w:szCs w:val="21"/>
          <w:lang w:eastAsia="en-IN"/>
        </w:rPr>
        <w:t>.</w:t>
      </w:r>
    </w:p>
    <w:p w14:paraId="09E6E5C4"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3DD1C085">
          <v:rect id="_x0000_i1030" style="width:0;height:1.5pt" o:hralign="center" o:hrstd="t" o:hr="t" fillcolor="#a0a0a0" stroked="f"/>
        </w:pict>
      </w:r>
    </w:p>
    <w:p w14:paraId="7A094AA5"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proofErr w:type="spellStart"/>
      <w:r w:rsidRPr="004F4930">
        <w:rPr>
          <w:rFonts w:ascii="Nirmala UI" w:eastAsia="Times New Roman" w:hAnsi="Nirmala UI" w:cs="Nirmala UI"/>
          <w:b/>
          <w:bCs/>
          <w:sz w:val="36"/>
          <w:szCs w:val="36"/>
          <w:lang w:eastAsia="en-IN"/>
        </w:rPr>
        <w:t>निष्कर्ष</w:t>
      </w:r>
      <w:proofErr w:type="spellEnd"/>
    </w:p>
    <w:p w14:paraId="51818FDB"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जर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तुमचे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वय</w:t>
      </w:r>
      <w:proofErr w:type="spellEnd"/>
      <w:r w:rsidRPr="004F4930">
        <w:rPr>
          <w:rFonts w:ascii="Segoe UI" w:eastAsia="Times New Roman" w:hAnsi="Segoe UI" w:cs="Segoe UI"/>
          <w:sz w:val="21"/>
          <w:szCs w:val="21"/>
          <w:lang w:eastAsia="en-IN"/>
        </w:rPr>
        <w:t xml:space="preserve"> ४० </w:t>
      </w:r>
      <w:proofErr w:type="spellStart"/>
      <w:r w:rsidRPr="004F4930">
        <w:rPr>
          <w:rFonts w:ascii="Nirmala UI" w:eastAsia="Times New Roman" w:hAnsi="Nirmala UI" w:cs="Nirmala UI"/>
          <w:sz w:val="21"/>
          <w:szCs w:val="21"/>
          <w:lang w:eastAsia="en-IN"/>
        </w:rPr>
        <w:t>ते</w:t>
      </w:r>
      <w:proofErr w:type="spellEnd"/>
      <w:r w:rsidRPr="004F4930">
        <w:rPr>
          <w:rFonts w:ascii="Segoe UI" w:eastAsia="Times New Roman" w:hAnsi="Segoe UI" w:cs="Segoe UI"/>
          <w:sz w:val="21"/>
          <w:szCs w:val="21"/>
          <w:lang w:eastAsia="en-IN"/>
        </w:rPr>
        <w:t xml:space="preserve"> ७० </w:t>
      </w:r>
      <w:proofErr w:type="spellStart"/>
      <w:r w:rsidRPr="004F4930">
        <w:rPr>
          <w:rFonts w:ascii="Nirmala UI" w:eastAsia="Times New Roman" w:hAnsi="Nirmala UI" w:cs="Nirmala UI"/>
          <w:sz w:val="21"/>
          <w:szCs w:val="21"/>
          <w:lang w:eastAsia="en-IN"/>
        </w:rPr>
        <w:t>वर्षांच्या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दरम्यान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तुम्हाला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गुडघ्याच्या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एका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बाजूची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झीज</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सतत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वेदना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किंवा</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चालण्यात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अडचण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जाणवत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असेल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घाबरून</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जाऊ</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नका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प्रत्येक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गुडघेदुखीचा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उपाय</w:t>
      </w:r>
      <w:proofErr w:type="spellEnd"/>
      <w:r w:rsidRPr="004F4930">
        <w:rPr>
          <w:rFonts w:ascii="Segoe UI" w:eastAsia="Times New Roman" w:hAnsi="Segoe UI" w:cs="Segoe UI"/>
          <w:sz w:val="21"/>
          <w:szCs w:val="21"/>
          <w:lang w:eastAsia="en-IN"/>
        </w:rPr>
        <w:t xml:space="preserve"> Knee Replacement </w:t>
      </w:r>
      <w:proofErr w:type="spellStart"/>
      <w:r w:rsidRPr="004F4930">
        <w:rPr>
          <w:rFonts w:ascii="Nirmala UI" w:eastAsia="Times New Roman" w:hAnsi="Nirmala UI" w:cs="Nirmala UI"/>
          <w:sz w:val="21"/>
          <w:szCs w:val="21"/>
          <w:lang w:eastAsia="en-IN"/>
        </w:rPr>
        <w:t>नसतो</w:t>
      </w:r>
      <w:proofErr w:type="spellEnd"/>
      <w:r w:rsidRPr="004F4930">
        <w:rPr>
          <w:rFonts w:ascii="Segoe UI" w:eastAsia="Times New Roman" w:hAnsi="Segoe UI" w:cs="Segoe UI"/>
          <w:sz w:val="21"/>
          <w:szCs w:val="21"/>
          <w:lang w:eastAsia="en-IN"/>
        </w:rPr>
        <w:t>.</w:t>
      </w:r>
    </w:p>
    <w:p w14:paraId="72789E65"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b/>
          <w:bCs/>
          <w:sz w:val="21"/>
          <w:szCs w:val="21"/>
          <w:lang w:eastAsia="en-IN"/>
        </w:rPr>
        <w:t>हाय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टिबियल</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ऑस्टिओटॉमी</w:t>
      </w:r>
      <w:proofErr w:type="spellEnd"/>
      <w:r w:rsidRPr="004F4930">
        <w:rPr>
          <w:rFonts w:ascii="Segoe UI" w:eastAsia="Times New Roman" w:hAnsi="Segoe UI" w:cs="Segoe UI"/>
          <w:b/>
          <w:bCs/>
          <w:sz w:val="21"/>
          <w:szCs w:val="21"/>
          <w:lang w:eastAsia="en-IN"/>
        </w:rPr>
        <w:t xml:space="preserve"> (HTO) </w:t>
      </w:r>
      <w:proofErr w:type="spellStart"/>
      <w:r w:rsidRPr="004F4930">
        <w:rPr>
          <w:rFonts w:ascii="Nirmala UI" w:eastAsia="Times New Roman" w:hAnsi="Nirmala UI" w:cs="Nirmala UI"/>
          <w:b/>
          <w:bCs/>
          <w:sz w:val="21"/>
          <w:szCs w:val="21"/>
          <w:lang w:eastAsia="en-IN"/>
        </w:rPr>
        <w:t>हा</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तुमचा</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नैसर्गिक</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जपणारा</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आणि</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सक्रिय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जीवनशैली</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टिकवून</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ठेवणारा</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एक</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प्रभावी</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पर्याय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ठरू</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शकतो</w:t>
      </w:r>
      <w:proofErr w:type="spellEnd"/>
      <w:r w:rsidRPr="004F4930">
        <w:rPr>
          <w:rFonts w:ascii="Segoe UI" w:eastAsia="Times New Roman" w:hAnsi="Segoe UI" w:cs="Segoe UI"/>
          <w:b/>
          <w:bCs/>
          <w:sz w:val="21"/>
          <w:szCs w:val="21"/>
          <w:lang w:eastAsia="en-IN"/>
        </w:rPr>
        <w:t>.</w:t>
      </w:r>
    </w:p>
    <w:p w14:paraId="186180BB"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Nirmala UI" w:eastAsia="Times New Roman" w:hAnsi="Nirmala UI" w:cs="Nirmala UI"/>
          <w:sz w:val="21"/>
          <w:szCs w:val="21"/>
          <w:lang w:eastAsia="en-IN"/>
        </w:rPr>
        <w:t>योग्य</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वेळी</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ऑर्थोपेडिक</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तज्ज्ञांचा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सल्ला</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घेतल्यास</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तुमचा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गुडघा</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आणि</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जीवनाची</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गुणवत्ता</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दोन्ही</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सुधारू</w:t>
      </w:r>
      <w:proofErr w:type="spellEnd"/>
      <w:r w:rsidRPr="004F4930">
        <w:rPr>
          <w:rFonts w:ascii="Segoe UI" w:eastAsia="Times New Roman" w:hAnsi="Segoe UI" w:cs="Segoe UI"/>
          <w:sz w:val="21"/>
          <w:szCs w:val="21"/>
          <w:lang w:eastAsia="en-IN"/>
        </w:rPr>
        <w:t xml:space="preserve"> </w:t>
      </w:r>
      <w:proofErr w:type="spellStart"/>
      <w:r w:rsidRPr="004F4930">
        <w:rPr>
          <w:rFonts w:ascii="Nirmala UI" w:eastAsia="Times New Roman" w:hAnsi="Nirmala UI" w:cs="Nirmala UI"/>
          <w:sz w:val="21"/>
          <w:szCs w:val="21"/>
          <w:lang w:eastAsia="en-IN"/>
        </w:rPr>
        <w:t>शकतात</w:t>
      </w:r>
      <w:proofErr w:type="spellEnd"/>
      <w:r w:rsidRPr="004F4930">
        <w:rPr>
          <w:rFonts w:ascii="Segoe UI" w:eastAsia="Times New Roman" w:hAnsi="Segoe UI" w:cs="Segoe UI"/>
          <w:sz w:val="21"/>
          <w:szCs w:val="21"/>
          <w:lang w:eastAsia="en-IN"/>
        </w:rPr>
        <w:t>.</w:t>
      </w:r>
    </w:p>
    <w:p w14:paraId="6F94391B"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32D37A38">
          <v:rect id="_x0000_i1031" style="width:0;height:1.5pt" o:hralign="center" o:hrstd="t" o:hr="t" fillcolor="#a0a0a0" stroked="f"/>
        </w:pict>
      </w:r>
    </w:p>
    <w:p w14:paraId="245FC356"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Tagline Options</w:t>
      </w:r>
    </w:p>
    <w:p w14:paraId="08D57DE8"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बदलू</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नका</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वाचवा</w:t>
      </w:r>
      <w:proofErr w:type="spellEnd"/>
      <w:r w:rsidRPr="004F4930">
        <w:rPr>
          <w:rFonts w:ascii="Segoe UI" w:eastAsia="Times New Roman" w:hAnsi="Segoe UI" w:cs="Segoe UI"/>
          <w:b/>
          <w:bCs/>
          <w:sz w:val="21"/>
          <w:szCs w:val="21"/>
          <w:lang w:eastAsia="en-IN"/>
        </w:rPr>
        <w:t>!"</w:t>
      </w:r>
    </w:p>
    <w:p w14:paraId="014BE196"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 xml:space="preserve">"HTO: </w:t>
      </w:r>
      <w:proofErr w:type="spellStart"/>
      <w:r w:rsidRPr="004F4930">
        <w:rPr>
          <w:rFonts w:ascii="Nirmala UI" w:eastAsia="Times New Roman" w:hAnsi="Nirmala UI" w:cs="Nirmala UI"/>
          <w:b/>
          <w:bCs/>
          <w:sz w:val="21"/>
          <w:szCs w:val="21"/>
          <w:lang w:eastAsia="en-IN"/>
        </w:rPr>
        <w:t>नैसर्गिक</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टिकवण्याचा</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स्मार्ट</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पर्याय</w:t>
      </w:r>
      <w:proofErr w:type="spellEnd"/>
      <w:r w:rsidRPr="004F4930">
        <w:rPr>
          <w:rFonts w:ascii="Segoe UI" w:eastAsia="Times New Roman" w:hAnsi="Segoe UI" w:cs="Segoe UI"/>
          <w:b/>
          <w:bCs/>
          <w:sz w:val="21"/>
          <w:szCs w:val="21"/>
          <w:lang w:eastAsia="en-IN"/>
        </w:rPr>
        <w:t>."</w:t>
      </w:r>
    </w:p>
    <w:p w14:paraId="5719E2BA"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"Own Your Knee, Delay the Replacement."</w:t>
      </w:r>
    </w:p>
    <w:p w14:paraId="171BCBFF"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w:t>
      </w:r>
      <w:proofErr w:type="spellStart"/>
      <w:r w:rsidRPr="004F4930">
        <w:rPr>
          <w:rFonts w:ascii="Nirmala UI" w:eastAsia="Times New Roman" w:hAnsi="Nirmala UI" w:cs="Nirmala UI"/>
          <w:b/>
          <w:bCs/>
          <w:sz w:val="21"/>
          <w:szCs w:val="21"/>
          <w:lang w:eastAsia="en-IN"/>
        </w:rPr>
        <w:t>नैसर्गिक</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सांधा</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जपा</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सक्रिय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आयुष्य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जगा</w:t>
      </w:r>
      <w:proofErr w:type="spellEnd"/>
      <w:r w:rsidRPr="004F4930">
        <w:rPr>
          <w:rFonts w:ascii="Segoe UI" w:eastAsia="Times New Roman" w:hAnsi="Segoe UI" w:cs="Segoe UI"/>
          <w:b/>
          <w:bCs/>
          <w:sz w:val="21"/>
          <w:szCs w:val="21"/>
          <w:lang w:eastAsia="en-IN"/>
        </w:rPr>
        <w:t>."</w:t>
      </w:r>
    </w:p>
    <w:p w14:paraId="206DAD16"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 xml:space="preserve">"HTO: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बदलण्याआधीचा</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प्रभावी</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उपाय</w:t>
      </w:r>
      <w:proofErr w:type="spellEnd"/>
      <w:r w:rsidRPr="004F4930">
        <w:rPr>
          <w:rFonts w:ascii="Segoe UI" w:eastAsia="Times New Roman" w:hAnsi="Segoe UI" w:cs="Segoe UI"/>
          <w:b/>
          <w:bCs/>
          <w:sz w:val="21"/>
          <w:szCs w:val="21"/>
          <w:lang w:eastAsia="en-IN"/>
        </w:rPr>
        <w:t>."</w:t>
      </w:r>
    </w:p>
    <w:p w14:paraId="2A95E85B"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w:t>
      </w:r>
      <w:proofErr w:type="spellStart"/>
      <w:r w:rsidRPr="004F4930">
        <w:rPr>
          <w:rFonts w:ascii="Nirmala UI" w:eastAsia="Times New Roman" w:hAnsi="Nirmala UI" w:cs="Nirmala UI"/>
          <w:b/>
          <w:bCs/>
          <w:sz w:val="21"/>
          <w:szCs w:val="21"/>
          <w:lang w:eastAsia="en-IN"/>
        </w:rPr>
        <w:t>आजच</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निर्णय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घ्या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बदलण्याची</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वेळ</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पुढे</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ढकला</w:t>
      </w:r>
      <w:proofErr w:type="spellEnd"/>
      <w:r w:rsidRPr="004F4930">
        <w:rPr>
          <w:rFonts w:ascii="Segoe UI" w:eastAsia="Times New Roman" w:hAnsi="Segoe UI" w:cs="Segoe UI"/>
          <w:b/>
          <w:bCs/>
          <w:sz w:val="21"/>
          <w:szCs w:val="21"/>
          <w:lang w:eastAsia="en-IN"/>
        </w:rPr>
        <w:t>!"</w:t>
      </w:r>
    </w:p>
    <w:p w14:paraId="53FFA9D9"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"Your Knee. Your Movement. Your Life."</w:t>
      </w:r>
    </w:p>
    <w:p w14:paraId="1223CBEB"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 xml:space="preserve">"HTO: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संवर्धनाची</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आधुनिक</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शस्त्रक्रिया</w:t>
      </w:r>
      <w:proofErr w:type="spellEnd"/>
      <w:r w:rsidRPr="004F4930">
        <w:rPr>
          <w:rFonts w:ascii="Segoe UI" w:eastAsia="Times New Roman" w:hAnsi="Segoe UI" w:cs="Segoe UI"/>
          <w:b/>
          <w:bCs/>
          <w:sz w:val="21"/>
          <w:szCs w:val="21"/>
          <w:lang w:eastAsia="en-IN"/>
        </w:rPr>
        <w:t>."</w:t>
      </w:r>
    </w:p>
    <w:p w14:paraId="0252A0EF" w14:textId="77777777" w:rsidR="004F4930" w:rsidRPr="004F4930" w:rsidRDefault="004F4930" w:rsidP="004F4930">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"Keep Your Natural Knee for Longer."</w:t>
      </w:r>
    </w:p>
    <w:p w14:paraId="7E58A4AF" w14:textId="66874040" w:rsidR="003F3153" w:rsidRPr="004F4930" w:rsidRDefault="004F4930" w:rsidP="00F37256">
      <w:pPr>
        <w:numPr>
          <w:ilvl w:val="0"/>
          <w:numId w:val="2"/>
        </w:numPr>
        <w:spacing w:before="100" w:beforeAutospacing="1" w:after="100" w:afterAutospacing="1" w:line="300" w:lineRule="atLeast"/>
      </w:pPr>
      <w:r w:rsidRPr="004F4930">
        <w:rPr>
          <w:rFonts w:ascii="Segoe UI" w:eastAsia="Times New Roman" w:hAnsi="Segoe UI" w:cs="Segoe UI"/>
          <w:b/>
          <w:bCs/>
          <w:sz w:val="21"/>
          <w:szCs w:val="21"/>
          <w:lang w:eastAsia="en-IN"/>
        </w:rPr>
        <w:t>"</w:t>
      </w:r>
      <w:proofErr w:type="spellStart"/>
      <w:r w:rsidRPr="004F4930">
        <w:rPr>
          <w:rFonts w:ascii="Nirmala UI" w:eastAsia="Times New Roman" w:hAnsi="Nirmala UI" w:cs="Nirmala UI"/>
          <w:b/>
          <w:bCs/>
          <w:sz w:val="21"/>
          <w:szCs w:val="21"/>
          <w:lang w:eastAsia="en-IN"/>
        </w:rPr>
        <w:t>मोठ्या</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शस्त्रक्रियेऐवजी</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स्मार्ट</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गुडघा</w:t>
      </w:r>
      <w:proofErr w:type="spellEnd"/>
      <w:r w:rsidRPr="004F4930">
        <w:rPr>
          <w:rFonts w:ascii="Segoe UI" w:eastAsia="Times New Roman" w:hAnsi="Segoe UI" w:cs="Segoe UI"/>
          <w:b/>
          <w:bCs/>
          <w:sz w:val="21"/>
          <w:szCs w:val="21"/>
          <w:lang w:eastAsia="en-IN"/>
        </w:rPr>
        <w:t xml:space="preserve"> </w:t>
      </w:r>
      <w:proofErr w:type="spellStart"/>
      <w:r w:rsidRPr="004F4930">
        <w:rPr>
          <w:rFonts w:ascii="Nirmala UI" w:eastAsia="Times New Roman" w:hAnsi="Nirmala UI" w:cs="Nirmala UI"/>
          <w:b/>
          <w:bCs/>
          <w:sz w:val="21"/>
          <w:szCs w:val="21"/>
          <w:lang w:eastAsia="en-IN"/>
        </w:rPr>
        <w:t>संरक्षण</w:t>
      </w:r>
      <w:proofErr w:type="spellEnd"/>
      <w:r w:rsidRPr="004F4930">
        <w:rPr>
          <w:rFonts w:ascii="Segoe UI" w:eastAsia="Times New Roman" w:hAnsi="Segoe UI" w:cs="Segoe UI"/>
          <w:b/>
          <w:bCs/>
          <w:sz w:val="21"/>
          <w:szCs w:val="21"/>
          <w:lang w:eastAsia="en-IN"/>
        </w:rPr>
        <w:t>."</w:t>
      </w:r>
    </w:p>
    <w:p w14:paraId="6DB8D607" w14:textId="4BCA5690" w:rsid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
    <w:p w14:paraId="2C67B718" w14:textId="21E7D2F6" w:rsid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
    <w:p w14:paraId="4F43C8CD" w14:textId="77777777" w:rsidR="004F4930" w:rsidRPr="004F4930" w:rsidRDefault="004F4930" w:rsidP="004F4930">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4F4930">
        <w:rPr>
          <w:rFonts w:ascii="Segoe UI" w:eastAsia="Times New Roman" w:hAnsi="Segoe UI" w:cs="Segoe UI"/>
          <w:b/>
          <w:bCs/>
          <w:kern w:val="36"/>
          <w:sz w:val="48"/>
          <w:szCs w:val="48"/>
          <w:lang w:eastAsia="en-IN"/>
        </w:rPr>
        <w:lastRenderedPageBreak/>
        <w:t>High Tibial Osteotomy (HTO): How to Save Your Natural Knee by Avoiding Knee Replacement Surgery</w:t>
      </w:r>
    </w:p>
    <w:p w14:paraId="767B360A"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"Don't Replace Your Knee, Preserve It!"</w:t>
      </w:r>
    </w:p>
    <w:p w14:paraId="6FD5081A" w14:textId="77777777" w:rsidR="004F4930" w:rsidRPr="004F4930" w:rsidRDefault="004F4930" w:rsidP="004F4930">
      <w:pPr>
        <w:spacing w:before="100" w:beforeAutospacing="1" w:after="100" w:afterAutospacing="1" w:line="300" w:lineRule="atLeast"/>
        <w:outlineLvl w:val="3"/>
        <w:rPr>
          <w:rFonts w:ascii="Segoe UI" w:eastAsia="Times New Roman" w:hAnsi="Segoe UI" w:cs="Segoe UI"/>
          <w:b/>
          <w:bCs/>
          <w:sz w:val="24"/>
          <w:szCs w:val="24"/>
          <w:lang w:eastAsia="en-IN"/>
        </w:rPr>
      </w:pPr>
      <w:r w:rsidRPr="004F4930">
        <w:rPr>
          <w:rFonts w:ascii="Segoe UI" w:eastAsia="Times New Roman" w:hAnsi="Segoe UI" w:cs="Segoe UI"/>
          <w:b/>
          <w:bCs/>
          <w:i/>
          <w:iCs/>
          <w:sz w:val="24"/>
          <w:szCs w:val="24"/>
          <w:lang w:eastAsia="en-IN"/>
        </w:rPr>
        <w:t>Protect Your Natural Joint. Stay Active for Longer.</w:t>
      </w:r>
    </w:p>
    <w:p w14:paraId="5AA4D1F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 xml:space="preserve">By </w:t>
      </w:r>
      <w:proofErr w:type="spellStart"/>
      <w:r w:rsidRPr="004F4930">
        <w:rPr>
          <w:rFonts w:ascii="Segoe UI" w:eastAsia="Times New Roman" w:hAnsi="Segoe UI" w:cs="Segoe UI"/>
          <w:b/>
          <w:bCs/>
          <w:sz w:val="21"/>
          <w:szCs w:val="21"/>
          <w:lang w:eastAsia="en-IN"/>
        </w:rPr>
        <w:t>Dr.</w:t>
      </w:r>
      <w:proofErr w:type="spellEnd"/>
      <w:r w:rsidRPr="004F4930">
        <w:rPr>
          <w:rFonts w:ascii="Segoe UI" w:eastAsia="Times New Roman" w:hAnsi="Segoe UI" w:cs="Segoe UI"/>
          <w:b/>
          <w:bCs/>
          <w:sz w:val="21"/>
          <w:szCs w:val="21"/>
          <w:lang w:eastAsia="en-IN"/>
        </w:rPr>
        <w:t xml:space="preserve"> Ravikumar </w:t>
      </w:r>
      <w:proofErr w:type="spellStart"/>
      <w:r w:rsidRPr="004F4930">
        <w:rPr>
          <w:rFonts w:ascii="Segoe UI" w:eastAsia="Times New Roman" w:hAnsi="Segoe UI" w:cs="Segoe UI"/>
          <w:b/>
          <w:bCs/>
          <w:sz w:val="21"/>
          <w:szCs w:val="21"/>
          <w:lang w:eastAsia="en-IN"/>
        </w:rPr>
        <w:t>Dadhaniya</w:t>
      </w:r>
      <w:proofErr w:type="spellEnd"/>
      <w:r w:rsidRPr="004F4930">
        <w:rPr>
          <w:rFonts w:ascii="Segoe UI" w:eastAsia="Times New Roman" w:hAnsi="Segoe UI" w:cs="Segoe UI"/>
          <w:sz w:val="21"/>
          <w:szCs w:val="21"/>
          <w:lang w:eastAsia="en-IN"/>
        </w:rPr>
        <w:br/>
      </w:r>
      <w:r w:rsidRPr="004F4930">
        <w:rPr>
          <w:rFonts w:ascii="Segoe UI" w:eastAsia="Times New Roman" w:hAnsi="Segoe UI" w:cs="Segoe UI"/>
          <w:i/>
          <w:iCs/>
          <w:sz w:val="21"/>
          <w:szCs w:val="21"/>
          <w:lang w:eastAsia="en-IN"/>
        </w:rPr>
        <w:t>Consultant Orthopaedic &amp; Joint Replacement Surgeon</w:t>
      </w:r>
    </w:p>
    <w:p w14:paraId="0018E38E"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503FABC1">
          <v:rect id="_x0000_i1039" style="width:0;height:1.5pt" o:hralign="center" o:hrstd="t" o:hr="t" fillcolor="#a0a0a0" stroked="f"/>
        </w:pict>
      </w:r>
    </w:p>
    <w:p w14:paraId="55DE6FBD"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Introduction</w:t>
      </w:r>
    </w:p>
    <w:p w14:paraId="5171857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In today's fast-paced lifestyle, knee pain has become an increasingly common problem, especially among people above the age of 40. Difficulty in walking, climbing stairs, standing for long periods, or performing daily activities can significantly affect quality of life. When knee pain becomes severe, many patients are told that they may need a </w:t>
      </w:r>
      <w:r w:rsidRPr="004F4930">
        <w:rPr>
          <w:rFonts w:ascii="Segoe UI" w:eastAsia="Times New Roman" w:hAnsi="Segoe UI" w:cs="Segoe UI"/>
          <w:b/>
          <w:bCs/>
          <w:sz w:val="21"/>
          <w:szCs w:val="21"/>
          <w:lang w:eastAsia="en-IN"/>
        </w:rPr>
        <w:t>Total Knee Replacement (TKR)</w:t>
      </w:r>
      <w:r w:rsidRPr="004F4930">
        <w:rPr>
          <w:rFonts w:ascii="Segoe UI" w:eastAsia="Times New Roman" w:hAnsi="Segoe UI" w:cs="Segoe UI"/>
          <w:sz w:val="21"/>
          <w:szCs w:val="21"/>
          <w:lang w:eastAsia="en-IN"/>
        </w:rPr>
        <w:t>.</w:t>
      </w:r>
    </w:p>
    <w:p w14:paraId="0B1B2677"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However, not every patient with knee arthritis requires a knee replacement immediately. For selected patients, there is an advanced and highly effective alternative that can preserve the natural knee joint and delay the need for replacement surgery. This procedure is known as </w:t>
      </w:r>
      <w:r w:rsidRPr="004F4930">
        <w:rPr>
          <w:rFonts w:ascii="Segoe UI" w:eastAsia="Times New Roman" w:hAnsi="Segoe UI" w:cs="Segoe UI"/>
          <w:b/>
          <w:bCs/>
          <w:sz w:val="21"/>
          <w:szCs w:val="21"/>
          <w:lang w:eastAsia="en-IN"/>
        </w:rPr>
        <w:t>High Tibial Osteotomy (HTO)</w:t>
      </w:r>
      <w:r w:rsidRPr="004F4930">
        <w:rPr>
          <w:rFonts w:ascii="Segoe UI" w:eastAsia="Times New Roman" w:hAnsi="Segoe UI" w:cs="Segoe UI"/>
          <w:sz w:val="21"/>
          <w:szCs w:val="21"/>
          <w:lang w:eastAsia="en-IN"/>
        </w:rPr>
        <w:t>.</w:t>
      </w:r>
    </w:p>
    <w:p w14:paraId="2B9F6817" w14:textId="77777777" w:rsidR="004F4930" w:rsidRPr="004F4930" w:rsidRDefault="004F4930" w:rsidP="004F4930">
      <w:pPr>
        <w:spacing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"We can save your knees from bigger surgery like knee replacement."</w:t>
      </w:r>
    </w:p>
    <w:p w14:paraId="1D69116D"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35ACE507">
          <v:rect id="_x0000_i1040" style="width:0;height:1.5pt" o:hralign="center" o:hrstd="t" o:hr="t" fillcolor="#a0a0a0" stroked="f"/>
        </w:pict>
      </w:r>
    </w:p>
    <w:p w14:paraId="62CE389F"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What Exactly is High Tibial Osteotomy (HTO)?</w:t>
      </w:r>
    </w:p>
    <w:p w14:paraId="1C5F042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High Tibial Osteotomy (HTO) is a </w:t>
      </w:r>
      <w:r w:rsidRPr="004F4930">
        <w:rPr>
          <w:rFonts w:ascii="Segoe UI" w:eastAsia="Times New Roman" w:hAnsi="Segoe UI" w:cs="Segoe UI"/>
          <w:b/>
          <w:bCs/>
          <w:sz w:val="21"/>
          <w:szCs w:val="21"/>
          <w:lang w:eastAsia="en-IN"/>
        </w:rPr>
        <w:t>Knee Preservation Surgery</w:t>
      </w:r>
      <w:r w:rsidRPr="004F4930">
        <w:rPr>
          <w:rFonts w:ascii="Segoe UI" w:eastAsia="Times New Roman" w:hAnsi="Segoe UI" w:cs="Segoe UI"/>
          <w:sz w:val="21"/>
          <w:szCs w:val="21"/>
          <w:lang w:eastAsia="en-IN"/>
        </w:rPr>
        <w:t xml:space="preserve"> designed for patients whose knee damage is limited to only one side of the joint.</w:t>
      </w:r>
    </w:p>
    <w:p w14:paraId="0430191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In many cases of early to moderate osteoarthritis, the cartilage wears out predominantly on one side of the knee. This causes uneven weight distribution, leading to pain, stiffness, and progressive joint damage.</w:t>
      </w:r>
    </w:p>
    <w:p w14:paraId="443EC8D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HTO helps correct this imbalance by realigning the leg and shifting body weight away from the damaged area to the healthier side of the knee.</w:t>
      </w:r>
    </w:p>
    <w:p w14:paraId="37ACB3C2"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44DB162F">
          <v:rect id="_x0000_i1041" style="width:0;height:1.5pt" o:hralign="center" o:hrstd="t" o:hr="t" fillcolor="#a0a0a0" stroked="f"/>
        </w:pict>
      </w:r>
    </w:p>
    <w:p w14:paraId="7778DB69"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lastRenderedPageBreak/>
        <w:t>What is Done During HTO Surgery?</w:t>
      </w:r>
    </w:p>
    <w:p w14:paraId="7286455A"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During the procedure:</w:t>
      </w:r>
    </w:p>
    <w:p w14:paraId="241F716D" w14:textId="77777777" w:rsidR="004F4930" w:rsidRPr="004F4930" w:rsidRDefault="004F4930" w:rsidP="004F4930">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The upper portion of the shin bone (</w:t>
      </w:r>
      <w:r w:rsidRPr="004F4930">
        <w:rPr>
          <w:rFonts w:ascii="Segoe UI" w:eastAsia="Times New Roman" w:hAnsi="Segoe UI" w:cs="Segoe UI"/>
          <w:b/>
          <w:bCs/>
          <w:sz w:val="21"/>
          <w:szCs w:val="21"/>
          <w:lang w:eastAsia="en-IN"/>
        </w:rPr>
        <w:t>tibia</w:t>
      </w:r>
      <w:r w:rsidRPr="004F4930">
        <w:rPr>
          <w:rFonts w:ascii="Segoe UI" w:eastAsia="Times New Roman" w:hAnsi="Segoe UI" w:cs="Segoe UI"/>
          <w:sz w:val="21"/>
          <w:szCs w:val="21"/>
          <w:lang w:eastAsia="en-IN"/>
        </w:rPr>
        <w:t>) is carefully cut.</w:t>
      </w:r>
    </w:p>
    <w:p w14:paraId="654F3371" w14:textId="77777777" w:rsidR="004F4930" w:rsidRPr="004F4930" w:rsidRDefault="004F4930" w:rsidP="004F4930">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The alignment or angle of the bone is adjusted.</w:t>
      </w:r>
    </w:p>
    <w:p w14:paraId="2A7575E1" w14:textId="77777777" w:rsidR="004F4930" w:rsidRPr="004F4930" w:rsidRDefault="004F4930" w:rsidP="004F4930">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A specialized plate and screws are used to hold the new position securely.</w:t>
      </w:r>
    </w:p>
    <w:p w14:paraId="77380DEE" w14:textId="77777777" w:rsidR="004F4930" w:rsidRPr="004F4930" w:rsidRDefault="004F4930" w:rsidP="004F4930">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Body weight is shifted from the worn-out compartment of the knee to the healthier compartment.</w:t>
      </w:r>
    </w:p>
    <w:p w14:paraId="3C7B5175"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This redistribution of weight reduces stress on the damaged cartilage, relieves pain, and improves knee function.</w:t>
      </w:r>
    </w:p>
    <w:p w14:paraId="61F0C1DB"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23EEDE58">
          <v:rect id="_x0000_i1042" style="width:0;height:1.5pt" o:hralign="center" o:hrstd="t" o:hr="t" fillcolor="#a0a0a0" stroked="f"/>
        </w:pict>
      </w:r>
    </w:p>
    <w:p w14:paraId="6C49CBEB"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Who is an Ideal Candidate for HTO?</w:t>
      </w:r>
    </w:p>
    <w:p w14:paraId="6620DCA5"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HTO is not suitable for every patient with knee pain. It is generally recommended for:</w:t>
      </w:r>
    </w:p>
    <w:p w14:paraId="15BDA3E6"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1. Active Individuals Aged 40 to 70 Years</w:t>
      </w:r>
    </w:p>
    <w:p w14:paraId="27456EFF"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Patients who are still physically active and wish to maintain their natural knee joint for as long as possible.</w:t>
      </w:r>
    </w:p>
    <w:p w14:paraId="2DBFE835"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2. Patients with One-Sided Knee Arthritis</w:t>
      </w:r>
    </w:p>
    <w:p w14:paraId="363BFC3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Individuals whose osteoarthritis affects only one compartment of the knee.</w:t>
      </w:r>
    </w:p>
    <w:p w14:paraId="364898D6"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3. Bow-Legged Patients</w:t>
      </w:r>
    </w:p>
    <w:p w14:paraId="1A1C1A11"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People with bow-legged alignment (varus deformity), where excessive pressure falls on the inner part of the knee.</w:t>
      </w:r>
    </w:p>
    <w:p w14:paraId="4320CD3A"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4. Patients Seeking to Delay Knee Replacement</w:t>
      </w:r>
    </w:p>
    <w:p w14:paraId="5C6DF5BF"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Those who want to postpone or avoid total knee replacement surgery while maintaining an active lifestyle.</w:t>
      </w:r>
    </w:p>
    <w:p w14:paraId="01798BC3"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1DD4A492">
          <v:rect id="_x0000_i1043" style="width:0;height:1.5pt" o:hralign="center" o:hrstd="t" o:hr="t" fillcolor="#a0a0a0" stroked="f"/>
        </w:pict>
      </w:r>
    </w:p>
    <w:p w14:paraId="2EF3767B"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Benefits of High Tibial Osteotomy (HTO)</w:t>
      </w:r>
    </w:p>
    <w:p w14:paraId="4D1520D4"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Preserves Your Natural Knee</w:t>
      </w:r>
    </w:p>
    <w:p w14:paraId="3E9949AF"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lastRenderedPageBreak/>
        <w:t>Unlike knee replacement surgery, HTO allows you to keep your own natural joint instead of replacing it with an artificial implant.</w:t>
      </w:r>
    </w:p>
    <w:p w14:paraId="19AC8682"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Delays Knee Replacement Surgery</w:t>
      </w:r>
    </w:p>
    <w:p w14:paraId="0AB0EB18"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For appropriately selected patients, HTO can delay the need for total knee replacement by </w:t>
      </w:r>
      <w:r w:rsidRPr="004F4930">
        <w:rPr>
          <w:rFonts w:ascii="Segoe UI" w:eastAsia="Times New Roman" w:hAnsi="Segoe UI" w:cs="Segoe UI"/>
          <w:b/>
          <w:bCs/>
          <w:sz w:val="21"/>
          <w:szCs w:val="21"/>
          <w:lang w:eastAsia="en-IN"/>
        </w:rPr>
        <w:t>10 to 15 years or even longer</w:t>
      </w:r>
      <w:r w:rsidRPr="004F4930">
        <w:rPr>
          <w:rFonts w:ascii="Segoe UI" w:eastAsia="Times New Roman" w:hAnsi="Segoe UI" w:cs="Segoe UI"/>
          <w:sz w:val="21"/>
          <w:szCs w:val="21"/>
          <w:lang w:eastAsia="en-IN"/>
        </w:rPr>
        <w:t>.</w:t>
      </w:r>
    </w:p>
    <w:p w14:paraId="40379E3B"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Reduces Pain and Improves Mobility</w:t>
      </w:r>
    </w:p>
    <w:p w14:paraId="30BE2536"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By offloading stress from the damaged area, knee pain decreases significantly, allowing smoother movement and better function.</w:t>
      </w:r>
    </w:p>
    <w:p w14:paraId="09A6520D"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Better Suited for Indian Lifestyle</w:t>
      </w:r>
    </w:p>
    <w:p w14:paraId="4CA6707F"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Following proper recovery and rehabilitation, many patients can comfortably:</w:t>
      </w:r>
    </w:p>
    <w:p w14:paraId="2836A5AF" w14:textId="77777777" w:rsidR="004F4930" w:rsidRPr="004F4930" w:rsidRDefault="004F4930" w:rsidP="004F4930">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Sit cross-legged on the floor</w:t>
      </w:r>
    </w:p>
    <w:p w14:paraId="537EF37B" w14:textId="77777777" w:rsidR="004F4930" w:rsidRPr="004F4930" w:rsidRDefault="004F4930" w:rsidP="004F4930">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Perform prayers and daily rituals</w:t>
      </w:r>
    </w:p>
    <w:p w14:paraId="484F8568" w14:textId="77777777" w:rsidR="004F4930" w:rsidRPr="004F4930" w:rsidRDefault="004F4930" w:rsidP="004F4930">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Use Indian-style toilets</w:t>
      </w:r>
    </w:p>
    <w:p w14:paraId="2DBDCAD0"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These activities can sometimes be more challenging after total knee replacement surgery.</w:t>
      </w:r>
    </w:p>
    <w:p w14:paraId="651A53D8"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Emoji" w:eastAsia="Times New Roman" w:hAnsi="Segoe UI Emoji" w:cs="Segoe UI Emoji"/>
          <w:b/>
          <w:bCs/>
          <w:sz w:val="27"/>
          <w:szCs w:val="27"/>
          <w:lang w:eastAsia="en-IN"/>
        </w:rPr>
        <w:t>✅</w:t>
      </w:r>
      <w:r w:rsidRPr="004F4930">
        <w:rPr>
          <w:rFonts w:ascii="Segoe UI" w:eastAsia="Times New Roman" w:hAnsi="Segoe UI" w:cs="Segoe UI"/>
          <w:b/>
          <w:bCs/>
          <w:sz w:val="27"/>
          <w:szCs w:val="27"/>
          <w:lang w:eastAsia="en-IN"/>
        </w:rPr>
        <w:t xml:space="preserve"> Helps Maintain an Active Lifestyle</w:t>
      </w:r>
    </w:p>
    <w:p w14:paraId="3E0F6DD8"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With proper physiotherapy and strengthening exercises, patients can return to many of their normal daily activities and enjoy a better quality of life.</w:t>
      </w:r>
    </w:p>
    <w:p w14:paraId="70F5D247"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01BA3D46">
          <v:rect id="_x0000_i1044" style="width:0;height:1.5pt" o:hralign="center" o:hrstd="t" o:hr="t" fillcolor="#a0a0a0" stroked="f"/>
        </w:pict>
      </w:r>
    </w:p>
    <w:p w14:paraId="2190F3B1"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Recovery and Rehabilitation</w:t>
      </w:r>
    </w:p>
    <w:p w14:paraId="50E1978E"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The success of HTO depends not only on the surgery but also on proper rehabilitation.</w:t>
      </w:r>
    </w:p>
    <w:p w14:paraId="797FFCA6"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Patients are advised to:</w:t>
      </w:r>
    </w:p>
    <w:p w14:paraId="3E0C52E2" w14:textId="77777777" w:rsidR="004F4930" w:rsidRPr="004F4930" w:rsidRDefault="004F4930" w:rsidP="004F4930">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Follow their surgeon's instructions carefully</w:t>
      </w:r>
    </w:p>
    <w:p w14:paraId="79D47533" w14:textId="77777777" w:rsidR="004F4930" w:rsidRPr="004F4930" w:rsidRDefault="004F4930" w:rsidP="004F4930">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Participate in regular physiotherapy sessions</w:t>
      </w:r>
    </w:p>
    <w:p w14:paraId="66A12235" w14:textId="77777777" w:rsidR="004F4930" w:rsidRPr="004F4930" w:rsidRDefault="004F4930" w:rsidP="004F4930">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Maintain a healthy body weight</w:t>
      </w:r>
    </w:p>
    <w:p w14:paraId="4EAA2EAF" w14:textId="77777777" w:rsidR="004F4930" w:rsidRPr="004F4930" w:rsidRDefault="004F4930" w:rsidP="004F4930">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Perform prescribed strengthening exercises</w:t>
      </w:r>
    </w:p>
    <w:p w14:paraId="71CDCAD6" w14:textId="77777777" w:rsidR="004F4930" w:rsidRPr="004F4930" w:rsidRDefault="004F4930" w:rsidP="004F4930">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Attend regular follow-up visits</w:t>
      </w:r>
    </w:p>
    <w:p w14:paraId="7EEB56B8"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A structured rehabilitation program helps maximize the benefits of the procedure.</w:t>
      </w:r>
    </w:p>
    <w:p w14:paraId="256ACF1A"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60CD5DCD">
          <v:rect id="_x0000_i1045" style="width:0;height:1.5pt" o:hralign="center" o:hrstd="t" o:hr="t" fillcolor="#a0a0a0" stroked="f"/>
        </w:pict>
      </w:r>
    </w:p>
    <w:p w14:paraId="0D97CE79"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lastRenderedPageBreak/>
        <w:t>HTO vs. Total Knee Replacement</w:t>
      </w:r>
    </w:p>
    <w:p w14:paraId="13D8AA03"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Many patients ask:</w:t>
      </w:r>
    </w:p>
    <w:p w14:paraId="79FEF573"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"Should I choose HTO or Knee Replacement?"</w:t>
      </w:r>
    </w:p>
    <w:p w14:paraId="451B3E1B"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The answer depends on several factors, including:</w:t>
      </w:r>
    </w:p>
    <w:p w14:paraId="412A5911" w14:textId="77777777" w:rsidR="004F4930" w:rsidRPr="004F4930" w:rsidRDefault="004F4930" w:rsidP="004F4930">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Age</w:t>
      </w:r>
    </w:p>
    <w:p w14:paraId="10A7B10D" w14:textId="77777777" w:rsidR="004F4930" w:rsidRPr="004F4930" w:rsidRDefault="004F4930" w:rsidP="004F4930">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Severity of arthritis</w:t>
      </w:r>
    </w:p>
    <w:p w14:paraId="0C400B54" w14:textId="77777777" w:rsidR="004F4930" w:rsidRPr="004F4930" w:rsidRDefault="004F4930" w:rsidP="004F4930">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Degree of knee deformity</w:t>
      </w:r>
    </w:p>
    <w:p w14:paraId="0FFF538F" w14:textId="77777777" w:rsidR="004F4930" w:rsidRPr="004F4930" w:rsidRDefault="004F4930" w:rsidP="004F4930">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Activity level</w:t>
      </w:r>
    </w:p>
    <w:p w14:paraId="513557B6" w14:textId="77777777" w:rsidR="004F4930" w:rsidRPr="004F4930" w:rsidRDefault="004F4930" w:rsidP="004F4930">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Overall health condition</w:t>
      </w:r>
    </w:p>
    <w:p w14:paraId="0672B4E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A detailed evaluation by an experienced </w:t>
      </w:r>
      <w:proofErr w:type="spellStart"/>
      <w:r w:rsidRPr="004F4930">
        <w:rPr>
          <w:rFonts w:ascii="Segoe UI" w:eastAsia="Times New Roman" w:hAnsi="Segoe UI" w:cs="Segoe UI"/>
          <w:sz w:val="21"/>
          <w:szCs w:val="21"/>
          <w:lang w:eastAsia="en-IN"/>
        </w:rPr>
        <w:t>orthopedic</w:t>
      </w:r>
      <w:proofErr w:type="spellEnd"/>
      <w:r w:rsidRPr="004F4930">
        <w:rPr>
          <w:rFonts w:ascii="Segoe UI" w:eastAsia="Times New Roman" w:hAnsi="Segoe UI" w:cs="Segoe UI"/>
          <w:sz w:val="21"/>
          <w:szCs w:val="21"/>
          <w:lang w:eastAsia="en-IN"/>
        </w:rPr>
        <w:t xml:space="preserve"> surgeon is essential to determine the most suitable treatment option.</w:t>
      </w:r>
    </w:p>
    <w:p w14:paraId="79924526"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4194643B">
          <v:rect id="_x0000_i1046" style="width:0;height:1.5pt" o:hralign="center" o:hrstd="t" o:hr="t" fillcolor="#a0a0a0" stroked="f"/>
        </w:pict>
      </w:r>
    </w:p>
    <w:p w14:paraId="7B73B717" w14:textId="77777777" w:rsidR="004F4930" w:rsidRPr="004F4930" w:rsidRDefault="004F4930" w:rsidP="004F4930">
      <w:pPr>
        <w:spacing w:before="100" w:beforeAutospacing="1" w:after="100" w:afterAutospacing="1" w:line="300" w:lineRule="atLeast"/>
        <w:outlineLvl w:val="1"/>
        <w:rPr>
          <w:rFonts w:ascii="Segoe UI" w:eastAsia="Times New Roman" w:hAnsi="Segoe UI" w:cs="Segoe UI"/>
          <w:b/>
          <w:bCs/>
          <w:sz w:val="36"/>
          <w:szCs w:val="36"/>
          <w:lang w:eastAsia="en-IN"/>
        </w:rPr>
      </w:pPr>
      <w:r w:rsidRPr="004F4930">
        <w:rPr>
          <w:rFonts w:ascii="Segoe UI" w:eastAsia="Times New Roman" w:hAnsi="Segoe UI" w:cs="Segoe UI"/>
          <w:b/>
          <w:bCs/>
          <w:sz w:val="36"/>
          <w:szCs w:val="36"/>
          <w:lang w:eastAsia="en-IN"/>
        </w:rPr>
        <w:t>Conclusion</w:t>
      </w:r>
    </w:p>
    <w:p w14:paraId="2143E9F7"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Knee pain does not always mean that a knee replacement is necessary. Modern </w:t>
      </w:r>
      <w:proofErr w:type="spellStart"/>
      <w:r w:rsidRPr="004F4930">
        <w:rPr>
          <w:rFonts w:ascii="Segoe UI" w:eastAsia="Times New Roman" w:hAnsi="Segoe UI" w:cs="Segoe UI"/>
          <w:sz w:val="21"/>
          <w:szCs w:val="21"/>
          <w:lang w:eastAsia="en-IN"/>
        </w:rPr>
        <w:t>orthopedic</w:t>
      </w:r>
      <w:proofErr w:type="spellEnd"/>
      <w:r w:rsidRPr="004F4930">
        <w:rPr>
          <w:rFonts w:ascii="Segoe UI" w:eastAsia="Times New Roman" w:hAnsi="Segoe UI" w:cs="Segoe UI"/>
          <w:sz w:val="21"/>
          <w:szCs w:val="21"/>
          <w:lang w:eastAsia="en-IN"/>
        </w:rPr>
        <w:t xml:space="preserve"> advancements such as </w:t>
      </w:r>
      <w:r w:rsidRPr="004F4930">
        <w:rPr>
          <w:rFonts w:ascii="Segoe UI" w:eastAsia="Times New Roman" w:hAnsi="Segoe UI" w:cs="Segoe UI"/>
          <w:b/>
          <w:bCs/>
          <w:sz w:val="21"/>
          <w:szCs w:val="21"/>
          <w:lang w:eastAsia="en-IN"/>
        </w:rPr>
        <w:t>High Tibial Osteotomy (HTO)</w:t>
      </w:r>
      <w:r w:rsidRPr="004F4930">
        <w:rPr>
          <w:rFonts w:ascii="Segoe UI" w:eastAsia="Times New Roman" w:hAnsi="Segoe UI" w:cs="Segoe UI"/>
          <w:sz w:val="21"/>
          <w:szCs w:val="21"/>
          <w:lang w:eastAsia="en-IN"/>
        </w:rPr>
        <w:t xml:space="preserve"> provide an excellent opportunity to preserve the natural knee joint and maintain an active lifestyle for many years.</w:t>
      </w:r>
    </w:p>
    <w:p w14:paraId="45735EE7"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If you are between </w:t>
      </w:r>
      <w:r w:rsidRPr="004F4930">
        <w:rPr>
          <w:rFonts w:ascii="Segoe UI" w:eastAsia="Times New Roman" w:hAnsi="Segoe UI" w:cs="Segoe UI"/>
          <w:b/>
          <w:bCs/>
          <w:sz w:val="21"/>
          <w:szCs w:val="21"/>
          <w:lang w:eastAsia="en-IN"/>
        </w:rPr>
        <w:t>40 and 70 years of age</w:t>
      </w:r>
      <w:r w:rsidRPr="004F4930">
        <w:rPr>
          <w:rFonts w:ascii="Segoe UI" w:eastAsia="Times New Roman" w:hAnsi="Segoe UI" w:cs="Segoe UI"/>
          <w:sz w:val="21"/>
          <w:szCs w:val="21"/>
          <w:lang w:eastAsia="en-IN"/>
        </w:rPr>
        <w:t>, suffer from pain on one side of the knee, or have early to moderate osteoarthritis, HTO may be a highly effective treatment option for you.</w:t>
      </w:r>
    </w:p>
    <w:p w14:paraId="760CAA44"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 xml:space="preserve">A timely consultation with an experienced </w:t>
      </w:r>
      <w:proofErr w:type="spellStart"/>
      <w:r w:rsidRPr="004F4930">
        <w:rPr>
          <w:rFonts w:ascii="Segoe UI" w:eastAsia="Times New Roman" w:hAnsi="Segoe UI" w:cs="Segoe UI"/>
          <w:sz w:val="21"/>
          <w:szCs w:val="21"/>
          <w:lang w:eastAsia="en-IN"/>
        </w:rPr>
        <w:t>orthopedic</w:t>
      </w:r>
      <w:proofErr w:type="spellEnd"/>
      <w:r w:rsidRPr="004F4930">
        <w:rPr>
          <w:rFonts w:ascii="Segoe UI" w:eastAsia="Times New Roman" w:hAnsi="Segoe UI" w:cs="Segoe UI"/>
          <w:sz w:val="21"/>
          <w:szCs w:val="21"/>
          <w:lang w:eastAsia="en-IN"/>
        </w:rPr>
        <w:t xml:space="preserve"> specialist can help you make the right decision and protect your knee for the future.</w:t>
      </w:r>
    </w:p>
    <w:p w14:paraId="5EECF78D" w14:textId="77777777" w:rsidR="004F4930" w:rsidRPr="004F4930" w:rsidRDefault="004F4930" w:rsidP="004F4930">
      <w:pPr>
        <w:spacing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Preserve your natural knee today and enjoy an active tomorrow.</w:t>
      </w:r>
    </w:p>
    <w:p w14:paraId="43E1B803"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74D60558">
          <v:rect id="_x0000_i1047" style="width:0;height:1.5pt" o:hralign="center" o:hrstd="t" o:hr="t" fillcolor="#a0a0a0" stroked="f"/>
        </w:pict>
      </w:r>
    </w:p>
    <w:p w14:paraId="455D121F"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About the Author</w:t>
      </w:r>
    </w:p>
    <w:p w14:paraId="1E8D1099"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roofErr w:type="spellStart"/>
      <w:r w:rsidRPr="004F4930">
        <w:rPr>
          <w:rFonts w:ascii="Segoe UI" w:eastAsia="Times New Roman" w:hAnsi="Segoe UI" w:cs="Segoe UI"/>
          <w:b/>
          <w:bCs/>
          <w:sz w:val="21"/>
          <w:szCs w:val="21"/>
          <w:lang w:eastAsia="en-IN"/>
        </w:rPr>
        <w:t>Dr.</w:t>
      </w:r>
      <w:proofErr w:type="spellEnd"/>
      <w:r w:rsidRPr="004F4930">
        <w:rPr>
          <w:rFonts w:ascii="Segoe UI" w:eastAsia="Times New Roman" w:hAnsi="Segoe UI" w:cs="Segoe UI"/>
          <w:b/>
          <w:bCs/>
          <w:sz w:val="21"/>
          <w:szCs w:val="21"/>
          <w:lang w:eastAsia="en-IN"/>
        </w:rPr>
        <w:t xml:space="preserve"> Ravikumar </w:t>
      </w:r>
      <w:proofErr w:type="spellStart"/>
      <w:r w:rsidRPr="004F4930">
        <w:rPr>
          <w:rFonts w:ascii="Segoe UI" w:eastAsia="Times New Roman" w:hAnsi="Segoe UI" w:cs="Segoe UI"/>
          <w:b/>
          <w:bCs/>
          <w:sz w:val="21"/>
          <w:szCs w:val="21"/>
          <w:lang w:eastAsia="en-IN"/>
        </w:rPr>
        <w:t>Dadhaniya</w:t>
      </w:r>
      <w:proofErr w:type="spellEnd"/>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Consultant Orthopaedic &amp; Joint Replacement Surgeon</w:t>
      </w:r>
    </w:p>
    <w:p w14:paraId="24C26F30"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Specializing in:</w:t>
      </w:r>
    </w:p>
    <w:p w14:paraId="5230415A" w14:textId="77777777" w:rsidR="004F4930" w:rsidRPr="004F4930" w:rsidRDefault="004F4930" w:rsidP="004F4930">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Knee Preservation Surgery (HTO)</w:t>
      </w:r>
    </w:p>
    <w:p w14:paraId="20480D63" w14:textId="77777777" w:rsidR="004F4930" w:rsidRPr="004F4930" w:rsidRDefault="004F4930" w:rsidP="004F4930">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Joint Replacement Surgery</w:t>
      </w:r>
    </w:p>
    <w:p w14:paraId="073653D4" w14:textId="77777777" w:rsidR="004F4930" w:rsidRPr="004F4930" w:rsidRDefault="004F4930" w:rsidP="004F4930">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Arthroscopy</w:t>
      </w:r>
    </w:p>
    <w:p w14:paraId="4A3A9CB8" w14:textId="77777777" w:rsidR="004F4930" w:rsidRPr="004F4930" w:rsidRDefault="004F4930" w:rsidP="004F4930">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Sports Injury Treatment</w:t>
      </w:r>
    </w:p>
    <w:p w14:paraId="459B1B3B" w14:textId="77777777" w:rsidR="004F4930" w:rsidRPr="004F4930" w:rsidRDefault="004F4930" w:rsidP="004F4930">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lastRenderedPageBreak/>
        <w:t>Trauma &amp; Fracture Management</w:t>
      </w:r>
    </w:p>
    <w:p w14:paraId="6A707ED9" w14:textId="77777777" w:rsidR="004F4930" w:rsidRPr="004F4930" w:rsidRDefault="004F4930" w:rsidP="004F4930">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t>Osteoarthritis Management</w:t>
      </w:r>
    </w:p>
    <w:p w14:paraId="78BF318E" w14:textId="77777777" w:rsidR="004F4930" w:rsidRPr="004F4930" w:rsidRDefault="004F4930" w:rsidP="004F4930">
      <w:pPr>
        <w:spacing w:after="0" w:line="300" w:lineRule="atLeast"/>
        <w:rPr>
          <w:rFonts w:ascii="Segoe UI" w:eastAsia="Times New Roman" w:hAnsi="Segoe UI" w:cs="Segoe UI"/>
          <w:sz w:val="21"/>
          <w:szCs w:val="21"/>
          <w:lang w:eastAsia="en-IN"/>
        </w:rPr>
      </w:pPr>
      <w:r w:rsidRPr="004F4930">
        <w:rPr>
          <w:rFonts w:ascii="Segoe UI" w:eastAsia="Times New Roman" w:hAnsi="Segoe UI" w:cs="Segoe UI"/>
          <w:sz w:val="21"/>
          <w:szCs w:val="21"/>
          <w:lang w:eastAsia="en-IN"/>
        </w:rPr>
        <w:pict w14:anchorId="5197FFF9">
          <v:rect id="_x0000_i1048" style="width:0;height:1.5pt" o:hralign="center" o:hrstd="t" o:hr="t" fillcolor="#a0a0a0" stroked="f"/>
        </w:pict>
      </w:r>
    </w:p>
    <w:p w14:paraId="59DD15E9" w14:textId="77777777" w:rsidR="004F4930" w:rsidRPr="004F4930" w:rsidRDefault="004F4930" w:rsidP="004F4930">
      <w:pPr>
        <w:spacing w:before="100" w:beforeAutospacing="1" w:after="100" w:afterAutospacing="1" w:line="300" w:lineRule="atLeast"/>
        <w:outlineLvl w:val="2"/>
        <w:rPr>
          <w:rFonts w:ascii="Segoe UI" w:eastAsia="Times New Roman" w:hAnsi="Segoe UI" w:cs="Segoe UI"/>
          <w:b/>
          <w:bCs/>
          <w:sz w:val="27"/>
          <w:szCs w:val="27"/>
          <w:lang w:eastAsia="en-IN"/>
        </w:rPr>
      </w:pPr>
      <w:r w:rsidRPr="004F4930">
        <w:rPr>
          <w:rFonts w:ascii="Segoe UI" w:eastAsia="Times New Roman" w:hAnsi="Segoe UI" w:cs="Segoe UI"/>
          <w:b/>
          <w:bCs/>
          <w:sz w:val="27"/>
          <w:szCs w:val="27"/>
          <w:lang w:eastAsia="en-IN"/>
        </w:rPr>
        <w:t>Tagline Options</w:t>
      </w:r>
    </w:p>
    <w:p w14:paraId="119E7945" w14:textId="77777777" w:rsidR="004F4930" w:rsidRP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r w:rsidRPr="004F4930">
        <w:rPr>
          <w:rFonts w:ascii="Segoe UI" w:eastAsia="Times New Roman" w:hAnsi="Segoe UI" w:cs="Segoe UI"/>
          <w:b/>
          <w:bCs/>
          <w:sz w:val="21"/>
          <w:szCs w:val="21"/>
          <w:lang w:eastAsia="en-IN"/>
        </w:rPr>
        <w:t>1. Save Your Natural Knee, Delay Knee Replacement.</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2. HTO: The Smart Way to Preserve Your Knee.</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3. Keep Your Knee. Keep Your Freedom.</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4. Preserve Today, Move Better Tomorrow.</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5. HTO: A Modern Solution for Knee Preservation.</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6. Don't Rush for Knee Replacement. Ask About HTO First.</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7. Your Natural Knee Deserves a Second Chance.</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8. Realign. Relieve. Restore. With HTO.</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9. Stay Active Longer with Your Natural Knee.</w:t>
      </w:r>
      <w:r w:rsidRPr="004F4930">
        <w:rPr>
          <w:rFonts w:ascii="Segoe UI" w:eastAsia="Times New Roman" w:hAnsi="Segoe UI" w:cs="Segoe UI"/>
          <w:sz w:val="21"/>
          <w:szCs w:val="21"/>
          <w:lang w:eastAsia="en-IN"/>
        </w:rPr>
        <w:br/>
      </w:r>
      <w:r w:rsidRPr="004F4930">
        <w:rPr>
          <w:rFonts w:ascii="Segoe UI" w:eastAsia="Times New Roman" w:hAnsi="Segoe UI" w:cs="Segoe UI"/>
          <w:b/>
          <w:bCs/>
          <w:sz w:val="21"/>
          <w:szCs w:val="21"/>
          <w:lang w:eastAsia="en-IN"/>
        </w:rPr>
        <w:t>10. HTO: Protecting Natural Knees, Enhancing Lives.</w:t>
      </w:r>
    </w:p>
    <w:p w14:paraId="5594E688" w14:textId="4C5CCDF7" w:rsidR="004F4930" w:rsidRDefault="004F4930" w:rsidP="004F4930">
      <w:pPr>
        <w:spacing w:before="100" w:beforeAutospacing="1" w:after="100" w:afterAutospacing="1" w:line="300" w:lineRule="atLeast"/>
        <w:rPr>
          <w:rFonts w:ascii="Segoe UI" w:eastAsia="Times New Roman" w:hAnsi="Segoe UI" w:cs="Segoe UI"/>
          <w:sz w:val="21"/>
          <w:szCs w:val="21"/>
          <w:lang w:eastAsia="en-IN"/>
        </w:rPr>
      </w:pPr>
    </w:p>
    <w:p w14:paraId="1F565F6A" w14:textId="77777777" w:rsidR="004F4930" w:rsidRDefault="004F4930" w:rsidP="004F4930">
      <w:pPr>
        <w:spacing w:before="100" w:beforeAutospacing="1" w:after="100" w:afterAutospacing="1" w:line="300" w:lineRule="atLeast"/>
      </w:pPr>
    </w:p>
    <w:sectPr w:rsidR="004F4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799"/>
    <w:multiLevelType w:val="multilevel"/>
    <w:tmpl w:val="5506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43F5B"/>
    <w:multiLevelType w:val="multilevel"/>
    <w:tmpl w:val="B0F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B03CD"/>
    <w:multiLevelType w:val="multilevel"/>
    <w:tmpl w:val="06B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D297C"/>
    <w:multiLevelType w:val="multilevel"/>
    <w:tmpl w:val="5966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283729"/>
    <w:multiLevelType w:val="multilevel"/>
    <w:tmpl w:val="CA1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703E5"/>
    <w:multiLevelType w:val="multilevel"/>
    <w:tmpl w:val="19E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877BF"/>
    <w:multiLevelType w:val="multilevel"/>
    <w:tmpl w:val="4AA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30"/>
    <w:rsid w:val="00295193"/>
    <w:rsid w:val="003F3153"/>
    <w:rsid w:val="004F4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4ED5"/>
  <w15:chartTrackingRefBased/>
  <w15:docId w15:val="{83DCFBB8-2071-4535-9C57-B2966CC2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347201">
      <w:bodyDiv w:val="1"/>
      <w:marLeft w:val="0"/>
      <w:marRight w:val="0"/>
      <w:marTop w:val="0"/>
      <w:marBottom w:val="0"/>
      <w:divBdr>
        <w:top w:val="none" w:sz="0" w:space="0" w:color="auto"/>
        <w:left w:val="none" w:sz="0" w:space="0" w:color="auto"/>
        <w:bottom w:val="none" w:sz="0" w:space="0" w:color="auto"/>
        <w:right w:val="none" w:sz="0" w:space="0" w:color="auto"/>
      </w:divBdr>
      <w:divsChild>
        <w:div w:id="1429230372">
          <w:marLeft w:val="0"/>
          <w:marRight w:val="0"/>
          <w:marTop w:val="0"/>
          <w:marBottom w:val="0"/>
          <w:divBdr>
            <w:top w:val="none" w:sz="0" w:space="0" w:color="auto"/>
            <w:left w:val="none" w:sz="0" w:space="0" w:color="auto"/>
            <w:bottom w:val="none" w:sz="0" w:space="0" w:color="auto"/>
            <w:right w:val="none" w:sz="0" w:space="0" w:color="auto"/>
          </w:divBdr>
          <w:divsChild>
            <w:div w:id="311102200">
              <w:marLeft w:val="0"/>
              <w:marRight w:val="0"/>
              <w:marTop w:val="0"/>
              <w:marBottom w:val="0"/>
              <w:divBdr>
                <w:top w:val="none" w:sz="0" w:space="0" w:color="auto"/>
                <w:left w:val="none" w:sz="0" w:space="0" w:color="auto"/>
                <w:bottom w:val="none" w:sz="0" w:space="0" w:color="auto"/>
                <w:right w:val="none" w:sz="0" w:space="0" w:color="auto"/>
              </w:divBdr>
              <w:divsChild>
                <w:div w:id="1357005165">
                  <w:marLeft w:val="0"/>
                  <w:marRight w:val="0"/>
                  <w:marTop w:val="0"/>
                  <w:marBottom w:val="0"/>
                  <w:divBdr>
                    <w:top w:val="none" w:sz="0" w:space="0" w:color="auto"/>
                    <w:left w:val="none" w:sz="0" w:space="0" w:color="auto"/>
                    <w:bottom w:val="none" w:sz="0" w:space="0" w:color="auto"/>
                    <w:right w:val="none" w:sz="0" w:space="0" w:color="auto"/>
                  </w:divBdr>
                  <w:divsChild>
                    <w:div w:id="406344281">
                      <w:marLeft w:val="0"/>
                      <w:marRight w:val="0"/>
                      <w:marTop w:val="0"/>
                      <w:marBottom w:val="0"/>
                      <w:divBdr>
                        <w:top w:val="none" w:sz="0" w:space="0" w:color="auto"/>
                        <w:left w:val="none" w:sz="0" w:space="0" w:color="auto"/>
                        <w:bottom w:val="none" w:sz="0" w:space="0" w:color="auto"/>
                        <w:right w:val="none" w:sz="0" w:space="0" w:color="auto"/>
                      </w:divBdr>
                    </w:div>
                    <w:div w:id="1335649242">
                      <w:marLeft w:val="0"/>
                      <w:marRight w:val="0"/>
                      <w:marTop w:val="0"/>
                      <w:marBottom w:val="0"/>
                      <w:divBdr>
                        <w:top w:val="none" w:sz="0" w:space="0" w:color="auto"/>
                        <w:left w:val="none" w:sz="0" w:space="0" w:color="auto"/>
                        <w:bottom w:val="none" w:sz="0" w:space="0" w:color="auto"/>
                        <w:right w:val="none" w:sz="0" w:space="0" w:color="auto"/>
                      </w:divBdr>
                      <w:divsChild>
                        <w:div w:id="430274947">
                          <w:marLeft w:val="0"/>
                          <w:marRight w:val="0"/>
                          <w:marTop w:val="0"/>
                          <w:marBottom w:val="0"/>
                          <w:divBdr>
                            <w:top w:val="none" w:sz="0" w:space="0" w:color="auto"/>
                            <w:left w:val="none" w:sz="0" w:space="0" w:color="auto"/>
                            <w:bottom w:val="none" w:sz="0" w:space="0" w:color="auto"/>
                            <w:right w:val="none" w:sz="0" w:space="0" w:color="auto"/>
                          </w:divBdr>
                          <w:divsChild>
                            <w:div w:id="422921241">
                              <w:marLeft w:val="0"/>
                              <w:marRight w:val="0"/>
                              <w:marTop w:val="0"/>
                              <w:marBottom w:val="0"/>
                              <w:divBdr>
                                <w:top w:val="none" w:sz="0" w:space="0" w:color="auto"/>
                                <w:left w:val="none" w:sz="0" w:space="0" w:color="auto"/>
                                <w:bottom w:val="none" w:sz="0" w:space="0" w:color="auto"/>
                                <w:right w:val="none" w:sz="0" w:space="0" w:color="auto"/>
                              </w:divBdr>
                              <w:divsChild>
                                <w:div w:id="572935851">
                                  <w:marLeft w:val="0"/>
                                  <w:marRight w:val="0"/>
                                  <w:marTop w:val="0"/>
                                  <w:marBottom w:val="0"/>
                                  <w:divBdr>
                                    <w:top w:val="none" w:sz="0" w:space="0" w:color="auto"/>
                                    <w:left w:val="none" w:sz="0" w:space="0" w:color="auto"/>
                                    <w:bottom w:val="none" w:sz="0" w:space="0" w:color="auto"/>
                                    <w:right w:val="none" w:sz="0" w:space="0" w:color="auto"/>
                                  </w:divBdr>
                                  <w:divsChild>
                                    <w:div w:id="320893624">
                                      <w:marLeft w:val="0"/>
                                      <w:marRight w:val="0"/>
                                      <w:marTop w:val="0"/>
                                      <w:marBottom w:val="0"/>
                                      <w:divBdr>
                                        <w:top w:val="none" w:sz="0" w:space="0" w:color="auto"/>
                                        <w:left w:val="none" w:sz="0" w:space="0" w:color="auto"/>
                                        <w:bottom w:val="none" w:sz="0" w:space="0" w:color="auto"/>
                                        <w:right w:val="none" w:sz="0" w:space="0" w:color="auto"/>
                                      </w:divBdr>
                                      <w:divsChild>
                                        <w:div w:id="442775439">
                                          <w:marLeft w:val="0"/>
                                          <w:marRight w:val="0"/>
                                          <w:marTop w:val="0"/>
                                          <w:marBottom w:val="0"/>
                                          <w:divBdr>
                                            <w:top w:val="none" w:sz="0" w:space="0" w:color="auto"/>
                                            <w:left w:val="none" w:sz="0" w:space="0" w:color="auto"/>
                                            <w:bottom w:val="none" w:sz="0" w:space="0" w:color="auto"/>
                                            <w:right w:val="none" w:sz="0" w:space="0" w:color="auto"/>
                                          </w:divBdr>
                                          <w:divsChild>
                                            <w:div w:id="1461997874">
                                              <w:marLeft w:val="0"/>
                                              <w:marRight w:val="0"/>
                                              <w:marTop w:val="0"/>
                                              <w:marBottom w:val="0"/>
                                              <w:divBdr>
                                                <w:top w:val="none" w:sz="0" w:space="0" w:color="auto"/>
                                                <w:left w:val="none" w:sz="0" w:space="0" w:color="auto"/>
                                                <w:bottom w:val="none" w:sz="0" w:space="0" w:color="auto"/>
                                                <w:right w:val="none" w:sz="0" w:space="0" w:color="auto"/>
                                              </w:divBdr>
                                              <w:divsChild>
                                                <w:div w:id="1703241978">
                                                  <w:marLeft w:val="0"/>
                                                  <w:marRight w:val="0"/>
                                                  <w:marTop w:val="0"/>
                                                  <w:marBottom w:val="0"/>
                                                  <w:divBdr>
                                                    <w:top w:val="none" w:sz="0" w:space="0" w:color="auto"/>
                                                    <w:left w:val="none" w:sz="0" w:space="0" w:color="auto"/>
                                                    <w:bottom w:val="none" w:sz="0" w:space="0" w:color="auto"/>
                                                    <w:right w:val="none" w:sz="0" w:space="0" w:color="auto"/>
                                                  </w:divBdr>
                                                  <w:divsChild>
                                                    <w:div w:id="1637763286">
                                                      <w:marLeft w:val="0"/>
                                                      <w:marRight w:val="0"/>
                                                      <w:marTop w:val="0"/>
                                                      <w:marBottom w:val="0"/>
                                                      <w:divBdr>
                                                        <w:top w:val="none" w:sz="0" w:space="0" w:color="auto"/>
                                                        <w:left w:val="none" w:sz="0" w:space="0" w:color="auto"/>
                                                        <w:bottom w:val="none" w:sz="0" w:space="0" w:color="auto"/>
                                                        <w:right w:val="none" w:sz="0" w:space="0" w:color="auto"/>
                                                      </w:divBdr>
                                                      <w:divsChild>
                                                        <w:div w:id="1104768397">
                                                          <w:marLeft w:val="0"/>
                                                          <w:marRight w:val="0"/>
                                                          <w:marTop w:val="0"/>
                                                          <w:marBottom w:val="0"/>
                                                          <w:divBdr>
                                                            <w:top w:val="none" w:sz="0" w:space="0" w:color="auto"/>
                                                            <w:left w:val="none" w:sz="0" w:space="0" w:color="auto"/>
                                                            <w:bottom w:val="none" w:sz="0" w:space="0" w:color="auto"/>
                                                            <w:right w:val="none" w:sz="0" w:space="0" w:color="auto"/>
                                                          </w:divBdr>
                                                          <w:divsChild>
                                                            <w:div w:id="1741560505">
                                                              <w:marLeft w:val="0"/>
                                                              <w:marRight w:val="0"/>
                                                              <w:marTop w:val="0"/>
                                                              <w:marBottom w:val="0"/>
                                                              <w:divBdr>
                                                                <w:top w:val="none" w:sz="0" w:space="0" w:color="auto"/>
                                                                <w:left w:val="none" w:sz="0" w:space="0" w:color="auto"/>
                                                                <w:bottom w:val="none" w:sz="0" w:space="0" w:color="auto"/>
                                                                <w:right w:val="none" w:sz="0" w:space="0" w:color="auto"/>
                                                              </w:divBdr>
                                                              <w:divsChild>
                                                                <w:div w:id="482159275">
                                                                  <w:marLeft w:val="0"/>
                                                                  <w:marRight w:val="0"/>
                                                                  <w:marTop w:val="0"/>
                                                                  <w:marBottom w:val="0"/>
                                                                  <w:divBdr>
                                                                    <w:top w:val="none" w:sz="0" w:space="0" w:color="auto"/>
                                                                    <w:left w:val="none" w:sz="0" w:space="0" w:color="auto"/>
                                                                    <w:bottom w:val="none" w:sz="0" w:space="0" w:color="auto"/>
                                                                    <w:right w:val="none" w:sz="0" w:space="0" w:color="auto"/>
                                                                  </w:divBdr>
                                                                  <w:divsChild>
                                                                    <w:div w:id="10824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85287781">
      <w:bodyDiv w:val="1"/>
      <w:marLeft w:val="0"/>
      <w:marRight w:val="0"/>
      <w:marTop w:val="0"/>
      <w:marBottom w:val="0"/>
      <w:divBdr>
        <w:top w:val="none" w:sz="0" w:space="0" w:color="auto"/>
        <w:left w:val="none" w:sz="0" w:space="0" w:color="auto"/>
        <w:bottom w:val="none" w:sz="0" w:space="0" w:color="auto"/>
        <w:right w:val="none" w:sz="0" w:space="0" w:color="auto"/>
      </w:divBdr>
      <w:divsChild>
        <w:div w:id="1837650952">
          <w:marLeft w:val="0"/>
          <w:marRight w:val="0"/>
          <w:marTop w:val="0"/>
          <w:marBottom w:val="0"/>
          <w:divBdr>
            <w:top w:val="none" w:sz="0" w:space="0" w:color="auto"/>
            <w:left w:val="none" w:sz="0" w:space="0" w:color="auto"/>
            <w:bottom w:val="none" w:sz="0" w:space="0" w:color="auto"/>
            <w:right w:val="none" w:sz="0" w:space="0" w:color="auto"/>
          </w:divBdr>
          <w:divsChild>
            <w:div w:id="166173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941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rangdale</dc:creator>
  <cp:keywords/>
  <dc:description/>
  <cp:lastModifiedBy>arunkumar rangdale</cp:lastModifiedBy>
  <cp:revision>1</cp:revision>
  <dcterms:created xsi:type="dcterms:W3CDTF">2026-08-22T07:15:00Z</dcterms:created>
  <dcterms:modified xsi:type="dcterms:W3CDTF">2026-08-22T07:30:00Z</dcterms:modified>
</cp:coreProperties>
</file>