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7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создайте учётную запись пользователя gest (использую учётную запись администратора): useradd gest. Задала пароль для пользователя gest (использую учётную запись администратора): passwd gest.</w:t>
      </w:r>
    </w:p>
    <w:p>
      <w:pPr>
        <w:pStyle w:val="CaptionedFigure"/>
      </w:pPr>
      <w:bookmarkStart w:id="22" w:name="fig:001"/>
      <w:r>
        <w:drawing>
          <wp:inline>
            <wp:extent cx="5334000" cy="1417692"/>
            <wp:effectExtent b="0" l="0" r="0" t="0"/>
            <wp:docPr descr="Учётную запись пользователя g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Учётную запись пользователя gest</w:t>
      </w:r>
    </w:p>
    <w:p>
      <w:pPr>
        <w:pStyle w:val="BodyText"/>
      </w:pPr>
      <w:r>
        <w:t xml:space="preserve">Аналогично создала второго пользователя gest2.</w:t>
      </w:r>
    </w:p>
    <w:p>
      <w:pPr>
        <w:pStyle w:val="CaptionedFigure"/>
      </w:pPr>
      <w:bookmarkStart w:id="24" w:name="fig:002"/>
      <w:r>
        <w:drawing>
          <wp:inline>
            <wp:extent cx="5334000" cy="684403"/>
            <wp:effectExtent b="0" l="0" r="0" t="0"/>
            <wp:docPr descr="Учётную запись пользователя gest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Учётную запись пользователя gest2</w:t>
      </w:r>
    </w:p>
    <w:p>
      <w:pPr>
        <w:pStyle w:val="BodyText"/>
      </w:pPr>
      <w:r>
        <w:t xml:space="preserve">Добавила пользователя gest2 в группу gest: gpasswd -a gust2 gеst.</w:t>
      </w:r>
    </w:p>
    <w:p>
      <w:pPr>
        <w:pStyle w:val="CaptionedFigure"/>
      </w:pPr>
      <w:bookmarkStart w:id="26" w:name="fig:003"/>
      <w:r>
        <w:drawing>
          <wp:inline>
            <wp:extent cx="5334000" cy="559922"/>
            <wp:effectExtent b="0" l="0" r="0" t="0"/>
            <wp:docPr descr="Добавление пользователя gest2 в группу ges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пользователя gest2 в группу gest</w:t>
      </w:r>
    </w:p>
    <w:p>
      <w:pPr>
        <w:pStyle w:val="BodyText"/>
      </w:pPr>
      <w:r>
        <w:t xml:space="preserve">Осуществила вход в систему от двух пользователей на двух разных консолях: gest на первой консоли и gest2 на второй консоли.</w:t>
      </w:r>
    </w:p>
    <w:p>
      <w:pPr>
        <w:pStyle w:val="CaptionedFigure"/>
      </w:pPr>
      <w:bookmarkStart w:id="28" w:name="fig:04.1"/>
      <w:r>
        <w:drawing>
          <wp:inline>
            <wp:extent cx="5334000" cy="644889"/>
            <wp:effectExtent b="0" l="0" r="0" t="0"/>
            <wp:docPr descr="Вход в систему от пользователя gest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Вход в систему от пользователя gest</w:t>
      </w:r>
    </w:p>
    <w:p>
      <w:pPr>
        <w:pStyle w:val="CaptionedFigure"/>
      </w:pPr>
      <w:bookmarkStart w:id="30" w:name="fig:04.2"/>
      <w:r>
        <w:drawing>
          <wp:inline>
            <wp:extent cx="5334000" cy="659932"/>
            <wp:effectExtent b="0" l="0" r="0" t="0"/>
            <wp:docPr descr="Вход в систему от пользователя gest2" title="" id="1" name="Picture"/>
            <a:graphic>
              <a:graphicData uri="http://schemas.openxmlformats.org/drawingml/2006/picture">
                <pic:pic>
                  <pic:nvPicPr>
                    <pic:cNvPr descr="image/4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Вход в систему от пользователя gest2</w:t>
      </w:r>
    </w:p>
    <w:p>
      <w:pPr>
        <w:pStyle w:val="BodyText"/>
      </w:pPr>
      <w:r>
        <w:t xml:space="preserve">Для обоих пользователей командой pwd определила директорию, в которой я нахожусь. Сравнила её с приглашениями командной строки.</w:t>
      </w:r>
    </w:p>
    <w:p>
      <w:pPr>
        <w:pStyle w:val="CaptionedFigure"/>
      </w:pPr>
      <w:bookmarkStart w:id="32" w:name="fig:05.1"/>
      <w:r>
        <w:drawing>
          <wp:inline>
            <wp:extent cx="4470400" cy="431800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image/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bookmarkStart w:id="34" w:name="fig:05.2"/>
      <w:r>
        <w:drawing>
          <wp:inline>
            <wp:extent cx="4432300" cy="444500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image/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Уточнила имя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gest и groups gest2, в какие группы входят пользователи gest и gest2. Сравните вывод команды groups с выводом команд id -Gn и id -G.</w:t>
      </w:r>
    </w:p>
    <w:p>
      <w:pPr>
        <w:pStyle w:val="CaptionedFigure"/>
      </w:pPr>
      <w:bookmarkStart w:id="36" w:name="fig:06.1"/>
      <w:r>
        <w:drawing>
          <wp:inline>
            <wp:extent cx="5334000" cy="553477"/>
            <wp:effectExtent b="0" l="0" r="0" t="0"/>
            <wp:docPr descr="Имя пользователя, его группа" title="" id="1" name="Picture"/>
            <a:graphic>
              <a:graphicData uri="http://schemas.openxmlformats.org/drawingml/2006/picture">
                <pic:pic>
                  <pic:nvPicPr>
                    <pic:cNvPr descr="image/6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Имя пользователя, его группа</w:t>
      </w:r>
    </w:p>
    <w:p>
      <w:pPr>
        <w:pStyle w:val="CaptionedFigure"/>
      </w:pPr>
      <w:bookmarkStart w:id="38" w:name="fig:06.2"/>
      <w:r>
        <w:drawing>
          <wp:inline>
            <wp:extent cx="5334000" cy="549787"/>
            <wp:effectExtent b="0" l="0" r="0" t="0"/>
            <wp:docPr descr="Имя пользователя, его группа" title="" id="1" name="Picture"/>
            <a:graphic>
              <a:graphicData uri="http://schemas.openxmlformats.org/drawingml/2006/picture">
                <pic:pic>
                  <pic:nvPicPr>
                    <pic:cNvPr descr="image/6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Имя пользователя, его группа</w:t>
      </w:r>
    </w:p>
    <w:p>
      <w:pPr>
        <w:pStyle w:val="BodyText"/>
      </w:pPr>
      <w:r>
        <w:t xml:space="preserve">Сравнила полученную информацию с содержимым файла /etc/group. Просмотрите файл командой cat /etc/group.</w:t>
      </w:r>
    </w:p>
    <w:p>
      <w:pPr>
        <w:pStyle w:val="CaptionedFigure"/>
      </w:pPr>
      <w:bookmarkStart w:id="40" w:name="fig:007"/>
      <w:r>
        <w:drawing>
          <wp:inline>
            <wp:extent cx="5334000" cy="2217991"/>
            <wp:effectExtent b="0" l="0" r="0" t="0"/>
            <wp:docPr descr="Команда cat /etc/group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cat /etc/group</w:t>
      </w:r>
    </w:p>
    <w:p>
      <w:pPr>
        <w:pStyle w:val="BodyText"/>
      </w:pPr>
      <w:r>
        <w:t xml:space="preserve">От имени пользователя gest2 выполнила регистрацию пользователя gest2 в группе gest командой newgrp gest.</w:t>
      </w:r>
    </w:p>
    <w:p>
      <w:pPr>
        <w:pStyle w:val="CaptionedFigure"/>
      </w:pPr>
      <w:bookmarkStart w:id="42" w:name="fig:008"/>
      <w:r>
        <w:drawing>
          <wp:inline>
            <wp:extent cx="4203700" cy="571500"/>
            <wp:effectExtent b="0" l="0" r="0" t="0"/>
            <wp:docPr descr="Команда newgrp gest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Команда newgrp gest</w:t>
      </w:r>
    </w:p>
    <w:p>
      <w:pPr>
        <w:pStyle w:val="BodyText"/>
      </w:pPr>
      <w:r>
        <w:t xml:space="preserve">От имени пользователя gest измените права директории /home/gest, разрешив все действия для пользователей группы: chmod g+rwx /home/gest.</w:t>
      </w:r>
    </w:p>
    <w:p>
      <w:pPr>
        <w:pStyle w:val="CaptionedFigure"/>
      </w:pPr>
      <w:bookmarkStart w:id="44" w:name="fig:009"/>
      <w:r>
        <w:drawing>
          <wp:inline>
            <wp:extent cx="5334000" cy="820615"/>
            <wp:effectExtent b="0" l="0" r="0" t="0"/>
            <wp:docPr descr="Команда chmod g+rwx /home/gest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Команда chmod g+rwx /home/gest</w:t>
      </w:r>
    </w:p>
    <w:p>
      <w:pPr>
        <w:pStyle w:val="BodyText"/>
      </w:pPr>
      <w:r>
        <w:t xml:space="preserve">От имени пользователя gest снимите с директории /home/guest/dir1 все атрибуты командой chmod 000 dir.</w:t>
      </w:r>
    </w:p>
    <w:p>
      <w:pPr>
        <w:pStyle w:val="CaptionedFigure"/>
      </w:pPr>
      <w:bookmarkStart w:id="46" w:name="fig:010"/>
      <w:r>
        <w:drawing>
          <wp:inline>
            <wp:extent cx="5334000" cy="605942"/>
            <wp:effectExtent b="0" l="0" r="0" t="0"/>
            <wp:docPr descr="Команда chmod 000 dir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Команда chmod 000 dir</w:t>
      </w:r>
    </w:p>
    <w:p>
      <w:pPr>
        <w:pStyle w:val="BodyText"/>
      </w:pPr>
      <w:r>
        <w:t xml:space="preserve">Таблица</w:t>
      </w:r>
    </w:p>
    <w:p>
      <w:pPr>
        <w:pStyle w:val="CaptionedFigure"/>
      </w:pPr>
      <w:bookmarkStart w:id="48" w:name="fig:011"/>
      <w:r>
        <w:drawing>
          <wp:inline>
            <wp:extent cx="5334000" cy="996461"/>
            <wp:effectExtent b="0" l="0" r="0" t="0"/>
            <wp:docPr descr="Таблица 3.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Таблица 3.1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Студент: Кузнецова София Вадимовна</dc:creator>
  <dc:language>ru-RU</dc:language>
  <cp:keywords/>
  <dcterms:created xsi:type="dcterms:W3CDTF">2024-03-15T23:51:03Z</dcterms:created>
  <dcterms:modified xsi:type="dcterms:W3CDTF">2024-03-15T23:51:03Z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