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ПОТОЛКОВО · техническое ТЗ v8 и допуски выпуска</w:t>
      </w:r>
    </w:p>
    <w:p>
      <w:r>
        <w:t>Технические допуски отдельно от визуальных задач · не новый live-аудит</w:t>
      </w:r>
    </w:p>
    <w:p>
      <w:r>
        <w:t>Дата: 14.10.2026. База кода: 3dd20cd. Работать только в feat/company-rebrand-v7-preview.</w:t>
      </w:r>
    </w:p>
    <w:p>
      <w:r>
        <w:t>Это перенос незакрытых требований, а не повторный live-аудит поставщика или production. Дизайн — в BRAND-REDESIGN-TZ-V8.md. Здесь сохранены 36 технических направлений с исходными критериями и обновлёнными статусами; старые F6-ID заменены T8-ID, соответствия — LEGACY-MAP.csv.</w:t>
      </w:r>
    </w:p>
    <w:p>
      <w:pPr>
        <w:pStyle w:val="Heading1"/>
      </w:pPr>
      <w:r>
        <w:t>Границы и порядок</w:t>
      </w:r>
    </w:p>
    <w:p>
      <w:pPr>
        <w:pStyle w:val="ListBullet"/>
      </w:pPr>
      <w:r>
        <w:t>P0-R блокирует выпуск затронутого коммерческого/инженерного сценария, но не работу над preview и айдентикой. Не все 36 задач нужно выполнить до консультационного бренд-релиза.</w:t>
      </w:r>
    </w:p>
    <w:p>
      <w:pPr>
        <w:pStyle w:val="ListBullet"/>
      </w:pPr>
      <w:r>
        <w:t>По уточнению владельца техническая работа PT-020 и далее продолжается в этой же ветке вместе с брендом. Действующий пошаговый план — PT-CONTINUATION-TZ.md; T8 не заменяет PT. Отдельная отсрочка persistence автономной корзины не снята автоматически.</w:t>
      </w:r>
    </w:p>
    <w:p>
      <w:pPr>
        <w:pStyle w:val="ListBullet"/>
      </w:pPr>
      <w:r>
        <w:t>Не удалять прежний API/reducer/цены/пресеты и принятые заявки. Любая денежная/инженерная правка — отдельный объём с regression tests.</w:t>
      </w:r>
    </w:p>
    <w:p>
      <w:pPr>
        <w:pStyle w:val="ListBullet"/>
      </w:pPr>
      <w:r>
        <w:t>Исторические численные наблюдения ниже относятся к снимкам аудита 14.10.2026 на базе 7f1b5cf, а не к сегодняшнему складу/цене. При исполнении заново получить данные и перепроверить дефект на рабочем SHA.</w:t>
      </w:r>
    </w:p>
    <w:p>
      <w:pPr>
        <w:pStyle w:val="ListBullet"/>
      </w:pPr>
      <w:r>
        <w:t>Эксплуатационные параметры — RELEASE-OPERATIONS.md. Для тестов запрещены production-БД, токены каналов и немаркированные реальные заявки.</w:t>
      </w:r>
    </w:p>
    <w:p>
      <w:pPr>
        <w:pStyle w:val="ListBullet"/>
      </w:pPr>
      <w:r>
        <w:t>Для каждой задачи: ожидаемый/фактический результат, владелец, изменённые файлы, тест до/после, QA, миграция и безопасный откат. Никакого «закрыто» только по отчёту прошлой версии.</w:t>
      </w:r>
    </w:p>
    <w:p>
      <w:pPr>
        <w:pStyle w:val="ListBullet"/>
      </w:pPr>
      <w:r>
        <w:t>Процесс: факты/право → данные и единицы EKS → электрическая совместимость/экономика → versioned quote/intent → guided UI → пилот → масштабирование. Консультационная страница уже существует и не обязана ждать полноценной торговли SMART.</w:t>
      </w:r>
    </w:p>
    <w:p>
      <w:pPr>
        <w:pStyle w:val="Heading1"/>
      </w:pPr>
      <w:r>
        <w:t>Реестр требований</w:t>
      </w:r>
    </w:p>
    <w:p>
      <w:pPr>
        <w:pStyle w:val="Heading2"/>
      </w:pPr>
      <w:r>
        <w:t>T8-001 · Единый нормативный индекс и устранение коллизий ID</w:t>
      </w:r>
    </w:p>
    <w:p>
      <w:r>
        <w:t>Статус: ЗАКРЫТО ДОКУМЕНТАЦИЕЙ v8: единый индекс и таблица происхождения. Не означает закрытия продуктовых задач.</w:t>
      </w:r>
    </w:p>
    <w:p>
      <w:r>
        <w:t>Приоритет: P1. Владелец исполнения: Техлид + владелец. Зависимости: —.</w:t>
      </w:r>
    </w:p>
    <w:p>
      <w:r>
        <w:t>Работа: Поддерживать один индекс docs/current, краткий README и AGENTS. Удалить устаревшие активные документы после переноса незакрытых критериев. Не переиспользовать исторические ID без источника.</w:t>
      </w:r>
    </w:p>
    <w:p>
      <w:r>
        <w:t>Приёмка: Все 36 F6-направлений и 18 R7-направлений имеют новое назначение; историческая карта из 83 строк сохранена; добавлена связь PT-020, а PT-020…049 имеют отдельные действующие карточки. Нет активных ссылок на удалённые ТЗ. Текущий статус отличает preview, main и production.</w:t>
      </w:r>
    </w:p>
    <w:p>
      <w:r>
        <w:t>Откат / ограничение: Вернуть предыдущий индекс документации, не удаляя историю решений.</w:t>
      </w:r>
    </w:p>
    <w:p>
      <w:pPr>
        <w:pStyle w:val="Heading2"/>
      </w:pPr>
      <w:r>
        <w:t>T8-002 · Зафиксировать фактический прод-релиз и приёмку PT-001…020</w:t>
      </w:r>
    </w:p>
    <w:p>
      <w:r>
        <w:t>Статус: ЧАСТИЧНО: SHA отката main и Vercel подтверждены; основной домен, production-БД/cron/delivery не приняты.</w:t>
      </w:r>
    </w:p>
    <w:p>
      <w:r>
        <w:t>Приоритет: P0-R. Владелец исполнения: DevOps + владелец. Зависимости: Доступ к Amvera и БД.</w:t>
      </w:r>
    </w:p>
    <w:p>
      <w:r>
        <w:t>Работа: Из РФ проверить домен, TLS, 4 варианта URL, health/readiness, buildSha, env, миграцию lease/index, cron и каналы. Разделить repo_done и prod_verified.</w:t>
      </w:r>
    </w:p>
    <w:p>
      <w:r>
        <w:t>Приёмка: Есть лог HTTP и SHA прод-сборки, схема БД соответствует коду, один согласованный синтетический лид проходит save→outbox→fake/выделенный тестовый получатель. Проверена остановка/восстановление worker. Боевые тесты выполняются только с разрешения владельца и маркировкой.</w:t>
      </w:r>
    </w:p>
    <w:p>
      <w:r>
        <w:t>Откат / ограничение: Известная предыдущая сборка и совместимая схема; заявки не удалять. Недоступность из песочницы не считать основанием для слепой смены DNS.</w:t>
      </w:r>
    </w:p>
    <w:p>
      <w:pPr>
        <w:pStyle w:val="Heading2"/>
      </w:pPr>
      <w:r>
        <w:t>T8-003 · Единый договор публичной цены и кейсов</w:t>
      </w:r>
    </w:p>
    <w:p>
      <w:r>
        <w:t>Статус: ЧАСТИЧНО: новый UI различает ориентир и смету; единый типизированный price contract и доказательства всех кейсов не приняты.</w:t>
      </w:r>
    </w:p>
    <w:p>
      <w:r>
        <w:t>Приоритет: P1. Владелец исполнения: Разработчик + маркетолог + владелец. Зависимости: T8-014 для новых комплектов.</w:t>
      </w:r>
    </w:p>
    <w:p>
      <w:r>
        <w:t>Работа: Типизировать priceDisplay: current_estimate / historical_case / reference / equipment. У каждого примера состав, дата/версия, включения. Hero соответствует рекламируемому продукту. Нынешние ставки не менять без решения владельца.</w:t>
      </w:r>
    </w:p>
    <w:p>
      <w:r>
        <w:t>Приёмка: 18 м²/17 м теневого профиля дают 30 550 ₽ по текущим ставкам; карточки 45/55/65 тыс. либо воспроизводимы из полной спецификации, либо подписаны как фактические исторические работы. Hero/кейсы/квиз/JSON-LD не смешивают м² и м.п. Реальный исторический счёт не подменяется сегодняшним калькулятором.</w:t>
      </w:r>
    </w:p>
    <w:p>
      <w:r>
        <w:t>Откат / ограничение: Вернуть утверждённую предыдущую конфигурацию цен, сохранив priceVersion.</w:t>
      </w:r>
    </w:p>
    <w:p>
      <w:pPr>
        <w:pStyle w:val="Heading2"/>
      </w:pPr>
      <w:r>
        <w:t>T8-004 · Реестр подтверждённых обещаний и отзывов</w:t>
      </w:r>
    </w:p>
    <w:p>
      <w:r>
        <w:t>Статус: ЧАСТИЧНО: 19 отзывов профиля / 16 цитат разведены; полная верификация обещаний не выполнена.</w:t>
      </w:r>
    </w:p>
    <w:p>
      <w:r>
        <w:t>Приоритет: P1. Владелец исполнения: Владелец + копирайтер + разработчик. Зависимости: Документы владельца.</w:t>
      </w:r>
    </w:p>
    <w:p>
      <w:r>
        <w:t>Работа: Единые факты о сроках, гарантии, опыте, выполнении работ, предоплате и отзывах. Подтверждение, область действия, дата истечения, источник. Owner-pending не рендерится как уверенный факт.</w:t>
      </w:r>
    </w:p>
    <w:p>
      <w:r>
        <w:t>Приёмка: На hero, услугах, итогах и формах нет непроверенной гарантии/срока. 19 на Avito и 16 цитат разведены семантически, если оба числа актуальны. Build-тест обходит публичные claimIds, не только один файл facts.</w:t>
      </w:r>
    </w:p>
    <w:p>
      <w:r>
        <w:t>Откат / ограничение: Нейтральные формулировки без числовых обещаний.</w:t>
      </w:r>
    </w:p>
    <w:p>
      <w:pPr>
        <w:pStyle w:val="Heading2"/>
      </w:pPr>
      <w:r>
        <w:t>T8-005 · Утвердить правовую и налоговую модель продажи EKS</w:t>
      </w:r>
    </w:p>
    <w:p>
      <w:r>
        <w:t>Статус: ОЖИДАЕТ ВЛАДЕЛЬЦА И СПЕЦИАЛИСТА. Визуальный бренд не меняет правовую модель.</w:t>
      </w:r>
    </w:p>
    <w:p>
      <w:r>
        <w:t>Приоритет: P0-R. Владелец исполнения: Владелец + бухгалтер/юрист. Зависимости: —.</w:t>
      </w:r>
    </w:p>
    <w:p>
      <w:r>
        <w:t>Работа: Определить продавца оборудования, налоговый режим, чеки, дистанционную торговлю, возвраты, гарантии и маркировку применимых SKU. НПД не совмещать с запрещённой перепродажей. Проверить условия поставщика.</w:t>
      </w:r>
    </w:p>
    <w:p>
      <w:r>
        <w:t>Приёмка: Письменное решение специалиста и владельца, согласованные документы на сайте и в счёте, runtime sales capability соответствует модели. При отсутствии решения доступны консультация/монтаж в разрешённой модели, но нет обещания самостоятельной продажи. ОГРНИП запрашивается только при наличии ИП.</w:t>
      </w:r>
    </w:p>
    <w:p>
      <w:r>
        <w:t>Откат / ограничение: Отключить заключение товарной сделки runtime-переключателем, сохранив URL и консультационный путь.</w:t>
      </w:r>
    </w:p>
    <w:p>
      <w:pPr>
        <w:pStyle w:val="Heading2"/>
      </w:pPr>
      <w:r>
        <w:t>T8-006 · Согласие, политика и жизненный цикл персональных данных</w:t>
      </w:r>
    </w:p>
    <w:p>
      <w:r>
        <w:t>Статус: ЧАСТИЧНО: consent version/time реализованы ранее; правовые основания и lifecycle требуют согласования.</w:t>
      </w:r>
    </w:p>
    <w:p>
      <w:r>
        <w:t>Приоритет: P0-R. Владелец исполнения: Юрист + backend + владелец. Зависимости: T8-005.</w:t>
      </w:r>
    </w:p>
    <w:p>
      <w:r>
        <w:t>Работа: Согласовать основания обработки и отдельный текст согласия; унифицировать оператора, получателей, сроки, удаление, локализацию и трансграничные процессы. Версионировать текст/хэш, не менять версию без документа.</w:t>
      </w:r>
    </w:p>
    <w:p>
      <w:r>
        <w:t>Приёмка: Форма/rescue показывают утверждённый текст и не имеют предустановленного согласия. Сервер хранит редакцию и время получения; stale/unknown версия обрабатывается по утверждённой политике. Исполнен тест удаления/ограничения доступа. Нет требования второго бессмысленного чекбокса ради количества.</w:t>
      </w:r>
    </w:p>
    <w:p>
      <w:r>
        <w:t>Откат / ограничение: Предыдущая юридически допустимая редакция с явной версией; не приписывать старому лиду новое согласие.</w:t>
      </w:r>
    </w:p>
    <w:p>
      <w:pPr>
        <w:pStyle w:val="Heading2"/>
      </w:pPr>
      <w:r>
        <w:t>T8-007 · PT-021: доверенный IP и размер запроса</w:t>
      </w:r>
    </w:p>
    <w:p>
      <w:r>
        <w:t>Статус: ПЕРЕПРОВЕРИТЬ НА ТЕКУЩЕМ SHA: технический аудит не является новой проверкой proxy/ingress.</w:t>
      </w:r>
    </w:p>
    <w:p>
      <w:r>
        <w:t>Приоритет: P1. Владелец исполнения: Backend + DevOps. Зависимости: T8-002.</w:t>
      </w:r>
    </w:p>
    <w:p>
      <w:r>
        <w:t>Работа: Документировать trust boundary reverse proxy. Ввести лимит тела до полного JSON parse, включая chunked/no Content-Length; sane timeout и rate-limit по нескольким сигналам без блокировки всего неизвестного IP.</w:t>
      </w:r>
    </w:p>
    <w:p>
      <w:r>
        <w:t>Приёмка: 413 на oversized declared и streaming body, 400 на битый JSON, 429/Retry-After на лимит; поддельный внешний XFF не обходит ограничение при фактической конфигурации proxy. Интеграционный тест через proxy и распределённое хранилище при нескольких инстансах.</w:t>
      </w:r>
    </w:p>
    <w:p>
      <w:r>
        <w:t>Откат / ограничение: Согласованные proxy/app лимиты; не отключать всю защиту ради одного клиента.</w:t>
      </w:r>
    </w:p>
    <w:p>
      <w:pPr>
        <w:pStyle w:val="Heading2"/>
      </w:pPr>
      <w:r>
        <w:t>T8-008 · Поддерживаемый runtime и разбор advisory</w:t>
      </w:r>
    </w:p>
    <w:p>
      <w:r>
        <w:t>Статус: ОТКРЫТО: package.json содержит Next 16.3.5. Применимость advisory и целевые поддерживаемые версии проверить перед обновлением.</w:t>
      </w:r>
    </w:p>
    <w:p>
      <w:r>
        <w:t>Приоритет: P1. Владелец исполнения: Техлид + DevOps. Зависимости: —.</w:t>
      </w:r>
    </w:p>
    <w:p>
      <w:r>
        <w:t>Работа: Обновить Next/совместимый eslint-config-next, поддерживаемый Node LTS, runtime zod и применимые зависимости. Для каждого high/critical определить reachable path, окружение и патч. Проверить историю на секреты без публикации найденных значений.</w:t>
      </w:r>
    </w:p>
    <w:p>
      <w:r>
        <w:t>Приёмка: Нет необработанных применимых high/critical; исключения документированы с причиной и сроком. Production-only install запускает приложение и API. CI проходит на целевом Node; подтверждена ротация реально раскрытых секретов, если найдены. Целевые версии и условия применимости проверить по актуальным advisory при исполнении; исторические номера патчей не считать вечным нормативом.</w:t>
      </w:r>
    </w:p>
    <w:p>
      <w:r>
        <w:t>Откат / ограничение: Предыдущий проверенный образ, но не заведомо эксплуатируемая версия; откат с compensating controls и сроком.</w:t>
      </w:r>
    </w:p>
    <w:p>
      <w:pPr>
        <w:pStyle w:val="Heading2"/>
      </w:pPr>
      <w:r>
        <w:t>T8-009 · Security headers, DNS и корректная политика кеша</w:t>
      </w:r>
    </w:p>
    <w:p>
      <w:r>
        <w:t>Статус: ОТКРЫТО / НУЖНА ПРОВЕРКА ДОМЕНА И ПЛАТФОРМЫ.</w:t>
      </w:r>
    </w:p>
    <w:p>
      <w:r>
        <w:t>Приоритет: P2. Владелец исполнения: DevOps + frontend. Зависимости: T8-002.</w:t>
      </w:r>
    </w:p>
    <w:p>
      <w:r>
        <w:t>Работа: Настроить CSP report-only→enforce, nosniff, referrer/permissions/frame policy по угрозам. Проверить http/https/apex/www. Immutable только для content-hashed assets; приватные lead/admin ответы no-store.</w:t>
      </w:r>
    </w:p>
    <w:p>
      <w:r>
        <w:t>Приёмка: Формы, Next hydration, изображения и разрешённая аналитика работают; приватный ответ не кешируется shared cache. Все 4 URL ведут к утверждённому canonical без циклов. Скриншоты и реальные HTTP-заголовки с прод-стенда приложены.</w:t>
      </w:r>
    </w:p>
    <w:p>
      <w:r>
        <w:t>Откат / ограничение: Версионированная CSP/edge-конфигурация с быстрым возвратом в report-only.</w:t>
      </w:r>
    </w:p>
    <w:p>
      <w:r>
        <w:t>Актуальная детализация каталога: аудит 14.10.2026 и ТЗ на LED/BOM. 15 находок, XML 696 offer, 72-позиционная матрица, 26 сценариев. Это действующее уточнение T8-010…021/026/030/031, не закрытие задач и не замена PT-ID.</w:t>
      </w:r>
    </w:p>
    <w:p>
      <w:pPr>
        <w:pStyle w:val="Heading2"/>
      </w:pPr>
      <w:r>
        <w:t>T8-010 · Один конвейер импорта и публикации каталога EKS</w:t>
      </w:r>
    </w:p>
    <w:p>
      <w:r>
        <w:t>Статус: ОТКРЫТО: редизайн не заменил импорт данных EKS.</w:t>
      </w:r>
    </w:p>
    <w:p>
      <w:r>
        <w:t>Приоритет: P0-R. Владелец исполнения: Backend/data engineer. Зависимости: T8-011 контракт.</w:t>
      </w:r>
    </w:p>
    <w:p>
      <w:r>
        <w:t>Работа: XML→raw archive→normalization→validation→review→atomic publish version. Обработать отсутствие categoryId, XML entities, ошибку формата, пустой/частичный фид. Удалить расхождение live API и build index. Развести source time/fetch time. В минимуме отчёт diff, позже admin review.</w:t>
      </w:r>
    </w:p>
    <w:p>
      <w:r>
        <w:t>Приёмка: Контрольный XML из снимка аудита 14.10.2026 (696 офферов, в том числе 72 позиции LED-группы: 36 лент, 19 БП и 17 управления/наборов) разбирается без потери позиций из-за categoryId; свежий фид проверяется заново. Пустой/битый импорт не заменяет последнюю рабочую версию. UI и сервер используют одну catalogVersion, 15% из старого API не конфликтуют с pricing. Есть age/failure alert и задокументированная работа cron/FEED_URL.</w:t>
      </w:r>
    </w:p>
    <w:p>
      <w:r>
        <w:t>Откат / ограничение: Atomic pointer на last-known-good; stale не маскируется под свежие данные.</w:t>
      </w:r>
    </w:p>
    <w:p>
      <w:pPr>
        <w:pStyle w:val="Heading2"/>
      </w:pPr>
      <w:r>
        <w:t>T8-011 · Типы товаров, единицы и стабильная идентичность</w:t>
      </w:r>
    </w:p>
    <w:p>
      <w:r>
        <w:t>Статус: ОТКРЫТО: внешний вид каталога не подтверждает единицы и совместимость.</w:t>
      </w:r>
    </w:p>
    <w:p>
      <w:r>
        <w:t>Приоритет: P0-R. Владелец исполнения: Backend + специалист EKS. Зависимости: T8-031 документы; T8-013 совместный gate.</w:t>
      </w:r>
    </w:p>
    <w:p>
      <w:r>
        <w:t>Работа: Нормализовать 36 лент/19 БП/17 позиций управления; отдельный kit для пульт+контроллер. ProductId не зависит от смены vendorCode; offerId и aliases с review. Capability model вместо smart-подстроки, unknown отдельно.</w:t>
      </w:r>
    </w:p>
    <w:p>
      <w:r>
        <w:t>Приёмка: Контроллеры/БП/пульты только целыми штуками; катушка 5 м отличается от установленного метра. Свежая сверка 14.10.2026: 58 сменившихся артикулов в LED-группе и 186 по общим offerId всего snapshot должны быть сопоставлены либо помечены review, с проверкой упаковки/GTIN/характеристик; новая выгрузка получает отдельный diff. Старый draft разрешается через aliases. Ошибочный Smart GX53 не получает голосовую совместимость без evidence. Новые 24 V PSU не попадают к CLARUS 48 V.</w:t>
      </w:r>
    </w:p>
    <w:p>
      <w:r>
        <w:t>Откат / ограничение: Предыдущая версия каталога + quarantine непроверенных позиций; не возвращать дробную продажу оборудования.</w:t>
      </w:r>
    </w:p>
    <w:p>
      <w:pPr>
        <w:pStyle w:val="Heading2"/>
      </w:pPr>
      <w:r>
        <w:t>T8-012 · Остатки, сроки и разрешение продажи</w:t>
      </w:r>
    </w:p>
    <w:p>
      <w:r>
        <w:t>Статус: ОТКРЫТО: snapshot/stale UI не равен проверке склада поставщика.</w:t>
      </w:r>
    </w:p>
    <w:p>
      <w:r>
        <w:t>Приоритет: P0-R. Владелец исполнения: Backend + владелец + EKS. Зависимости: T8-010/011.</w:t>
      </w:r>
    </w:p>
    <w:p>
      <w:r>
        <w:t>Работа: Парсить склады, известный ноль/unknown/stale. SLA обновления, минимальный доступный остаток комплекта и повторная проверка перед счётом/резервом. Сроки перевозки только из договора поставщика.</w:t>
      </w:r>
    </w:p>
    <w:p>
      <w:r>
        <w:t>Приёмка: C02/WB5 с 0/0 не маркируются в наличии. Склад Барнаул не называется наличием в Москве. Комплект с missing SKU идёт на подбор/ожидание, не подтверждается как отгружаемый. В лиде сохранены observedAt/status, альтернативы требуют согласия.</w:t>
      </w:r>
    </w:p>
    <w:p>
      <w:r>
        <w:t>Откат / ограничение: Режим «наличие уточняем», без потери запроса клиента.</w:t>
      </w:r>
    </w:p>
    <w:p>
      <w:pPr>
        <w:pStyle w:val="Heading2"/>
      </w:pPr>
      <w:r>
        <w:t>T8-013 · Движок электрической совместимости и комплектности</w:t>
      </w:r>
    </w:p>
    <w:p>
      <w:r>
        <w:t>Статус: ОТКРЫТО: инженерная верификация BOM не выполнена брендовыми этапами.</w:t>
      </w:r>
    </w:p>
    <w:p>
      <w:r>
        <w:t>Приоритет: P0-R. Владелец исполнения: Разработчик + квалифицированный инженер. Зависимости: T8-011/031.</w:t>
      </w:r>
    </w:p>
    <w:p>
      <w:r>
        <w:t>Работа: Проверять voltage, CV/CC, каналы, ток, нагрузку, режим, gateway/пульт, line topology и доступность. Не ограничиваться watts/общим током. Unknown → needs_review. Автокомплектация объясняет добавления и не смешивает LED24/CLARUS48/COLIBRI220.</w:t>
      </w:r>
    </w:p>
    <w:p>
      <w:r>
        <w:t>Приёмка: Negative tests: 24 V PSU+48 V трек; RGB+CCT контроллер; превышение одного канала; отсутствие пульта/gateway; отсутствующий паспорт. 17 м×14,4 W/м×1,25 не допускает 250/300 W. Неполный комплект не получает verified, но может отправиться инженеру с причинами.</w:t>
      </w:r>
    </w:p>
    <w:p>
      <w:r>
        <w:t>Откат / ограничение: Отключение автокомплектации, ручной инженерный подбор; не возвращение небезопасных рекомендаций.</w:t>
      </w:r>
    </w:p>
    <w:p>
      <w:pPr>
        <w:pStyle w:val="Heading2"/>
      </w:pPr>
      <w:r>
        <w:t>T8-014 · Состав ставок, скидки и юнит-экономика</w:t>
      </w:r>
    </w:p>
    <w:p>
      <w:r>
        <w:t>Статус: ОЖИДАЕТ СОСТАВА СТАВОК И ЭКОНОМИКИ ОТ ВЛАДЕЛЬЦА / EKS.</w:t>
      </w:r>
    </w:p>
    <w:p>
      <w:r>
        <w:t>Приоритет: P0-R. Владелец исполнения: Владелец + разработчик + бухгалтер. Зависимости: Дилерские цены; T8-005/011.</w:t>
      </w:r>
    </w:p>
    <w:p>
      <w:r>
        <w:t>Работа: Утвердить inclusions/exclusions для потолка, парящего профиля, линий, карниза, ленты и БП. Разделить монтаж/оборудование/настройку. Скидки по категориям, min margin и версия. Закупка катушками, установленный метраж и остаток отдельно.</w:t>
      </w:r>
    </w:p>
    <w:p>
      <w:r>
        <w:t>Приёмка: Один БП не начисляется дважды через погонную ставку и BOM. Каждый публичный total воспроизводим; неизвестная себестоимость не допускает автоматического нового дисконта. Margin gate тестируется, dealerCost отсутствует в клиентском bundle/API.</w:t>
      </w:r>
    </w:p>
    <w:p>
      <w:r>
        <w:t>Откат / ограничение: Последняя утверждённая pricingVersion; новые непроверенные комплекты перевести в консультацию.</w:t>
      </w:r>
    </w:p>
    <w:p>
      <w:pPr>
        <w:pStyle w:val="Heading2"/>
      </w:pPr>
      <w:r>
        <w:t>T8-015 · Версионированная смета и серверный расчёт smart-light</w:t>
      </w:r>
    </w:p>
    <w:p>
      <w:r>
        <w:t>Статус: ОТКРЫТО ДЛЯ SMART: существующий server recalc не считается полным versioned smart quote.</w:t>
      </w:r>
    </w:p>
    <w:p>
      <w:r>
        <w:t>Приоритет: P0-R. Владелец исполнения: Backend + frontend. Зависимости: T8-010/013/014/019/036.</w:t>
      </w:r>
    </w:p>
    <w:p>
      <w:r>
        <w:t>Работа: Расширить quote/snapshot/API, сохранить показанную и серверную смету; нормализовать денежные единицы и rounding. Версионировать каталог/прайс/алгоритм; отдельно price/compatibility/stock status. Полный состав в БД и сообщении мастеру.</w:t>
      </w:r>
    </w:p>
    <w:p>
      <w:r>
        <w:t>Приёмка: UI→payload→server→DB→уведомление имеют один состав и корректные итоговые суммы. Подмена цены/дисконта не действует; дробный контроллер отвергается. Старый каталог вызывает явный price_changed, не тихую замену. Unknown capability не silently stripped. Legacy v2-заявка остаётся принимаемой по безопасному пути.</w:t>
      </w:r>
    </w:p>
    <w:p>
      <w:r>
        <w:t>Откат / ограничение: Server-first expand, dual read; отключить новый UI runtime-флагом, старые поля/данные не удалять.</w:t>
      </w:r>
    </w:p>
    <w:p>
      <w:pPr>
        <w:pStyle w:val="Heading2"/>
      </w:pPr>
      <w:r>
        <w:t>T8-016 · Единый purchaseIntent от CTA до CRM</w:t>
      </w:r>
    </w:p>
    <w:p>
      <w:r>
        <w:t>Статус: ЧАСТИЧНО: текущие CTA/presets регрессионно проверены; новый smart/project/lighting_install контракт не объявлен внедрённым.</w:t>
      </w:r>
    </w:p>
    <w:p>
      <w:r>
        <w:t>Приоритет: P1. Владелец исполнения: Fullstack + аналитик. Зависимости: —; контракты T8-015/T8-016.</w:t>
      </w:r>
    </w:p>
    <w:p>
      <w:r>
        <w:t>Работа: Развести eligibility скидки, факт света, requested intent и UI-копирайт. ServiceActionSection/ActionForm/rescue/modal используют единый resolver с проверкой сервером. Добавить lighting_install и project консультацию.</w:t>
      </w:r>
    </w:p>
    <w:p>
      <w:r>
        <w:t>Приёмка: Нет света: ceiling_only, lighting=null, applied discount=0. Прямая форма каталога не ceiling_only. Проектные страницы→project intent. Все 10 прямых форм и основные модальные пути проверены на текст CTA, payload, серверный результат и событие аналитики.</w:t>
      </w:r>
    </w:p>
    <w:p>
      <w:r>
        <w:t>Откат / ограничение: Старые значения принимаются с нормализацией/пометкой legacy; не терять лиды из старой вкладки.</w:t>
      </w:r>
    </w:p>
    <w:p>
      <w:r>
        <w:t>Детализация 15.10: аудит калькулятора и UX-ТЗ. Выбор результата вместо обязательных уровней, комнаты/редактирование/прогресс, LED-зоны и прозрачный итог. Исправлены только адресные роли оборудования и retirement; новый flow не объявлен готовым.</w:t>
      </w:r>
    </w:p>
    <w:p>
      <w:pPr>
        <w:pStyle w:val="Heading2"/>
      </w:pPr>
      <w:r>
        <w:t>T8-017 · Достижимая FSM, подтверждение дефолтов и честный прогресс</w:t>
      </w:r>
    </w:p>
    <w:p>
      <w:r>
        <w:t>Статус: ПЕРЕПРОВЕРИТЬ ОСТАТОК: UI калькулятора обновлён, но старые FSM-находки нельзя закрыть одним визуальным тестом.</w:t>
      </w:r>
    </w:p>
    <w:p>
      <w:r>
        <w:t>Приоритет: P1. Владелец исполнения: Frontend. Зависимости: T8-016.</w:t>
      </w:r>
    </w:p>
    <w:p>
      <w:r>
        <w:t>Работа: Убрать случайную замену доступного маршрута history пресетом. Выбрать осознанно: компактный intent chooser или service-prescribed вход с кнопкой изменения. Подтверждение — domain event, а не DOM capture. Прогресс соответствует текущему маршруту.</w:t>
      </w:r>
    </w:p>
    <w:p>
      <w:r>
        <w:t>Приёмка: Первый Back не noop под видом перехода. SMART-путь доступен без трюков с draft. Только confirm без редактирования убирает idle-price, итог не предлагает ответить на уже пройденные вопросы. Название теста back-chain совпадает с проверяемым экраном.</w:t>
      </w:r>
    </w:p>
    <w:p>
      <w:r>
        <w:t>Откат / ограничение: Старый UI за флагом только если данные/интенты корректны; быстрый путь прямой консультации остаётся.</w:t>
      </w:r>
    </w:p>
    <w:p>
      <w:pPr>
        <w:pStyle w:val="Heading2"/>
      </w:pPr>
      <w:r>
        <w:t>T8-018 · Черновик и перенос контекста между страницами</w:t>
      </w:r>
    </w:p>
    <w:p>
      <w:r>
        <w:t>Статус: ЧАСТИЧНО / ОТЛОЖЕНО: восстановление основного draft существует; reload standalone-корзины отложен владельцем. Новые миграции catalog aliases не приняты.</w:t>
      </w:r>
    </w:p>
    <w:p>
      <w:r>
        <w:t>Приоритет: P1. Владелец исполнения: Frontend + backend. Зависимости: T8-015/016/019.</w:t>
      </w:r>
    </w:p>
    <w:p>
      <w:r>
        <w:t>Работа: Draft version/capabilities, явный выбор восстановления, миграция aliases и reprice; не подмешивать старую корзину в новую прямую форму без подтверждения. Сохранить смысл room/zone, origin и источник кейса.</w:t>
      </w:r>
    </w:p>
    <w:p>
      <w:r>
        <w:t>Приёмка: Draft→другая услуга→restore/new; reload; broken storage; old catalog; deleted SKU; несколько вкладок; истёкший draft. Удаление/восстановление света не возвращает старую скидку. Переключение заказа сообщает что изменится до потери данных.</w:t>
      </w:r>
    </w:p>
    <w:p>
      <w:r>
        <w:t>Откат / ограничение: Мягкая миграция, сохранение исходного draft до успешного перехода; явный reset по выбору пользователя.</w:t>
      </w:r>
    </w:p>
    <w:p>
      <w:pPr>
        <w:pStyle w:val="Heading2"/>
      </w:pPr>
      <w:r>
        <w:t>T8-019 · Комнаты, зоны, цепи и включения в спецификации</w:t>
      </w:r>
    </w:p>
    <w:p>
      <w:r>
        <w:t>Статус: ОТКРЫТО ДЛЯ РАСШИРЕННОГО СВЕТА: существующие комнаты не равны моделям зоны/цепи/BOM.</w:t>
      </w:r>
    </w:p>
    <w:p>
      <w:r>
        <w:t>Приоритет: P1. Владелец исполнения: Разработчик + инженер. Зависимости: T8-011/014.</w:t>
      </w:r>
    </w:p>
    <w:p>
      <w:r>
        <w:t>Работа: RoomId/zoneId/circuitId в lighting selection и BOM. Несколько типов трека и линий в одном объекте; отдельно неизвестные размеры. Лента парящего/линий не зависит от corniceLightingEnabled.</w:t>
      </w:r>
    </w:p>
    <w:p>
      <w:r>
        <w:t>Приёмка: Две комнаты с built-in и surface считаются по своим ставкам; LED 24 V и CLARUS 48 V не делят БП. Общий total равен сумме разрешённых item groups + object-level корректировки. Редактирование одной зоны не стирает другую; minimum ceiling order применяется к согласованной области один раз.</w:t>
      </w:r>
    </w:p>
    <w:p>
      <w:r>
        <w:t>Откат / ограничение: Сложные смешанные проекты уходят на ручной подбор, сохранение данных без неверной автосметы.</w:t>
      </w:r>
    </w:p>
    <w:p>
      <w:pPr>
        <w:pStyle w:val="Heading2"/>
      </w:pPr>
      <w:r>
        <w:t>T8-020 · Короткий guided-подбор умного света</w:t>
      </w:r>
    </w:p>
    <w:p>
      <w:r>
        <w:t>Статус: НЕ ВНЕДРЕНО: на странице умного света только иллюстрация сценариев и консультация.</w:t>
      </w:r>
    </w:p>
    <w:p>
      <w:r>
        <w:t>Приоритет: P1. Владелец исполнения: UX + frontend + владелец. Зависимости: T8-013/015/016/017/019/031.</w:t>
      </w:r>
    </w:p>
    <w:p>
      <w:r>
        <w:t>Работа: Реализовать входы от потолка, от оборудования и от готового помещения с отдельным маршрутом сложного проекта. Избегать технических вопросов, если данные можно вывести; help_choose сохранять как потребность. Нет платного предвыбора без явного согласия.</w:t>
      </w:r>
    </w:p>
    <w:p>
      <w:r>
        <w:t>Приёмка: Потолок+свет, equipment-only, готовый потолок и сложный проект проходят до соответствующей формы. Отказ от smart не блокирует базовый заказ. Голос включается только для проверенной BOM-связки, недоступный SKU не становится default. На mobile виден один вопрос и действие.</w:t>
      </w:r>
    </w:p>
    <w:p>
      <w:r>
        <w:t>Откат / ограничение: Runtime выключение smart-подбора с сохранением консультации и draft.</w:t>
      </w:r>
    </w:p>
    <w:p>
      <w:pPr>
        <w:pStyle w:val="Heading2"/>
      </w:pPr>
      <w:r>
        <w:t>T8-021 · Каталог: фильтры по функциям, стабильный поиск и единицы</w:t>
      </w:r>
    </w:p>
    <w:p>
      <w:r>
        <w:t>Статус: ЧАСТИЧНО: каталог визуально обновлён; функциональный SMART-фильтр и soldUnit зависят от проверенных данных.</w:t>
      </w:r>
    </w:p>
    <w:p>
      <w:r>
        <w:t>Приоритет: P1. Владелец исполнения: Frontend + data engineer. Зависимости: T8-011/012.</w:t>
      </w:r>
    </w:p>
    <w:p>
      <w:r>
        <w:t>Работа: SMART не переключает текущий раздел, работает по verified capabilities. Глобальный поиск и фасеты учитывают целый каталог/aliases; пустая выдача объясняет фильтры и предлагает сброс. Сегментировать ленты/БП/управление.</w:t>
      </w:r>
    </w:p>
    <w:p>
      <w:r>
        <w:t>Приёмка: C02 находится по старому/новому артикулу и Wi-Fi/Tuya; фильтр не уводит в треки. Слово СМАРТ в названии без evidence не даёт capability. Количество/цена отображаются за soldUnit, снятые/unknown позиции имеют честный статус. Аналитика поиска без raw PII.</w:t>
      </w:r>
    </w:p>
    <w:p>
      <w:r>
        <w:t>Откат / ограничение: Старый визуальный каталог только на исправленных данных; без ошибочного SMART-фильтра.</w:t>
      </w:r>
    </w:p>
    <w:p>
      <w:pPr>
        <w:pStyle w:val="Heading2"/>
      </w:pPr>
      <w:r>
        <w:t>T8-022 · Посадочная умного освещения и релевантные связи</w:t>
      </w:r>
    </w:p>
    <w:p>
      <w:r>
        <w:t>Статус: ЧАСТИЧНО: /umnoe-osveshchenie реализована как консультационная страница; новый маршрут /uslugi/umnoe-osveshchenie не нужен.</w:t>
      </w:r>
    </w:p>
    <w:p>
      <w:r>
        <w:t>Приоритет: P1. Владелец исполнения: Маркетолог + копирайтер + frontend. Зависимости: T8-004/020/024/031/032.</w:t>
      </w:r>
    </w:p>
    <w:p>
      <w:r>
        <w:t>Работа: Продолжать существующую /umnoe-osveshchenie, связанную с главной, парящими потолками, линиями, треками и карнизами. Сейчас — консультация и маркированная демонстрация. Коммерческий подбор включать только после T8-005/013/015/031/032/036; не создавать дублирующую посадочную.</w:t>
      </w:r>
    </w:p>
    <w:p>
      <w:r>
        <w:t>Приёмка: CTA передаёт правильный intent и preset; нет неподтверждённой Алисы/гарантии/цен. Есть уникальные title/H1/canonical, sitemap, содержательный FAQ и реальные кейсы. Консультационный fallback работает при отключённой продаже.</w:t>
      </w:r>
    </w:p>
    <w:p>
      <w:r>
        <w:t>Откат / ограничение: Сохранить URL с нейтральным подбором; не отдавать массовые 404 при отключении функции.</w:t>
      </w:r>
    </w:p>
    <w:p>
      <w:pPr>
        <w:pStyle w:val="Heading2"/>
      </w:pPr>
      <w:r>
        <w:t>T8-023 · Единый копирайт оффера, CTA и ограничений</w:t>
      </w:r>
    </w:p>
    <w:p>
      <w:r>
        <w:t>Статус: ЧАСТИЧНО: остатки личного текста подтверждены в B8-001.</w:t>
      </w:r>
    </w:p>
    <w:p>
      <w:r>
        <w:t>Приоритет: P1. Владелец исполнения: Копирайтер + продуктовый владелец. Зависимости: T8-003/004/016.</w:t>
      </w:r>
    </w:p>
    <w:p>
      <w:r>
        <w:t>Работа: Устранить точный/ориентировочный, уже открыт/открыть, неровные стены, неподтверждённый срок и неточный счётчик времени. Упростить профессиональные термины через результат. Один термин — одна сущность.</w:t>
      </w:r>
    </w:p>
    <w:p>
      <w:r>
        <w:t>Приёмка: У каждого CTA первый экран соответствует обещанию. Формы оборудования не записывают на замер по умолчанию. Цена содержит включения/исключения и единицы. «2 минуты» публикуется только по замерам выбранного типового пути или заменено нейтрально.</w:t>
      </w:r>
    </w:p>
    <w:p>
      <w:r>
        <w:t>Откат / ограничение: Предыдущие подтверждённые тексты; запрещено возвращать ложные числовые обещания.</w:t>
      </w:r>
    </w:p>
    <w:p>
      <w:pPr>
        <w:pStyle w:val="Heading2"/>
      </w:pPr>
      <w:r>
        <w:t>T8-024 · Реальные доказательства: фото, кейсы и demo света</w:t>
      </w:r>
    </w:p>
    <w:p>
      <w:r>
        <w:t>Статус: ЧАСТИЧНО: галерея/AI-маркировка готовы; права, факты и самостоятельные подтверждённые кейсы не закрыты.</w:t>
      </w:r>
    </w:p>
    <w:p>
      <w:r>
        <w:t>Приоритет: P2. Владелец исполнения: Владелец + дизайнер/фотограф. Зависимости: T8-031 для smart-demo.</w:t>
      </w:r>
    </w:p>
    <w:p>
      <w:r>
        <w:t>Работа: Фото результата и мастера на объекте, день/вечер и сценарии одного помещения. Реестр происхождения/разрешений. Иллюстрации квиза объясняют различия; AI/схема помечены и не выданы за выполненную работу.</w:t>
      </w:r>
    </w:p>
    <w:p>
      <w:r>
        <w:t>Приёмка: Hero соответствует продукту, обязательные alt/адаптивные размеры и asset budget. Все реальные кейсы имеют источник и разрешение. Нет требования фотографировать частный адрес/лиц без согласия. Отзывы размечены по источнику/дате.</w:t>
      </w:r>
    </w:p>
    <w:p>
      <w:r>
        <w:t>Откат / ограничение: Вернуться к подтверждённым фото или нейтральной схеме, не к неподтверждённым кейсам.</w:t>
      </w:r>
    </w:p>
    <w:p>
      <w:pPr>
        <w:pStyle w:val="Heading2"/>
      </w:pPr>
      <w:r>
        <w:t>T8-025 · 360 px, клавиатура и accessibility</w:t>
      </w:r>
    </w:p>
    <w:p>
      <w:r>
        <w:t>Статус: ЧАСТИЧНО: responsive/axe/keyboard автоматизированы; реальные устройства, reader и zoom — B8-006.</w:t>
      </w:r>
    </w:p>
    <w:p>
      <w:r>
        <w:t>Приоритет: P1. Владелец исполнения: Frontend + QA. Зависимости: —; повтор после T8-020/026.</w:t>
      </w:r>
    </w:p>
    <w:p>
      <w:r>
        <w:t>Работа: Исправить шапку 360/320, иерархию sticky/modal, ARIA рейтингов и клавиатурный доступ таблиц. Провести Axe и ручную проверку focus/reader/zoom/reduced motion.</w:t>
      </w:r>
    </w:p>
    <w:p>
      <w:r>
        <w:t>Приёмка: document.scrollWidth≤viewport на 320/360/390/430 для всех шаблонов, CTA не обрезан. Все подтверждённые Axe-нарушения устранены. iOS Safari/Android с клавиатурой проходят форму и закрытие диалога; safe area соблюдена. Скринридер объявляет результат и ошибку один раз.</w:t>
      </w:r>
    </w:p>
    <w:p>
      <w:r>
        <w:t>Откат / ограничение: Предыдущий CSS за ограниченным flag только если не возвращает недоступность основного CTA.</w:t>
      </w:r>
    </w:p>
    <w:p>
      <w:pPr>
        <w:pStyle w:val="Heading2"/>
      </w:pPr>
      <w:r>
        <w:t>T8-026 · Итог, rescue, мессенджер и сохранение расчёта</w:t>
      </w:r>
    </w:p>
    <w:p>
      <w:r>
        <w:t>Статус: ЧАСТИЧНО: итог и rescue оформлены; export/quote и семантика нового smart-заказа требуют отдельной приёмки.</w:t>
      </w:r>
    </w:p>
    <w:p>
      <w:r>
        <w:t>Приоритет: P1. Владелец исполнения: UX + frontend + backend. Зависимости: T8-015/016/017.</w:t>
      </w:r>
    </w:p>
    <w:p>
      <w:r>
        <w:t>Работа: Одна главная сумма/CTA, disclosure состава; честный статус сохранения. Переименовать Telegram-действие либо реализовать quote export; не обещать автодоставку по deep link. Сохранить отказ от rescue без давления.</w:t>
      </w:r>
    </w:p>
    <w:p>
      <w:r>
        <w:t>Приёмка: Нет тройного одинакового итога и отключённого псевдо-CTA на сводке. equipment-only не показывает потолок/minimum. Messenger preview содержит правильный состав/quote reference, не первую произвольную комнату вместо объекта. Success/failed/retry/back/close сохраняют контекст, consent не подставляется автоматически.</w:t>
      </w:r>
    </w:p>
    <w:p>
      <w:r>
        <w:t>Откат / ограничение: Текстовый экспорт и обычные контакты как безопасный fallback.</w:t>
      </w:r>
    </w:p>
    <w:p>
      <w:pPr>
        <w:pStyle w:val="Heading2"/>
      </w:pPr>
      <w:r>
        <w:t>T8-027 · События воронки и связь лида с продажей</w:t>
      </w:r>
    </w:p>
    <w:p>
      <w:r>
        <w:t>Статус: ОТКРЫТО ДЛЯ БИЗНЕС-ПРИЁМКИ: наличие событий в коде не доказывает связь с продажей.</w:t>
      </w:r>
    </w:p>
    <w:p>
      <w:r>
        <w:t>Приоритет: P1. Владелец исполнения: Аналитик + backend + владелец. Зависимости: T8-016/035.</w:t>
      </w:r>
    </w:p>
    <w:p>
      <w:r>
        <w:t>Работа: Typed события, исправить PT-024, добавить CRM-статусы, причины отказа и связь quote→lead→deal. Разделить клик, сохранение, доставку, квалификацию и оплату.</w:t>
      </w:r>
    </w:p>
    <w:p>
      <w:r>
        <w:t>Приёмка: Матрица событий подтверждена на локальном/debug стенде; сумма/intent/source совпадают с заявкой. В CRM видно происхождение, smart preference и фактическая продажа. Дашборд не считает повтор одного requestId второй конверсией. Доступ/PII по ролям.</w:t>
      </w:r>
    </w:p>
    <w:p>
      <w:r>
        <w:t>Откат / ограничение: Версионирование событий и маппинг старых целей, не потеря исторических отчётов.</w:t>
      </w:r>
    </w:p>
    <w:p>
      <w:pPr>
        <w:pStyle w:val="Heading2"/>
      </w:pPr>
      <w:r>
        <w:t>T8-028 · Эксплуатация: очередь, бэкапы, календарь, ответ клиенту</w:t>
      </w:r>
    </w:p>
    <w:p>
      <w:r>
        <w:t>Статус: ЧАСТИЧНО: outbox/claim/idempotency/calendar имеются; production restore/delivery, регламент и резервное назначение не подтверждены.</w:t>
      </w:r>
    </w:p>
    <w:p>
      <w:r>
        <w:t>Приоритет: P1. Владелец исполнения: DevOps + владелец. Зависимости: T8-002.</w:t>
      </w:r>
    </w:p>
    <w:p>
      <w:r>
        <w:t>Работа: Runbooks для DB/delivery/feed; реальный календарь и capacity мастера; cron/alert/dead-letter; бэкап и restore; согласованный response SLA и альтернативный канал при отключении основного.</w:t>
      </w:r>
    </w:p>
    <w:p>
      <w:r>
        <w:t>Приёмка: Просроченный календарь не показывает ложные даты. Принятая заявка переживает restart. После delivery outage очередь восстанавливается; crash-window описан, сообщения имеют leadId. Выполнен restore drill и зафиксированы RPO/RTO. Алерт доходит независимо от отказавшего канала.</w:t>
      </w:r>
    </w:p>
    <w:p>
      <w:r>
        <w:t>Откат / ограничение: Аварийный канал и сохранение БД; не заменять durable storage памятью.</w:t>
      </w:r>
    </w:p>
    <w:p>
      <w:pPr>
        <w:pStyle w:val="Heading2"/>
      </w:pPr>
      <w:r>
        <w:t>T8-029 · SEO, HTML/JS budget и корректная свежесть страниц</w:t>
      </w:r>
    </w:p>
    <w:p>
      <w:r>
        <w:t>Статус: ЧАСТИЧНО: локальные meta/sitemap/OG/bundle проверки есть; production crawl и реальные performance-метрики не подтверждены.</w:t>
      </w:r>
    </w:p>
    <w:p>
      <w:r>
        <w:t>Приоритет: P2. Владелец исполнения: Frontend + SEO + DevOps. Зависимости: T8-003/010.</w:t>
      </w:r>
    </w:p>
    <w:p>
      <w:r>
        <w:t>Работа: Порционная выдача каталога, route/lazy budgets, исправление JSON-LD и sitemap shallow history. Удалить ненужный двойной DOM кейсов там, где это ухудшает семантику. Контроль индексации и российские CWV.</w:t>
      </w:r>
    </w:p>
    <w:p>
      <w:r>
        <w:t>Приёмка: Initial catalog HTML≤300 КиБ или обоснованный пересмотр с измерениями; JS не регрессирует без согласования. Structured data соответствует видимому контенту. Shallow build не переписывает lastmod датой merge. Нет broken internal links, canonical/redirect циклов и исчезновения старых URL.</w:t>
      </w:r>
    </w:p>
    <w:p>
      <w:r>
        <w:t>Откат / ограничение: Предыдущая pagination/index strategy; сохраняются URL/каноникалы и содержательные SSR-страницы.</w:t>
      </w:r>
    </w:p>
    <w:p>
      <w:pPr>
        <w:pStyle w:val="Heading2"/>
      </w:pPr>
      <w:r>
        <w:t>T8-030 · Контрактная матрица тестов вместо формально зелёного CI</w:t>
      </w:r>
    </w:p>
    <w:p>
      <w:r>
        <w:t>Статус: ЧАСТИЧНО: последний QA 1211 unit с БД / 270 E2E; это не все новые инженерные negative tests.</w:t>
      </w:r>
    </w:p>
    <w:p>
      <w:r>
        <w:t>Приоритет: P1. Владелец исполнения: QA + разработчики. Зависимости: По мере T8-010…026.</w:t>
      </w:r>
    </w:p>
    <w:p>
      <w:r>
        <w:t>Работа: Добавить регрессии A01…A25, property/invariant tests цены и BOM, browser payload tests и staging DB integration. Исправить неверный смысл back-chain теста. Реестр skip по проектам, а не произвольный потолок.</w:t>
      </w:r>
    </w:p>
    <w:p>
      <w:r>
        <w:t>Приёмка: Все P0-R/P1 acceptance имеют тест или подписанный manual protocol. CI DB-job реально запускается; нет неожиданного skip/flaky. Fixtures содержат XML без categoryId, смену vendorCode, out-of-stock, 24/48/220 V, половину контроллера, stale draft. Тест намеренно ломается мутацией соответствующего правила.</w:t>
      </w:r>
    </w:p>
    <w:p>
      <w:r>
        <w:t>Откат / ограничение: Тесты не удалять ради зелёного CI; блокирующий дефект исправить или явно отключить функцию.</w:t>
      </w:r>
    </w:p>
    <w:p>
      <w:pPr>
        <w:pStyle w:val="Heading2"/>
      </w:pPr>
      <w:r>
        <w:t>T8-031 · Квалификация поставщика и стендовые факты smart-light</w:t>
      </w:r>
    </w:p>
    <w:p>
      <w:r>
        <w:t>Статус: ОЖИДАЕТ EKS И ИНЖЕНЕРНОГО СТЕНДА.</w:t>
      </w:r>
    </w:p>
    <w:p>
      <w:r>
        <w:t>Приоритет: P0-R. Владелец исполнения: Владелец + EKS + инженер. Зависимости: —.</w:t>
      </w:r>
    </w:p>
    <w:p>
      <w:r>
        <w:t>Работа: Письменные спецификации/дилерские цены/остатки/гарантии, разрешения на изображения, маркировка; купить согласованный тестовый комплект. Проверить функции, приложения, Алису при заявлении, offline/restore/service access и подготовить инструкцию.</w:t>
      </w:r>
    </w:p>
    <w:p>
      <w:r>
        <w:t>Приёмка: Для продаваемой BOM-связки есть datasheet и протокол bench-test с моделями/revisions/apps/date; не только видео голосовой команды. Сценарии потери интернета/питания описаны. Обязательства по сервису/замене согласованы. Нет известного несовместимого оборудования в пилоте.</w:t>
      </w:r>
    </w:p>
    <w:p>
      <w:r>
        <w:t>Откат / ограничение: Снять непроверенную capability/пакет, оставить консультацию и проверенные базовые решения.</w:t>
      </w:r>
    </w:p>
    <w:p>
      <w:pPr>
        <w:pStyle w:val="Heading2"/>
      </w:pPr>
      <w:r>
        <w:t>T8-032 · Пилот 2–3 комплектов и единая карточка предложения</w:t>
      </w:r>
    </w:p>
    <w:p>
      <w:r>
        <w:t>Статус: ЗАБЛОКИРОВАНО ЗАВИСИМОСТЯМИ: нет разрешения объявлять новые комплекты проверенными.</w:t>
      </w:r>
    </w:p>
    <w:p>
      <w:r>
        <w:t>Приоритет: P1. Владелец исполнения: Владелец + продукт/UX. Зависимости: T8-005/012/013/014/015/031.</w:t>
      </w:r>
    </w:p>
    <w:p>
      <w:r>
        <w:t>Работа: Выбрать по спросу и наличию небольшой набор, не полный S/M/L×площади. Одно главное предложение, отдельно оборудование/монтаж/настройка; сравнение способов покупки без трёх конкурирующих цен. Демонстрационный образец на замере при возможности.</w:t>
      </w:r>
    </w:p>
    <w:p>
      <w:r>
        <w:t>Приёмка: Каждый комплект имеет утверждённый BOM, состав цены, фотографии/demo, margin и support checklist. Нет недоступного CCT Wi-Fi по умолчанию. Первые ограниченные заказы проходят ручное подтверждение и review после установки; число пилотных заказов согласовано по мощности владельца.</w:t>
      </w:r>
    </w:p>
    <w:p>
      <w:r>
        <w:t>Откат / ограничение: Остановить продажи конкретного комплекта; исполнить уже согласованные обязательства, не скрывать проблему.</w:t>
      </w:r>
    </w:p>
    <w:p>
      <w:pPr>
        <w:pStyle w:val="Heading2"/>
      </w:pPr>
      <w:r>
        <w:t>T8-033 · Партнёры, география и расширение контента</w:t>
      </w:r>
    </w:p>
    <w:p>
      <w:r>
        <w:t>Статус: ОЖИДАЕТ ОПЕРАЦИОННОЙ МОДЕЛИ ВЛАДЕЛЬЦА; компания с партнёрами уже отражена в тексте.</w:t>
      </w:r>
    </w:p>
    <w:p>
      <w:r>
        <w:t>Приоритет: P3. Владелец исполнения: Маркетолог + владелец. Зависимости: T8-027/032.</w:t>
      </w:r>
    </w:p>
    <w:p>
      <w:r>
        <w:t>Работа: После пилота: партнёрская страница, условия дизайнерам/прорабам, реальные геокейсы, цена/процесс/договор как контент. Расширять только при capacity и самостоятельной ценности страниц.</w:t>
      </w:r>
    </w:p>
    <w:p>
      <w:r>
        <w:t>Приёмка: Есть подтверждённый спрос и экономика; каждая новая страница уникальна по интенту/доказательствам. Нет фиктивных адресов, отзывов и массовых doorway. Ответственный за партнёров и service SLA назначен.</w:t>
      </w:r>
    </w:p>
    <w:p>
      <w:r>
        <w:t>Откат / ограничение: Приостановить кампанию/новое предложение, сохранить корректные URL или сделать 301.</w:t>
      </w:r>
    </w:p>
    <w:p>
      <w:pPr>
        <w:pStyle w:val="Heading2"/>
      </w:pPr>
      <w:r>
        <w:t>T8-034 · Контролируемое привлечение и эксперименты</w:t>
      </w:r>
    </w:p>
    <w:p>
      <w:r>
        <w:t>Статус: ПОСЛЕ ДОПУСКОВ И БАЗОВОГО ВЫПУСКА, не вместо исправлений.</w:t>
      </w:r>
    </w:p>
    <w:p>
      <w:r>
        <w:t>Приоритет: P3. Владелец исполнения: Маркетолог + аналитик + владелец. Зависимости: T8-027/032.</w:t>
      </w:r>
    </w:p>
    <w:p>
      <w:r>
        <w:t>Работа: Baseline, качественные интервью, ограниченный рекламный тест по интентам. Проверять оффер/вход/демо по одному изменению. Учитывать margin, сроки и гарантийные обращения, не только CPL.</w:t>
      </w:r>
    </w:p>
    <w:p>
      <w:r>
        <w:t>Приёмка: До старта утверждены budget cap, primary KPI/MDE/период/stop rules и ответственный. Нет рекламного обещания отсутствующей совместимости/наличия. Отчёт связывает расходы с qualified/deal/profit, не выдаёт раннюю разницу за статистический факт.</w:t>
      </w:r>
    </w:p>
    <w:p>
      <w:r>
        <w:t>Откат / ограничение: Остановить кампанию/вариант runtime, сохранить данные эксперимента.</w:t>
      </w:r>
    </w:p>
    <w:p>
      <w:pPr>
        <w:pStyle w:val="Heading2"/>
      </w:pPr>
      <w:r>
        <w:t>T8-035 · Минимизация данных аналитики и Webvisor</w:t>
      </w:r>
    </w:p>
    <w:p>
      <w:r>
        <w:t>Статус: ОТКРЫТО: preview flag есть; проверка фактических данных Метрики/Webvisor отдельно.</w:t>
      </w:r>
    </w:p>
    <w:p>
      <w:r>
        <w:t>Приоритет: P1. Владелец исполнения: Аналитик + frontend + юрист. Зависимости: T8-006.</w:t>
      </w:r>
    </w:p>
    <w:p>
      <w:r>
        <w:t>Работа: Убрать raw search query из reachGoal, маскировать формы/комментарии, sanitise URLs и refs, согласовать consent/gating аналитики. Не собирать Wi-Fi/cloud пароли; ограничить quote links и логи.</w:t>
      </w:r>
    </w:p>
    <w:p>
      <w:r>
        <w:t>Приёмка: Тестовый телефон/адрес, введённый в поиск, не появляется в analytics payload, URL, console, error collector. Все PII-поля закрыты для записи Вебвизора по актуальной документации. Consent refusal не ломает заявку.</w:t>
      </w:r>
    </w:p>
    <w:p>
      <w:r>
        <w:t>Откат / ограничение: Отключить запись сессий/лишние события, сохранить минимальные допустимые технические метрики.</w:t>
      </w:r>
    </w:p>
    <w:p>
      <w:pPr>
        <w:pStyle w:val="Heading2"/>
      </w:pPr>
      <w:r>
        <w:t>T8-036 · Runtime flags и миграции expand→switch→contract</w:t>
      </w:r>
    </w:p>
    <w:p>
      <w:r>
        <w:t>Статус: ЧАСТИЧНО: legacy feature flags есть; granular smart/sales runtime capability и миграции не подтверждены.</w:t>
      </w:r>
    </w:p>
    <w:p>
      <w:r>
        <w:t>Приоритет: P1. Владелец исполнения: Техлид + DevOps. Зависимости: T8-002.</w:t>
      </w:r>
    </w:p>
    <w:p>
      <w:r>
        <w:t>Работа: Server-issued capabilities, разделение build/runtime flags, audit log изменения. Backend/schema сперва, затем новый UI; support старых вкладок/drafts. Sales, auto-kit, smart claims и оформление выключаются независимо.</w:t>
      </w:r>
    </w:p>
    <w:p>
      <w:r>
        <w:t>Приёмка: Kill-switch отключает новую продажу в заданный TTL без пересборки JS; backend тоже запрещает недоступную операцию. Старый клиент/новый сервер и новый клиент/несовместимый сервер проверены. Нет silent stripping платных smart-полей; rollback не удаляет лиды/quotes и миграции совместимы.</w:t>
      </w:r>
    </w:p>
    <w:p>
      <w:r>
        <w:t>Откат / ограничение: Переключить capability на legacy/consultation; contract-удаление полей только после истечения поддерживаемых клиентов.</w:t>
      </w:r>
    </w:p>
    <w:p>
      <w:pPr>
        <w:pStyle w:val="Heading1"/>
      </w:pPr>
      <w:r>
        <w:t>Источники и актуальность</w:t>
      </w:r>
    </w:p>
    <w:p>
      <w:r>
        <w:t>Требования происходят из консолидированного аудита и обоих пользовательских аудитов; оригиналы вложений сохранены отдельно. Это не новая проверка закона, security advisory или поставщика. В правовых вопросах требуется специалист; код и автоматический тест не доказывают законность коммерческой модели. Точные исторические версии удалённых документов доступны в Git на 3dd20cd.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Только preview · Выпуск в main — по отдельному разрешению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ПОТОЛКОВО   /   ДОКУМЕНТАЦИЯ v8.1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73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C36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C3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C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