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52AC" w:rsidRPr="009F244A" w:rsidRDefault="00E252AC" w:rsidP="00E252AC">
      <w:pPr>
        <w:rPr>
          <w:b/>
          <w:sz w:val="28"/>
          <w:szCs w:val="28"/>
          <w:lang w:val="en-US"/>
        </w:rPr>
      </w:pPr>
      <w:bookmarkStart w:id="0" w:name="_GoBack"/>
      <w:bookmarkEnd w:id="0"/>
      <w:r w:rsidRPr="009F244A">
        <w:rPr>
          <w:b/>
          <w:sz w:val="28"/>
          <w:szCs w:val="28"/>
          <w:lang w:val="en-US"/>
        </w:rPr>
        <w:t>Injection</w:t>
      </w:r>
    </w:p>
    <w:p w:rsidR="00682DA3" w:rsidRDefault="00235F8F" w:rsidP="00E252AC">
      <w:pPr>
        <w:rPr>
          <w:lang w:val="en-US"/>
        </w:rPr>
      </w:pPr>
      <w:r>
        <w:rPr>
          <w:lang w:val="en-US"/>
        </w:rPr>
        <w:t>Preventing injection</w:t>
      </w:r>
      <w:r w:rsidR="00F14112">
        <w:rPr>
          <w:lang w:val="en-US"/>
        </w:rPr>
        <w:t xml:space="preserve"> attacks</w:t>
      </w:r>
      <w:r>
        <w:rPr>
          <w:lang w:val="en-US"/>
        </w:rPr>
        <w:t xml:space="preserve"> requires the interpreter to be able to make a distinction between untrusted data </w:t>
      </w:r>
      <w:r w:rsidR="00075E2C">
        <w:rPr>
          <w:lang w:val="en-US"/>
        </w:rPr>
        <w:t>and actual commands and queries, which can be achieved by one of many ways.</w:t>
      </w:r>
    </w:p>
    <w:p w:rsidR="00075E2C" w:rsidRDefault="000D04A4" w:rsidP="00E252AC">
      <w:pPr>
        <w:rPr>
          <w:lang w:val="en-US"/>
        </w:rPr>
      </w:pPr>
      <w:r>
        <w:rPr>
          <w:lang w:val="en-US"/>
        </w:rPr>
        <w:t>The most obvious</w:t>
      </w:r>
      <w:r w:rsidR="00075E2C">
        <w:rPr>
          <w:lang w:val="en-US"/>
        </w:rPr>
        <w:t xml:space="preserve"> solution would be to </w:t>
      </w:r>
      <w:r w:rsidR="00682DA3">
        <w:rPr>
          <w:lang w:val="en-US"/>
        </w:rPr>
        <w:t>forgo use of the interpreter altogether and instead use a safe API (Application Programming Interface)</w:t>
      </w:r>
      <w:r w:rsidR="005C4517">
        <w:rPr>
          <w:lang w:val="en-US"/>
        </w:rPr>
        <w:t>, or a</w:t>
      </w:r>
      <w:r w:rsidR="009211F7">
        <w:rPr>
          <w:lang w:val="en-US"/>
        </w:rPr>
        <w:t>t least a</w:t>
      </w:r>
      <w:r w:rsidR="005C4517">
        <w:rPr>
          <w:lang w:val="en-US"/>
        </w:rPr>
        <w:t>n API that provides a parameterized interface.</w:t>
      </w:r>
    </w:p>
    <w:p w:rsidR="008E2CA3" w:rsidRDefault="00FF207F" w:rsidP="00BC661A">
      <w:pPr>
        <w:rPr>
          <w:lang w:val="en-US"/>
        </w:rPr>
      </w:pPr>
      <w:r>
        <w:rPr>
          <w:lang w:val="en-US"/>
        </w:rPr>
        <w:t xml:space="preserve">If APIs can’t be used for this purpose, </w:t>
      </w:r>
      <w:r w:rsidR="00BC661A">
        <w:rPr>
          <w:lang w:val="en-US"/>
        </w:rPr>
        <w:t>injection can be prevented using an interpreter and making careful use of</w:t>
      </w:r>
      <w:r>
        <w:rPr>
          <w:lang w:val="en-US"/>
        </w:rPr>
        <w:t xml:space="preserve"> escaping routines. </w:t>
      </w:r>
      <w:r w:rsidR="001537CE">
        <w:rPr>
          <w:lang w:val="en-US"/>
        </w:rPr>
        <w:t>Injection attacks will usually involve injecting special characters that are normally not found in legitimate queries</w:t>
      </w:r>
      <w:r w:rsidR="00B72ACE">
        <w:rPr>
          <w:lang w:val="en-US"/>
        </w:rPr>
        <w:t xml:space="preserve"> (such as ‘&lt;’ or ‘&gt;’)</w:t>
      </w:r>
      <w:r w:rsidR="0070641E">
        <w:rPr>
          <w:lang w:val="en-US"/>
        </w:rPr>
        <w:t xml:space="preserve">, so checking for these special characters might help differentiate between </w:t>
      </w:r>
      <w:r w:rsidR="00D568A3">
        <w:rPr>
          <w:lang w:val="en-US"/>
        </w:rPr>
        <w:t>an actual user query and a potential script from an attacker</w:t>
      </w:r>
      <w:r w:rsidR="001537CE">
        <w:rPr>
          <w:lang w:val="en-US"/>
        </w:rPr>
        <w:t>.</w:t>
      </w:r>
      <w:r w:rsidR="0069170D">
        <w:rPr>
          <w:lang w:val="en-US"/>
        </w:rPr>
        <w:t xml:space="preserve"> By escaping these special characters (using the escape syntax for that particular interpreter)</w:t>
      </w:r>
      <w:r w:rsidR="008B2D0C">
        <w:rPr>
          <w:lang w:val="en-US"/>
        </w:rPr>
        <w:t xml:space="preserve"> or sanitizing the input</w:t>
      </w:r>
      <w:r w:rsidR="00D80EAF">
        <w:rPr>
          <w:lang w:val="en-US"/>
        </w:rPr>
        <w:t>, it should be possible to block those kinds of attacks.</w:t>
      </w:r>
    </w:p>
    <w:p w:rsidR="00AE3629" w:rsidRPr="00B46323" w:rsidRDefault="008E2CA3" w:rsidP="00D568A3">
      <w:pPr>
        <w:rPr>
          <w:lang w:val="en-US"/>
        </w:rPr>
      </w:pPr>
      <w:r>
        <w:rPr>
          <w:lang w:val="en-US"/>
        </w:rPr>
        <w:t xml:space="preserve">Another possibility is white list validation, which </w:t>
      </w:r>
      <w:r w:rsidR="00766077">
        <w:rPr>
          <w:lang w:val="en-US"/>
        </w:rPr>
        <w:t xml:space="preserve">only </w:t>
      </w:r>
      <w:r w:rsidR="002E2D3E">
        <w:rPr>
          <w:lang w:val="en-US"/>
        </w:rPr>
        <w:t>takes in</w:t>
      </w:r>
      <w:r>
        <w:rPr>
          <w:lang w:val="en-US"/>
        </w:rPr>
        <w:t xml:space="preserve"> data structured in a particular way</w:t>
      </w:r>
      <w:r w:rsidR="00256382">
        <w:rPr>
          <w:lang w:val="en-US"/>
        </w:rPr>
        <w:t>,</w:t>
      </w:r>
      <w:r w:rsidR="00972624">
        <w:rPr>
          <w:lang w:val="en-US"/>
        </w:rPr>
        <w:t xml:space="preserve"> such as </w:t>
      </w:r>
      <w:r w:rsidR="00321748">
        <w:rPr>
          <w:lang w:val="en-US"/>
        </w:rPr>
        <w:t xml:space="preserve">properly formatted </w:t>
      </w:r>
      <w:r w:rsidR="00972624">
        <w:rPr>
          <w:lang w:val="en-US"/>
        </w:rPr>
        <w:t>dates or e-mail addresses, and disregard</w:t>
      </w:r>
      <w:r w:rsidR="00FF49F0">
        <w:rPr>
          <w:lang w:val="en-US"/>
        </w:rPr>
        <w:t>s</w:t>
      </w:r>
      <w:r w:rsidR="00972624">
        <w:rPr>
          <w:lang w:val="en-US"/>
        </w:rPr>
        <w:t xml:space="preserve"> the rest of the input.</w:t>
      </w:r>
    </w:p>
    <w:p w:rsidR="00E252AC" w:rsidRDefault="00E252AC" w:rsidP="00E252AC">
      <w:pPr>
        <w:rPr>
          <w:lang w:val="en-US"/>
        </w:rPr>
      </w:pPr>
    </w:p>
    <w:p w:rsidR="00E252AC" w:rsidRPr="009F244A" w:rsidRDefault="00E252AC" w:rsidP="00E252AC">
      <w:pPr>
        <w:rPr>
          <w:sz w:val="28"/>
          <w:szCs w:val="28"/>
          <w:lang w:val="en-US"/>
        </w:rPr>
      </w:pPr>
      <w:r w:rsidRPr="009F244A">
        <w:rPr>
          <w:b/>
          <w:sz w:val="28"/>
          <w:szCs w:val="28"/>
          <w:lang w:val="en-US"/>
        </w:rPr>
        <w:t>Broken Authentication and Session Management</w:t>
      </w:r>
    </w:p>
    <w:p w:rsidR="00037C34" w:rsidRDefault="006D32CB" w:rsidP="00E252AC">
      <w:pPr>
        <w:rPr>
          <w:lang w:val="en-US"/>
        </w:rPr>
      </w:pPr>
      <w:r>
        <w:rPr>
          <w:lang w:val="en-US"/>
        </w:rPr>
        <w:t>The most important advice for an organization is to make sure that their developers have a single set of strong authentication and session management controls.</w:t>
      </w:r>
      <w:r w:rsidR="00037C34">
        <w:rPr>
          <w:lang w:val="en-US"/>
        </w:rPr>
        <w:t xml:space="preserve"> It’s also important to prevent XSS flaws that could be abused to steal session IDs.</w:t>
      </w:r>
    </w:p>
    <w:p w:rsidR="00F6039D" w:rsidRDefault="008A333C" w:rsidP="00E252AC">
      <w:pPr>
        <w:rPr>
          <w:lang w:val="en-US"/>
        </w:rPr>
      </w:pPr>
      <w:r>
        <w:rPr>
          <w:lang w:val="en-US"/>
        </w:rPr>
        <w:t>Authentication credentials should always be hashed or encrypted when stored</w:t>
      </w:r>
      <w:r w:rsidR="00D056E6">
        <w:rPr>
          <w:lang w:val="en-US"/>
        </w:rPr>
        <w:t>, and should not be sent over unencrypted connections</w:t>
      </w:r>
      <w:r>
        <w:rPr>
          <w:lang w:val="en-US"/>
        </w:rPr>
        <w:t>.</w:t>
      </w:r>
      <w:r w:rsidR="008C2158">
        <w:rPr>
          <w:lang w:val="en-US"/>
        </w:rPr>
        <w:t xml:space="preserve"> </w:t>
      </w:r>
      <w:r w:rsidR="00F6039D">
        <w:rPr>
          <w:lang w:val="en-US"/>
        </w:rPr>
        <w:t>Special care must be taken with account management functions such as password recovery, for they could be abused to guess or overwrite credentials.</w:t>
      </w:r>
    </w:p>
    <w:p w:rsidR="00E252AC" w:rsidRDefault="008C2158" w:rsidP="00E252AC">
      <w:pPr>
        <w:rPr>
          <w:lang w:val="en-US"/>
        </w:rPr>
      </w:pPr>
      <w:r>
        <w:rPr>
          <w:lang w:val="en-US"/>
        </w:rPr>
        <w:t>Session IDs are e</w:t>
      </w:r>
      <w:r w:rsidR="00104BCD">
        <w:rPr>
          <w:lang w:val="en-US"/>
        </w:rPr>
        <w:t>specially vulnerable.</w:t>
      </w:r>
      <w:r>
        <w:rPr>
          <w:lang w:val="en-US"/>
        </w:rPr>
        <w:t xml:space="preserve"> </w:t>
      </w:r>
      <w:r w:rsidR="00104BCD">
        <w:rPr>
          <w:lang w:val="en-US"/>
        </w:rPr>
        <w:t xml:space="preserve">They </w:t>
      </w:r>
      <w:r w:rsidR="00F86B39">
        <w:rPr>
          <w:lang w:val="en-US"/>
        </w:rPr>
        <w:t>shouldn’t</w:t>
      </w:r>
      <w:r>
        <w:rPr>
          <w:lang w:val="en-US"/>
        </w:rPr>
        <w:t xml:space="preserve"> appear in the URL, they should timeout, and </w:t>
      </w:r>
      <w:r w:rsidR="004254E1">
        <w:rPr>
          <w:lang w:val="en-US"/>
        </w:rPr>
        <w:t xml:space="preserve">they </w:t>
      </w:r>
      <w:r>
        <w:rPr>
          <w:lang w:val="en-US"/>
        </w:rPr>
        <w:t>should be rotated after a successful login.</w:t>
      </w:r>
      <w:r w:rsidR="00647530" w:rsidRPr="00647530">
        <w:rPr>
          <w:lang w:val="en-US"/>
        </w:rPr>
        <w:t xml:space="preserve"> </w:t>
      </w:r>
      <w:r w:rsidR="00511ECD">
        <w:rPr>
          <w:lang w:val="en-US"/>
        </w:rPr>
        <w:t xml:space="preserve">Also, </w:t>
      </w:r>
      <w:r w:rsidR="00F141F0">
        <w:rPr>
          <w:lang w:val="en-US"/>
        </w:rPr>
        <w:t xml:space="preserve">it’s important that </w:t>
      </w:r>
      <w:r w:rsidR="00511ECD">
        <w:rPr>
          <w:lang w:val="en-US"/>
        </w:rPr>
        <w:t>any</w:t>
      </w:r>
      <w:r w:rsidR="00647530">
        <w:rPr>
          <w:lang w:val="en-US"/>
        </w:rPr>
        <w:t xml:space="preserve"> used authentication tokens </w:t>
      </w:r>
      <w:r w:rsidR="00F141F0">
        <w:rPr>
          <w:lang w:val="en-US"/>
        </w:rPr>
        <w:t>are</w:t>
      </w:r>
      <w:r w:rsidR="00647530">
        <w:rPr>
          <w:lang w:val="en-US"/>
        </w:rPr>
        <w:t xml:space="preserve"> properly invalidated during logout.</w:t>
      </w:r>
    </w:p>
    <w:p w:rsidR="006D32CB" w:rsidRPr="00C72DB8" w:rsidRDefault="006D32CB" w:rsidP="00E252AC">
      <w:pPr>
        <w:rPr>
          <w:lang w:val="en-US"/>
        </w:rPr>
      </w:pPr>
    </w:p>
    <w:p w:rsidR="00E252AC" w:rsidRPr="009F244A" w:rsidRDefault="00E252AC" w:rsidP="00E252AC">
      <w:pPr>
        <w:rPr>
          <w:b/>
          <w:sz w:val="28"/>
          <w:szCs w:val="28"/>
          <w:lang w:val="en-US"/>
        </w:rPr>
      </w:pPr>
      <w:r w:rsidRPr="009F244A">
        <w:rPr>
          <w:b/>
          <w:sz w:val="28"/>
          <w:szCs w:val="28"/>
          <w:lang w:val="en-US"/>
        </w:rPr>
        <w:t>Cross-Site Scripting (XSS)</w:t>
      </w:r>
    </w:p>
    <w:p w:rsidR="00E252AC" w:rsidRDefault="00505797" w:rsidP="00EB1E97">
      <w:pPr>
        <w:rPr>
          <w:lang w:val="en-US"/>
        </w:rPr>
      </w:pPr>
      <w:r>
        <w:rPr>
          <w:lang w:val="en-US"/>
        </w:rPr>
        <w:t xml:space="preserve">Preventing cross-site scripting requires separating legitimate browser content from </w:t>
      </w:r>
      <w:r w:rsidR="006B6A96">
        <w:rPr>
          <w:lang w:val="en-US"/>
        </w:rPr>
        <w:t xml:space="preserve">untrusted </w:t>
      </w:r>
      <w:r>
        <w:rPr>
          <w:lang w:val="en-US"/>
        </w:rPr>
        <w:t>data.</w:t>
      </w:r>
      <w:r w:rsidR="00366940">
        <w:rPr>
          <w:lang w:val="en-US"/>
        </w:rPr>
        <w:t xml:space="preserve"> The simplest method, effective against both reflected and stored XSS, is to </w:t>
      </w:r>
      <w:r w:rsidR="00EB1E97">
        <w:rPr>
          <w:lang w:val="en-US"/>
        </w:rPr>
        <w:t xml:space="preserve">filter data according to its HTML context (body, attribute, URL) and </w:t>
      </w:r>
      <w:r w:rsidR="002F4617">
        <w:rPr>
          <w:lang w:val="en-US"/>
        </w:rPr>
        <w:t>escap</w:t>
      </w:r>
      <w:r w:rsidR="00AE5D56">
        <w:rPr>
          <w:lang w:val="en-US"/>
        </w:rPr>
        <w:t>e</w:t>
      </w:r>
      <w:r w:rsidR="002F4617">
        <w:rPr>
          <w:lang w:val="en-US"/>
        </w:rPr>
        <w:t xml:space="preserve"> </w:t>
      </w:r>
      <w:r w:rsidR="0065572B">
        <w:rPr>
          <w:lang w:val="en-US"/>
        </w:rPr>
        <w:t>any dat</w:t>
      </w:r>
      <w:r w:rsidR="000F7ACE">
        <w:rPr>
          <w:lang w:val="en-US"/>
        </w:rPr>
        <w:t>a</w:t>
      </w:r>
      <w:r w:rsidR="00EB1E97">
        <w:rPr>
          <w:lang w:val="en-US"/>
        </w:rPr>
        <w:t xml:space="preserve"> deemed untrusted</w:t>
      </w:r>
      <w:r w:rsidR="002F4617">
        <w:rPr>
          <w:lang w:val="en-US"/>
        </w:rPr>
        <w:t>.</w:t>
      </w:r>
    </w:p>
    <w:p w:rsidR="00541A0B" w:rsidRDefault="00573ABA" w:rsidP="00EB1E97">
      <w:pPr>
        <w:rPr>
          <w:lang w:val="en-US"/>
        </w:rPr>
      </w:pPr>
      <w:r>
        <w:rPr>
          <w:lang w:val="en-US"/>
        </w:rPr>
        <w:t>Similar to injection, w</w:t>
      </w:r>
      <w:r w:rsidR="00541A0B">
        <w:rPr>
          <w:lang w:val="en-US"/>
        </w:rPr>
        <w:t>hite</w:t>
      </w:r>
      <w:r w:rsidR="00291C7D">
        <w:rPr>
          <w:lang w:val="en-US"/>
        </w:rPr>
        <w:t xml:space="preserve"> </w:t>
      </w:r>
      <w:r w:rsidR="00541A0B">
        <w:rPr>
          <w:lang w:val="en-US"/>
        </w:rPr>
        <w:t>list server-side input validation</w:t>
      </w:r>
      <w:r w:rsidR="00D86301">
        <w:rPr>
          <w:lang w:val="en-US"/>
        </w:rPr>
        <w:t xml:space="preserve"> </w:t>
      </w:r>
      <w:r>
        <w:rPr>
          <w:lang w:val="en-US"/>
        </w:rPr>
        <w:t xml:space="preserve">can also be used, </w:t>
      </w:r>
      <w:r w:rsidR="00477441">
        <w:rPr>
          <w:lang w:val="en-US"/>
        </w:rPr>
        <w:t>allowing only</w:t>
      </w:r>
      <w:r w:rsidR="00D86301">
        <w:rPr>
          <w:lang w:val="en-US"/>
        </w:rPr>
        <w:t xml:space="preserve"> data that follows a </w:t>
      </w:r>
      <w:r w:rsidR="007D16E4">
        <w:rPr>
          <w:lang w:val="en-US"/>
        </w:rPr>
        <w:t xml:space="preserve">specific </w:t>
      </w:r>
      <w:r w:rsidR="00D86301">
        <w:rPr>
          <w:lang w:val="en-US"/>
        </w:rPr>
        <w:t>format,</w:t>
      </w:r>
      <w:r w:rsidR="0005616D">
        <w:rPr>
          <w:lang w:val="en-US"/>
        </w:rPr>
        <w:t xml:space="preserve"> such as length ranges or valid characters, and disregards everything else.</w:t>
      </w:r>
    </w:p>
    <w:p w:rsidR="00245833" w:rsidRDefault="00245833" w:rsidP="00EB1E97">
      <w:pPr>
        <w:rPr>
          <w:lang w:val="en-US"/>
        </w:rPr>
      </w:pPr>
      <w:r>
        <w:rPr>
          <w:lang w:val="en-US"/>
        </w:rPr>
        <w:lastRenderedPageBreak/>
        <w:t xml:space="preserve">Content Security Policy (CSP) can be used to restrict from which location </w:t>
      </w:r>
      <w:r w:rsidR="00735F2B">
        <w:rPr>
          <w:lang w:val="en-US"/>
        </w:rPr>
        <w:t>and</w:t>
      </w:r>
      <w:r>
        <w:rPr>
          <w:lang w:val="en-US"/>
        </w:rPr>
        <w:t xml:space="preserve"> what type of resources is the</w:t>
      </w:r>
      <w:r w:rsidR="00790BA2">
        <w:rPr>
          <w:lang w:val="en-US"/>
        </w:rPr>
        <w:t xml:space="preserve"> client browser allowed to load, so it could be used to defend against XSS across an entire webpage.</w:t>
      </w:r>
    </w:p>
    <w:p w:rsidR="00505797" w:rsidRDefault="00505797" w:rsidP="00E252AC">
      <w:pPr>
        <w:rPr>
          <w:lang w:val="en-US"/>
        </w:rPr>
      </w:pPr>
    </w:p>
    <w:p w:rsidR="00E252AC" w:rsidRPr="009F244A" w:rsidRDefault="00E252AC" w:rsidP="00E252AC">
      <w:pPr>
        <w:rPr>
          <w:b/>
          <w:sz w:val="28"/>
          <w:szCs w:val="28"/>
          <w:lang w:val="en-US"/>
        </w:rPr>
      </w:pPr>
      <w:r w:rsidRPr="009F244A">
        <w:rPr>
          <w:b/>
          <w:sz w:val="28"/>
          <w:szCs w:val="28"/>
          <w:lang w:val="en-US"/>
        </w:rPr>
        <w:t>Insecure Direct Object References</w:t>
      </w:r>
    </w:p>
    <w:p w:rsidR="00E252AC" w:rsidRDefault="008F3651" w:rsidP="00E252AC">
      <w:pPr>
        <w:rPr>
          <w:lang w:val="en-US"/>
        </w:rPr>
      </w:pPr>
      <w:r>
        <w:rPr>
          <w:lang w:val="en-US"/>
        </w:rPr>
        <w:t>The simplest defense against insecure direct object references is to</w:t>
      </w:r>
      <w:r w:rsidR="00A76216">
        <w:rPr>
          <w:lang w:val="en-US"/>
        </w:rPr>
        <w:t xml:space="preserve"> establish an appropriate check access control.</w:t>
      </w:r>
      <w:r w:rsidR="000E1676">
        <w:rPr>
          <w:lang w:val="en-US"/>
        </w:rPr>
        <w:t xml:space="preserve"> Whenever an object or service is requested, the application should perform an access control check to confirm whether the user is authorized </w:t>
      </w:r>
      <w:r w:rsidR="0015389D">
        <w:rPr>
          <w:lang w:val="en-US"/>
        </w:rPr>
        <w:t>for the requested object.</w:t>
      </w:r>
    </w:p>
    <w:p w:rsidR="008670AA" w:rsidRDefault="008670AA" w:rsidP="00E252AC">
      <w:pPr>
        <w:rPr>
          <w:lang w:val="en-US"/>
        </w:rPr>
      </w:pPr>
      <w:r>
        <w:rPr>
          <w:lang w:val="en-US"/>
        </w:rPr>
        <w:t>Another method is to</w:t>
      </w:r>
      <w:r w:rsidR="00FA7A1A">
        <w:rPr>
          <w:lang w:val="en-US"/>
        </w:rPr>
        <w:t xml:space="preserve"> use an indirect reference map, which would be used for mapping from a set of internal object references to a set of indirect references. This way,</w:t>
      </w:r>
      <w:r w:rsidR="00CA012B">
        <w:rPr>
          <w:lang w:val="en-US"/>
        </w:rPr>
        <w:t xml:space="preserve"> the user would only have access to these per-user specific indirect references</w:t>
      </w:r>
      <w:r w:rsidR="00772144">
        <w:rPr>
          <w:lang w:val="en-US"/>
        </w:rPr>
        <w:t>, which would be sent to the database to retrieve the actual request</w:t>
      </w:r>
      <w:r w:rsidR="00846B63">
        <w:rPr>
          <w:lang w:val="en-US"/>
        </w:rPr>
        <w:t xml:space="preserve"> (the internal object reference)</w:t>
      </w:r>
      <w:r w:rsidR="00772144">
        <w:rPr>
          <w:lang w:val="en-US"/>
        </w:rPr>
        <w:t>, such as a filename or database key.</w:t>
      </w:r>
    </w:p>
    <w:p w:rsidR="008F3651" w:rsidRDefault="008F3651" w:rsidP="00E252AC">
      <w:pPr>
        <w:rPr>
          <w:lang w:val="en-US"/>
        </w:rPr>
      </w:pPr>
    </w:p>
    <w:p w:rsidR="00E252AC" w:rsidRPr="009F244A" w:rsidRDefault="00E252AC" w:rsidP="00E252AC">
      <w:pPr>
        <w:rPr>
          <w:b/>
          <w:sz w:val="28"/>
          <w:szCs w:val="28"/>
          <w:lang w:val="en-US"/>
        </w:rPr>
      </w:pPr>
      <w:r w:rsidRPr="009F244A">
        <w:rPr>
          <w:b/>
          <w:sz w:val="28"/>
          <w:szCs w:val="28"/>
          <w:lang w:val="en-US"/>
        </w:rPr>
        <w:t>Cross-Site Request Forgery (CSRF)</w:t>
      </w:r>
    </w:p>
    <w:p w:rsidR="00E252AC" w:rsidRDefault="00034798" w:rsidP="00E252AC">
      <w:pPr>
        <w:rPr>
          <w:lang w:val="en-US"/>
        </w:rPr>
      </w:pPr>
      <w:r>
        <w:rPr>
          <w:lang w:val="en-US"/>
        </w:rPr>
        <w:t>The most effective way to protect against CSRF is to include an unpredictable token in each HTTP request</w:t>
      </w:r>
      <w:r w:rsidR="00E00B83">
        <w:rPr>
          <w:lang w:val="en-US"/>
        </w:rPr>
        <w:t>, so that the attacker would be unable to execute a CSRF without knowledge of this token</w:t>
      </w:r>
      <w:r>
        <w:rPr>
          <w:lang w:val="en-US"/>
        </w:rPr>
        <w:t>.</w:t>
      </w:r>
      <w:r w:rsidR="001F5870">
        <w:rPr>
          <w:lang w:val="en-US"/>
        </w:rPr>
        <w:t xml:space="preserve"> </w:t>
      </w:r>
      <w:r w:rsidR="00415781">
        <w:rPr>
          <w:lang w:val="en-US"/>
        </w:rPr>
        <w:t>This</w:t>
      </w:r>
      <w:r w:rsidR="001F5870">
        <w:rPr>
          <w:lang w:val="en-US"/>
        </w:rPr>
        <w:t xml:space="preserve"> tok</w:t>
      </w:r>
      <w:r w:rsidR="00415781">
        <w:rPr>
          <w:lang w:val="en-US"/>
        </w:rPr>
        <w:t>en should be unique per session and should preferably be included in a hidden field</w:t>
      </w:r>
      <w:r w:rsidR="00EB17B2">
        <w:rPr>
          <w:lang w:val="en-US"/>
        </w:rPr>
        <w:t xml:space="preserve">, so that it is sent in the body of the HTTP request </w:t>
      </w:r>
      <w:r w:rsidR="00AA29BB">
        <w:rPr>
          <w:lang w:val="en-US"/>
        </w:rPr>
        <w:t>and not</w:t>
      </w:r>
      <w:r w:rsidR="00EB17B2">
        <w:rPr>
          <w:lang w:val="en-US"/>
        </w:rPr>
        <w:t xml:space="preserve"> in the URL</w:t>
      </w:r>
      <w:r w:rsidR="00415781">
        <w:rPr>
          <w:lang w:val="en-US"/>
        </w:rPr>
        <w:t>.</w:t>
      </w:r>
    </w:p>
    <w:p w:rsidR="00AC2D1E" w:rsidRPr="00E252AC" w:rsidRDefault="00930661">
      <w:pPr>
        <w:rPr>
          <w:lang w:val="en-US"/>
        </w:rPr>
      </w:pPr>
      <w:r>
        <w:rPr>
          <w:lang w:val="en-US"/>
        </w:rPr>
        <w:t>Another solution is to require the user to confirm</w:t>
      </w:r>
      <w:r w:rsidR="00D3171D">
        <w:rPr>
          <w:lang w:val="en-US"/>
        </w:rPr>
        <w:t xml:space="preserve"> all their transactions</w:t>
      </w:r>
      <w:r w:rsidR="00294947">
        <w:rPr>
          <w:lang w:val="en-US"/>
        </w:rPr>
        <w:t>. This can be achieved by asking them</w:t>
      </w:r>
      <w:r w:rsidR="005D2A07">
        <w:rPr>
          <w:lang w:val="en-US"/>
        </w:rPr>
        <w:t xml:space="preserve"> to</w:t>
      </w:r>
      <w:r w:rsidR="00294947">
        <w:rPr>
          <w:lang w:val="en-US"/>
        </w:rPr>
        <w:t xml:space="preserve"> </w:t>
      </w:r>
      <w:r w:rsidR="00906883" w:rsidRPr="00906883">
        <w:rPr>
          <w:lang w:val="en-US"/>
        </w:rPr>
        <w:t>reauthenticate</w:t>
      </w:r>
      <w:r w:rsidR="00906883">
        <w:rPr>
          <w:lang w:val="en-US"/>
        </w:rPr>
        <w:t xml:space="preserve"> or</w:t>
      </w:r>
      <w:r w:rsidR="00294947">
        <w:rPr>
          <w:lang w:val="en-US"/>
        </w:rPr>
        <w:t xml:space="preserve"> requesting proof </w:t>
      </w:r>
      <w:r w:rsidR="0096728D">
        <w:rPr>
          <w:lang w:val="en-US"/>
        </w:rPr>
        <w:t xml:space="preserve">that </w:t>
      </w:r>
      <w:r w:rsidR="00294947">
        <w:rPr>
          <w:lang w:val="en-US"/>
        </w:rPr>
        <w:t>they are an actual user (such as</w:t>
      </w:r>
      <w:r w:rsidR="00280913">
        <w:rPr>
          <w:lang w:val="en-US"/>
        </w:rPr>
        <w:t xml:space="preserve"> by</w:t>
      </w:r>
      <w:r w:rsidR="00294947">
        <w:rPr>
          <w:lang w:val="en-US"/>
        </w:rPr>
        <w:t xml:space="preserve"> a CAPTCHA).</w:t>
      </w:r>
    </w:p>
    <w:sectPr w:rsidR="00AC2D1E" w:rsidRPr="00E252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trackRevisions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6C1C"/>
    <w:rsid w:val="00034798"/>
    <w:rsid w:val="00037C34"/>
    <w:rsid w:val="0004783F"/>
    <w:rsid w:val="00052B0D"/>
    <w:rsid w:val="0005616D"/>
    <w:rsid w:val="00066FA4"/>
    <w:rsid w:val="00075E2C"/>
    <w:rsid w:val="000D04A4"/>
    <w:rsid w:val="000E1676"/>
    <w:rsid w:val="000F66CF"/>
    <w:rsid w:val="000F7ACE"/>
    <w:rsid w:val="00104BCD"/>
    <w:rsid w:val="001537CE"/>
    <w:rsid w:val="0015389D"/>
    <w:rsid w:val="00157EC1"/>
    <w:rsid w:val="00171E7A"/>
    <w:rsid w:val="001F5870"/>
    <w:rsid w:val="00222E83"/>
    <w:rsid w:val="00235F8F"/>
    <w:rsid w:val="00245833"/>
    <w:rsid w:val="00256382"/>
    <w:rsid w:val="00280913"/>
    <w:rsid w:val="00291C7D"/>
    <w:rsid w:val="00294947"/>
    <w:rsid w:val="002E2D3E"/>
    <w:rsid w:val="002F4617"/>
    <w:rsid w:val="00321748"/>
    <w:rsid w:val="00366940"/>
    <w:rsid w:val="00415781"/>
    <w:rsid w:val="004254E1"/>
    <w:rsid w:val="00477441"/>
    <w:rsid w:val="00505797"/>
    <w:rsid w:val="00511ECD"/>
    <w:rsid w:val="00541A0B"/>
    <w:rsid w:val="00573ABA"/>
    <w:rsid w:val="005C4517"/>
    <w:rsid w:val="005C4B9F"/>
    <w:rsid w:val="005D2A07"/>
    <w:rsid w:val="005E1272"/>
    <w:rsid w:val="00647530"/>
    <w:rsid w:val="0065572B"/>
    <w:rsid w:val="00682DA3"/>
    <w:rsid w:val="0069170D"/>
    <w:rsid w:val="006B6A96"/>
    <w:rsid w:val="006C0351"/>
    <w:rsid w:val="006D32CB"/>
    <w:rsid w:val="006D7DBC"/>
    <w:rsid w:val="006E1F4B"/>
    <w:rsid w:val="0070641E"/>
    <w:rsid w:val="00735F2B"/>
    <w:rsid w:val="00753074"/>
    <w:rsid w:val="00766077"/>
    <w:rsid w:val="00772144"/>
    <w:rsid w:val="0078683F"/>
    <w:rsid w:val="00790BA2"/>
    <w:rsid w:val="00796BD2"/>
    <w:rsid w:val="007D16E4"/>
    <w:rsid w:val="008149CA"/>
    <w:rsid w:val="00846B63"/>
    <w:rsid w:val="008670AA"/>
    <w:rsid w:val="00876C1C"/>
    <w:rsid w:val="008A333C"/>
    <w:rsid w:val="008B2D0C"/>
    <w:rsid w:val="008C2158"/>
    <w:rsid w:val="008E2CA3"/>
    <w:rsid w:val="008F1BE5"/>
    <w:rsid w:val="008F3651"/>
    <w:rsid w:val="00906883"/>
    <w:rsid w:val="009211F7"/>
    <w:rsid w:val="00930661"/>
    <w:rsid w:val="0096728D"/>
    <w:rsid w:val="00972624"/>
    <w:rsid w:val="00A76216"/>
    <w:rsid w:val="00AA29BB"/>
    <w:rsid w:val="00AC2D1E"/>
    <w:rsid w:val="00AE3629"/>
    <w:rsid w:val="00AE5D56"/>
    <w:rsid w:val="00B72ACE"/>
    <w:rsid w:val="00B942BC"/>
    <w:rsid w:val="00BA5A5B"/>
    <w:rsid w:val="00BC661A"/>
    <w:rsid w:val="00CA012B"/>
    <w:rsid w:val="00CA6811"/>
    <w:rsid w:val="00D056E6"/>
    <w:rsid w:val="00D3171D"/>
    <w:rsid w:val="00D568A3"/>
    <w:rsid w:val="00D80EAF"/>
    <w:rsid w:val="00D814AF"/>
    <w:rsid w:val="00D86301"/>
    <w:rsid w:val="00DB6F52"/>
    <w:rsid w:val="00DC0CA3"/>
    <w:rsid w:val="00E00B83"/>
    <w:rsid w:val="00E252AC"/>
    <w:rsid w:val="00EB17B2"/>
    <w:rsid w:val="00EB1E97"/>
    <w:rsid w:val="00ED1814"/>
    <w:rsid w:val="00F14112"/>
    <w:rsid w:val="00F141F0"/>
    <w:rsid w:val="00F6039D"/>
    <w:rsid w:val="00F86B39"/>
    <w:rsid w:val="00FA7A1A"/>
    <w:rsid w:val="00FF207F"/>
    <w:rsid w:val="00FF4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52A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52A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2</Pages>
  <Words>616</Words>
  <Characters>3391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</dc:creator>
  <cp:keywords/>
  <dc:description/>
  <cp:lastModifiedBy>Samuel</cp:lastModifiedBy>
  <cp:revision>113</cp:revision>
  <dcterms:created xsi:type="dcterms:W3CDTF">2017-02-09T14:41:00Z</dcterms:created>
  <dcterms:modified xsi:type="dcterms:W3CDTF">2017-02-15T15:46:00Z</dcterms:modified>
</cp:coreProperties>
</file>