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580" w:rsidRDefault="00A15580" w:rsidP="00A15580">
      <w:pPr>
        <w:pStyle w:val="Ttulo1"/>
        <w:numPr>
          <w:ilvl w:val="0"/>
          <w:numId w:val="1"/>
        </w:numPr>
      </w:pPr>
      <w:bookmarkStart w:id="0" w:name="_Toc477455048"/>
      <w:bookmarkStart w:id="1" w:name="_Toc486263171"/>
      <w:r>
        <w:t>Conclusion</w:t>
      </w:r>
      <w:r w:rsidR="00DF7749">
        <w:t>e</w:t>
      </w:r>
      <w:r>
        <w:t>s</w:t>
      </w:r>
      <w:bookmarkEnd w:id="0"/>
      <w:bookmarkEnd w:id="1"/>
    </w:p>
    <w:p w:rsidR="00A15580" w:rsidRDefault="00DF7749" w:rsidP="00C903CD">
      <w:r w:rsidRPr="00DF7749">
        <w:t>La seguridad de la información ha sido un importante tema de debate desde el nacimiento de la tecnolog</w:t>
      </w:r>
      <w:r>
        <w:t>ía, y seguirá siendo un tema importante en un futuro previsible.</w:t>
      </w:r>
      <w:r w:rsidR="006D6168">
        <w:t xml:space="preserve"> Los riesgos asociados con sistemas impropiamente mantenidos incluyen daños económicos y robos de información, y la llegada de Internet no ha hecho sino aumentar este riesgo y sus efectos potenciales a niveles nunca antes vistos.</w:t>
      </w:r>
      <w:r w:rsidR="008156DC">
        <w:t xml:space="preserve"> Ahora más que nunca,</w:t>
      </w:r>
      <w:r w:rsidR="00152A0D">
        <w:t xml:space="preserve"> no debe desestimarse la importancia de la seguridad de la información.</w:t>
      </w:r>
    </w:p>
    <w:p w:rsidR="00C903CD" w:rsidRPr="00C903CD" w:rsidRDefault="00C903CD" w:rsidP="00C903CD">
      <w:r>
        <w:t>En el caso particular de las empresas, un sistema vulnerable podría resultar en graves daños financieros y la pérdida de reputación asociada con el filtrado de información privada, que en algunos casos podría incluso tener repercusiones legales. Para pequeñas y medianas empresas  en auge, este tipo de error podría resultar fatal, y podría herir gravemente sus posibilidades de crecer y volverse competitivas en una economía cambiante.</w:t>
      </w:r>
    </w:p>
    <w:p w:rsidR="00BD0FDC" w:rsidRPr="00663FC3" w:rsidRDefault="00BD0FDC">
      <w:r w:rsidRPr="00663FC3">
        <w:t xml:space="preserve">Si bien este </w:t>
      </w:r>
      <w:r w:rsidR="00663FC3">
        <w:t>p</w:t>
      </w:r>
      <w:r w:rsidR="00663FC3" w:rsidRPr="00663FC3">
        <w:t>royecto se ha</w:t>
      </w:r>
      <w:r w:rsidR="00663FC3">
        <w:t xml:space="preserve"> centrado en vulnerabilidades relacionadas con aplicaciones web en particular, esto no quiere decir que otros aspectos de la seguridad de la información no sean igual de importantes o deban ser desestimados.</w:t>
      </w:r>
      <w:r w:rsidR="006C18C9">
        <w:t xml:space="preserve"> Sin embargo, el hecho de que las aplicaciones web estén constantemente expuestas a Internet las convierte en un objetivo atractivo para atacantes.</w:t>
      </w:r>
    </w:p>
    <w:p w:rsidR="0083715D" w:rsidRDefault="00382AC4" w:rsidP="009C1D97">
      <w:pPr>
        <w:rPr>
          <w:lang w:val="en-US"/>
        </w:rPr>
      </w:pPr>
      <w:r w:rsidRPr="00382AC4">
        <w:t>Como se mencionó en secciones anteriores, las est</w:t>
      </w:r>
      <w:r>
        <w:t>adísticas muestran que las empresas gastan menos en pruebas de aplicaciones web en comparación con otras formas de seguridad informática.</w:t>
      </w:r>
      <w:r w:rsidR="001F6D25">
        <w:t xml:space="preserve"> Esto podría indicar una insuficiente concienciación acerca de la importancia de las aplicaciones web seguras, y de la seguridad de la información en general.</w:t>
      </w:r>
    </w:p>
    <w:p w:rsidR="00901CCA" w:rsidRPr="002049DD" w:rsidRDefault="00901CCA">
      <w:pPr>
        <w:rPr>
          <w:lang w:val="en-US"/>
        </w:rPr>
      </w:pPr>
    </w:p>
    <w:p w:rsidR="00A15580" w:rsidRDefault="00F9543E" w:rsidP="00A15580">
      <w:pPr>
        <w:pStyle w:val="Ttulo2"/>
        <w:numPr>
          <w:ilvl w:val="1"/>
          <w:numId w:val="1"/>
        </w:numPr>
      </w:pPr>
      <w:bookmarkStart w:id="2" w:name="_Toc477455049"/>
      <w:bookmarkStart w:id="3" w:name="_Toc486263172"/>
      <w:proofErr w:type="spellStart"/>
      <w:r>
        <w:rPr>
          <w:lang w:val="en-US"/>
        </w:rPr>
        <w:t>Reco</w:t>
      </w:r>
      <w:r w:rsidR="00A15580" w:rsidRPr="0057695B">
        <w:rPr>
          <w:lang w:val="en-US"/>
        </w:rPr>
        <w:t>menda</w:t>
      </w:r>
      <w:r>
        <w:rPr>
          <w:lang w:val="en-US"/>
        </w:rPr>
        <w:t>c</w:t>
      </w:r>
      <w:r w:rsidR="00A15580" w:rsidRPr="0057695B">
        <w:rPr>
          <w:lang w:val="en-US"/>
        </w:rPr>
        <w:t>ion</w:t>
      </w:r>
      <w:r>
        <w:rPr>
          <w:lang w:val="en-US"/>
        </w:rPr>
        <w:t>e</w:t>
      </w:r>
      <w:r w:rsidR="00A15580" w:rsidRPr="0057695B">
        <w:rPr>
          <w:lang w:val="en-US"/>
        </w:rPr>
        <w:t>s</w:t>
      </w:r>
      <w:bookmarkEnd w:id="2"/>
      <w:bookmarkEnd w:id="3"/>
      <w:proofErr w:type="spellEnd"/>
    </w:p>
    <w:p w:rsidR="00F9543E" w:rsidRDefault="00F9543E" w:rsidP="000F4F22">
      <w:r w:rsidRPr="00F9543E">
        <w:t xml:space="preserve">El escáner de aplicaciones web desarrollado para este </w:t>
      </w:r>
      <w:r>
        <w:t>proyecto no debería verse como un sustituto de una prueba de penetración realizada por un profesi</w:t>
      </w:r>
      <w:r w:rsidR="00CC5F96">
        <w:t>onal. Este escáner no puede</w:t>
      </w:r>
      <w:r>
        <w:t xml:space="preserve"> detectar muchos tipos de vulnerabilidades, algunas debido a que el programa es bastante simple, y otras debido a que ciertos tipos de vulnerabilidades </w:t>
      </w:r>
      <w:r w:rsidR="00DC55EC">
        <w:t xml:space="preserve">sencillamente </w:t>
      </w:r>
      <w:r>
        <w:t>no pueden ser detectadas mediante métodos automáticos.</w:t>
      </w:r>
      <w:r w:rsidR="00DC55EC">
        <w:t xml:space="preserve"> Puede verse como una forma económica</w:t>
      </w:r>
      <w:r w:rsidR="00EC15FD">
        <w:t xml:space="preserve"> de tantear el terreno, pero la única formar de </w:t>
      </w:r>
      <w:r w:rsidR="00CF5A74">
        <w:t>certificar</w:t>
      </w:r>
      <w:r w:rsidR="00EC15FD">
        <w:t xml:space="preserve"> que una aplicación web es segura es contactando a un pen-</w:t>
      </w:r>
      <w:proofErr w:type="spellStart"/>
      <w:r w:rsidR="00EC15FD">
        <w:t>tester</w:t>
      </w:r>
      <w:proofErr w:type="spellEnd"/>
      <w:r w:rsidR="00EC15FD">
        <w:t xml:space="preserve"> profesional.</w:t>
      </w:r>
    </w:p>
    <w:p w:rsidR="00D0329D" w:rsidRDefault="00F565A9" w:rsidP="000F4F22">
      <w:r>
        <w:t>También cabría destacar que la invulnerabilidad completa es inalcanzable, pues siempre existirán nuevos vectores de ataque y circu</w:t>
      </w:r>
      <w:r w:rsidR="00292774">
        <w:t>n</w:t>
      </w:r>
      <w:r>
        <w:t>stancias imprevistas</w:t>
      </w:r>
      <w:r w:rsidR="00292774">
        <w:t>. Aun así, pueden adoptarse buenas prácticas para minimizar riesgos, tales como:</w:t>
      </w:r>
    </w:p>
    <w:p w:rsidR="003037C4" w:rsidRDefault="003037C4" w:rsidP="003037C4">
      <w:pPr>
        <w:pStyle w:val="Prrafodelista"/>
        <w:numPr>
          <w:ilvl w:val="0"/>
          <w:numId w:val="3"/>
        </w:numPr>
      </w:pPr>
      <w:r>
        <w:t>Es altamente recomendado tener un plan de seguridad detallando como emplear el presupuesto de seguridad y que individuos deberían ser responsables de que. Deberían fijarse prioridades respecto a las vulnerabilidades en función de su daño potencial y la facilidad de su explotación. Si una empresa cuenta con múltiples aplicaciones web, deberían ordenarse según su prioridad de una manera similar.</w:t>
      </w:r>
    </w:p>
    <w:p w:rsidR="003037C4" w:rsidRDefault="003037C4" w:rsidP="003037C4">
      <w:pPr>
        <w:pStyle w:val="Prrafodelista"/>
        <w:numPr>
          <w:ilvl w:val="0"/>
          <w:numId w:val="3"/>
        </w:numPr>
      </w:pPr>
      <w:r>
        <w:lastRenderedPageBreak/>
        <w:t>Las cookies deberían usarse de manera segura. Nunca deberían guardar información confidencial, y deberían encriptarse siempre que fuera posible.</w:t>
      </w:r>
    </w:p>
    <w:p w:rsidR="003037C4" w:rsidRDefault="003037C4" w:rsidP="003037C4">
      <w:pPr>
        <w:pStyle w:val="Prrafodelista"/>
        <w:numPr>
          <w:ilvl w:val="0"/>
          <w:numId w:val="3"/>
        </w:numPr>
      </w:pPr>
      <w:r>
        <w:t>Encriptar la URL puede ayudar a prevenir una variedad de diferentes ataques, como CSRF o escalado de directorios.</w:t>
      </w:r>
    </w:p>
    <w:p w:rsidR="003037C4" w:rsidRDefault="003037C4" w:rsidP="003037C4">
      <w:pPr>
        <w:pStyle w:val="Prrafodelista"/>
        <w:numPr>
          <w:ilvl w:val="0"/>
          <w:numId w:val="3"/>
        </w:numPr>
      </w:pPr>
      <w:r>
        <w:t>La validación de datos puede ayudar a prevenir algunas de las formas de ataque más extendidas como XSS o inyección.</w:t>
      </w:r>
    </w:p>
    <w:p w:rsidR="003037C4" w:rsidRDefault="003037C4" w:rsidP="003037C4">
      <w:pPr>
        <w:pStyle w:val="Prrafodelista"/>
        <w:numPr>
          <w:ilvl w:val="0"/>
          <w:numId w:val="3"/>
        </w:numPr>
      </w:pPr>
      <w:r>
        <w:t>Se recomienda el uso de HTTPS en lugar de HTTP.</w:t>
      </w:r>
    </w:p>
    <w:p w:rsidR="00DE6DE5" w:rsidRPr="00477837" w:rsidRDefault="00093B6A" w:rsidP="00DE6DE5">
      <w:r>
        <w:t>Aunque estos pasos pueden ser costosos y pueden resultar en una infraestructura web más complicada, la aplicación web resultante será menos propensa a ser afectada por un ataque.</w:t>
      </w:r>
      <w:r w:rsidR="00397DCE">
        <w:t xml:space="preserve"> Todo considerado, si bien no existe una solución sencilla al problema de la seguridad de las aplicaciones web, las auditorías periódicas pueden demostrar ser un método </w:t>
      </w:r>
      <w:r w:rsidR="001454BB">
        <w:t>rentable</w:t>
      </w:r>
      <w:r w:rsidR="00397DCE">
        <w:t xml:space="preserve"> para mantener los posibles riesgos bajo control.</w:t>
      </w:r>
      <w:bookmarkStart w:id="4" w:name="_GoBack"/>
      <w:bookmarkEnd w:id="4"/>
    </w:p>
    <w:sectPr w:rsidR="00DE6DE5" w:rsidRPr="00477837" w:rsidSect="001D0656">
      <w:type w:val="even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5C6A"/>
    <w:multiLevelType w:val="hybridMultilevel"/>
    <w:tmpl w:val="4BE61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8513E"/>
    <w:multiLevelType w:val="hybridMultilevel"/>
    <w:tmpl w:val="1B34E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A104F"/>
    <w:multiLevelType w:val="multilevel"/>
    <w:tmpl w:val="B37878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820"/>
    <w:rsid w:val="000506A1"/>
    <w:rsid w:val="00061E2F"/>
    <w:rsid w:val="00067A21"/>
    <w:rsid w:val="00067A6A"/>
    <w:rsid w:val="00081CFA"/>
    <w:rsid w:val="00093B6A"/>
    <w:rsid w:val="000D4828"/>
    <w:rsid w:val="000E1C34"/>
    <w:rsid w:val="000F4F22"/>
    <w:rsid w:val="001454BB"/>
    <w:rsid w:val="00152A0D"/>
    <w:rsid w:val="0017391B"/>
    <w:rsid w:val="00174C8A"/>
    <w:rsid w:val="001C1200"/>
    <w:rsid w:val="001D0656"/>
    <w:rsid w:val="001F00B4"/>
    <w:rsid w:val="001F6D25"/>
    <w:rsid w:val="002049DD"/>
    <w:rsid w:val="00212EAD"/>
    <w:rsid w:val="002648B2"/>
    <w:rsid w:val="00292774"/>
    <w:rsid w:val="0029702E"/>
    <w:rsid w:val="002C2D49"/>
    <w:rsid w:val="002C60A4"/>
    <w:rsid w:val="002D4D0B"/>
    <w:rsid w:val="002D7E69"/>
    <w:rsid w:val="002F1546"/>
    <w:rsid w:val="002F6A00"/>
    <w:rsid w:val="003037C4"/>
    <w:rsid w:val="003314F6"/>
    <w:rsid w:val="00343D99"/>
    <w:rsid w:val="00373E78"/>
    <w:rsid w:val="00382AC4"/>
    <w:rsid w:val="0039633D"/>
    <w:rsid w:val="00397DCE"/>
    <w:rsid w:val="003B523E"/>
    <w:rsid w:val="003D4E1B"/>
    <w:rsid w:val="003F6B77"/>
    <w:rsid w:val="004037D3"/>
    <w:rsid w:val="00405A03"/>
    <w:rsid w:val="004115BC"/>
    <w:rsid w:val="00442966"/>
    <w:rsid w:val="00465241"/>
    <w:rsid w:val="00474ABC"/>
    <w:rsid w:val="00477837"/>
    <w:rsid w:val="00481011"/>
    <w:rsid w:val="004D084C"/>
    <w:rsid w:val="004D184C"/>
    <w:rsid w:val="004D773B"/>
    <w:rsid w:val="004E689D"/>
    <w:rsid w:val="00512709"/>
    <w:rsid w:val="00532E2C"/>
    <w:rsid w:val="00545258"/>
    <w:rsid w:val="005518ED"/>
    <w:rsid w:val="0057695B"/>
    <w:rsid w:val="005D747F"/>
    <w:rsid w:val="00602F96"/>
    <w:rsid w:val="00604E83"/>
    <w:rsid w:val="00607F7D"/>
    <w:rsid w:val="006336FD"/>
    <w:rsid w:val="00650CF5"/>
    <w:rsid w:val="00652932"/>
    <w:rsid w:val="00663FC3"/>
    <w:rsid w:val="00666CE7"/>
    <w:rsid w:val="00676854"/>
    <w:rsid w:val="00691560"/>
    <w:rsid w:val="006A206B"/>
    <w:rsid w:val="006A4D33"/>
    <w:rsid w:val="006B0AA9"/>
    <w:rsid w:val="006C18C9"/>
    <w:rsid w:val="006D6168"/>
    <w:rsid w:val="00772421"/>
    <w:rsid w:val="00774D88"/>
    <w:rsid w:val="007C2706"/>
    <w:rsid w:val="007D7241"/>
    <w:rsid w:val="007F7293"/>
    <w:rsid w:val="008156DC"/>
    <w:rsid w:val="0083715D"/>
    <w:rsid w:val="00871AE2"/>
    <w:rsid w:val="008725E6"/>
    <w:rsid w:val="00874A3C"/>
    <w:rsid w:val="008A5342"/>
    <w:rsid w:val="008B43C0"/>
    <w:rsid w:val="008B761B"/>
    <w:rsid w:val="008C79C5"/>
    <w:rsid w:val="008D188A"/>
    <w:rsid w:val="008F6274"/>
    <w:rsid w:val="00901CCA"/>
    <w:rsid w:val="00907B20"/>
    <w:rsid w:val="00921417"/>
    <w:rsid w:val="00961820"/>
    <w:rsid w:val="00974D7A"/>
    <w:rsid w:val="009857F9"/>
    <w:rsid w:val="00991564"/>
    <w:rsid w:val="009B2832"/>
    <w:rsid w:val="009C1D97"/>
    <w:rsid w:val="009F4135"/>
    <w:rsid w:val="00A07475"/>
    <w:rsid w:val="00A15580"/>
    <w:rsid w:val="00A30825"/>
    <w:rsid w:val="00A433EF"/>
    <w:rsid w:val="00A63925"/>
    <w:rsid w:val="00AD0045"/>
    <w:rsid w:val="00AE19D5"/>
    <w:rsid w:val="00AE6FF5"/>
    <w:rsid w:val="00B03C1C"/>
    <w:rsid w:val="00B540E2"/>
    <w:rsid w:val="00B944F9"/>
    <w:rsid w:val="00BA0AAE"/>
    <w:rsid w:val="00BA0DA7"/>
    <w:rsid w:val="00BC5742"/>
    <w:rsid w:val="00BD0FDC"/>
    <w:rsid w:val="00BE6CD9"/>
    <w:rsid w:val="00BE7D46"/>
    <w:rsid w:val="00C75601"/>
    <w:rsid w:val="00C81534"/>
    <w:rsid w:val="00C903CD"/>
    <w:rsid w:val="00CC5F96"/>
    <w:rsid w:val="00CF5A74"/>
    <w:rsid w:val="00D0329D"/>
    <w:rsid w:val="00D12A7F"/>
    <w:rsid w:val="00D747F8"/>
    <w:rsid w:val="00D86344"/>
    <w:rsid w:val="00DA34BD"/>
    <w:rsid w:val="00DA7AB5"/>
    <w:rsid w:val="00DC55EC"/>
    <w:rsid w:val="00DE6DE5"/>
    <w:rsid w:val="00DF47F4"/>
    <w:rsid w:val="00DF6876"/>
    <w:rsid w:val="00DF7749"/>
    <w:rsid w:val="00E525E2"/>
    <w:rsid w:val="00E65F05"/>
    <w:rsid w:val="00E67E10"/>
    <w:rsid w:val="00E960CF"/>
    <w:rsid w:val="00EC15FD"/>
    <w:rsid w:val="00ED4A0A"/>
    <w:rsid w:val="00EE2542"/>
    <w:rsid w:val="00EF7869"/>
    <w:rsid w:val="00F26783"/>
    <w:rsid w:val="00F35EA9"/>
    <w:rsid w:val="00F551E9"/>
    <w:rsid w:val="00F565A9"/>
    <w:rsid w:val="00F82234"/>
    <w:rsid w:val="00F9543E"/>
    <w:rsid w:val="00F96A25"/>
    <w:rsid w:val="00F97445"/>
    <w:rsid w:val="00FA04A7"/>
    <w:rsid w:val="00FA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C8A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C8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C8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C8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C8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C8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C8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76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4C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C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C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C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C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AD00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C8A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C8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C8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C8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C8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C8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C8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76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4C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C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C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C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C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AD0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152</cp:revision>
  <dcterms:created xsi:type="dcterms:W3CDTF">2017-03-16T18:05:00Z</dcterms:created>
  <dcterms:modified xsi:type="dcterms:W3CDTF">2017-06-27T16:24:00Z</dcterms:modified>
</cp:coreProperties>
</file>