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DAA" w:rsidRDefault="00371DAA" w:rsidP="00371DAA">
      <w:pPr>
        <w:pStyle w:val="Ttulo1"/>
        <w:numPr>
          <w:ilvl w:val="0"/>
          <w:numId w:val="1"/>
        </w:numPr>
      </w:pPr>
      <w:bookmarkStart w:id="0" w:name="_Toc477455045"/>
      <w:r>
        <w:t>Integration &amp; Testing</w:t>
      </w:r>
      <w:bookmarkEnd w:id="0"/>
    </w:p>
    <w:p w:rsidR="00371DAA" w:rsidRDefault="00371DAA" w:rsidP="00371DAA">
      <w:pPr>
        <w:pStyle w:val="Ttulo2"/>
        <w:numPr>
          <w:ilvl w:val="1"/>
          <w:numId w:val="1"/>
        </w:numPr>
      </w:pPr>
      <w:bookmarkStart w:id="1" w:name="_Toc477455046"/>
      <w:r>
        <w:t>Device Integration</w:t>
      </w:r>
      <w:bookmarkEnd w:id="1"/>
    </w:p>
    <w:p w:rsidR="00371DAA" w:rsidRDefault="00371DAA"/>
    <w:p w:rsidR="00371DAA" w:rsidRDefault="00371DAA" w:rsidP="00371DAA">
      <w:pPr>
        <w:pStyle w:val="Ttulo2"/>
        <w:numPr>
          <w:ilvl w:val="1"/>
          <w:numId w:val="1"/>
        </w:numPr>
      </w:pPr>
      <w:bookmarkStart w:id="2" w:name="_Toc477455047"/>
      <w:r>
        <w:t>Graphical Interface</w:t>
      </w:r>
      <w:bookmarkEnd w:id="2"/>
    </w:p>
    <w:p w:rsidR="00371DAA" w:rsidRDefault="00371DAA">
      <w:pPr>
        <w:sectPr w:rsidR="00371D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2F71" w:rsidRDefault="00122F71">
      <w:bookmarkStart w:id="3" w:name="_GoBack"/>
      <w:bookmarkEnd w:id="3"/>
    </w:p>
    <w:sectPr w:rsidR="00122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57"/>
    <w:rsid w:val="000C0057"/>
    <w:rsid w:val="00122F71"/>
    <w:rsid w:val="00371DAA"/>
    <w:rsid w:val="00A779A7"/>
    <w:rsid w:val="00BD68F2"/>
    <w:rsid w:val="00D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8F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8F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8F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8F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8F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8F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8F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2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68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8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8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8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8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8F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8F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8F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8F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8F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8F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8F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2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68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8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8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8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8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2017-03-16T18:04:00Z</dcterms:created>
  <dcterms:modified xsi:type="dcterms:W3CDTF">2017-03-16T18:16:00Z</dcterms:modified>
</cp:coreProperties>
</file>