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1707485303"/>
        <w:docPartObj>
          <w:docPartGallery w:val="Cover Pages"/>
          <w:docPartUnique/>
        </w:docPartObj>
      </w:sdtPr>
      <w:sdtEndPr>
        <w:rPr>
          <w:color w:val="auto"/>
        </w:rPr>
      </w:sdtEndPr>
      <w:sdtContent>
        <w:p w14:paraId="70B445C5" w14:textId="28868EB2" w:rsidR="00DF6F87" w:rsidRDefault="00DF6F87">
          <w:pPr>
            <w:pStyle w:val="Sinespaciado"/>
            <w:spacing w:before="1540" w:after="240"/>
            <w:jc w:val="center"/>
            <w:rPr>
              <w:color w:val="156082" w:themeColor="accent1"/>
            </w:rPr>
          </w:pPr>
          <w:r>
            <w:rPr>
              <w:noProof/>
              <w:color w:val="156082" w:themeColor="accent1"/>
            </w:rPr>
            <w:drawing>
              <wp:inline distT="0" distB="0" distL="0" distR="0" wp14:anchorId="06F4D01C" wp14:editId="78E06D54">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EE59365" w14:textId="71E2CB08" w:rsidR="00DF6F87" w:rsidRDefault="00000000">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sdt>
            <w:sdtPr>
              <w:rPr>
                <w:rFonts w:asciiTheme="majorHAnsi" w:eastAsiaTheme="majorEastAsia" w:hAnsiTheme="majorHAnsi" w:cstheme="majorBidi"/>
                <w:caps/>
                <w:color w:val="156082" w:themeColor="accent1"/>
                <w:sz w:val="72"/>
                <w:szCs w:val="72"/>
              </w:rPr>
              <w:alias w:val="Título"/>
              <w:tag w:val=""/>
              <w:id w:val="1735040861"/>
              <w:placeholder>
                <w:docPart w:val="06666758210D4A83BD25ADD181069A06"/>
              </w:placeholder>
              <w:dataBinding w:prefixMappings="xmlns:ns0='http://purl.org/dc/elements/1.1/' xmlns:ns1='http://schemas.openxmlformats.org/package/2006/metadata/core-properties' " w:xpath="/ns1:coreProperties[1]/ns0:title[1]" w:storeItemID="{6C3C8BC8-F283-45AE-878A-BAB7291924A1}"/>
              <w:text/>
            </w:sdtPr>
            <w:sdtContent>
              <w:r w:rsidR="009450FA" w:rsidRPr="009450FA">
                <w:rPr>
                  <w:rFonts w:asciiTheme="majorHAnsi" w:eastAsiaTheme="majorEastAsia" w:hAnsiTheme="majorHAnsi" w:cstheme="majorBidi"/>
                  <w:caps/>
                  <w:color w:val="156082" w:themeColor="accent1"/>
                  <w:sz w:val="72"/>
                  <w:szCs w:val="72"/>
                </w:rPr>
                <w:t>Diseño e Implementación de un Sistema de Adquisición de Datos para radares portátiles vía WEB</w:t>
              </w:r>
            </w:sdtContent>
          </w:sdt>
        </w:p>
        <w:sdt>
          <w:sdtPr>
            <w:rPr>
              <w:color w:val="156082" w:themeColor="accent1"/>
              <w:sz w:val="28"/>
              <w:szCs w:val="28"/>
            </w:rPr>
            <w:alias w:val="Subtítulo"/>
            <w:tag w:val=""/>
            <w:id w:val="328029620"/>
            <w:placeholder>
              <w:docPart w:val="A4C7087B3BED4BA5BDF4C4894A2C7009"/>
            </w:placeholder>
            <w:dataBinding w:prefixMappings="xmlns:ns0='http://purl.org/dc/elements/1.1/' xmlns:ns1='http://schemas.openxmlformats.org/package/2006/metadata/core-properties' " w:xpath="/ns1:coreProperties[1]/ns0:subject[1]" w:storeItemID="{6C3C8BC8-F283-45AE-878A-BAB7291924A1}"/>
            <w:text/>
          </w:sdtPr>
          <w:sdtContent>
            <w:p w14:paraId="58547B35" w14:textId="4447AAB8" w:rsidR="00DF6F87" w:rsidRDefault="00F474A1">
              <w:pPr>
                <w:pStyle w:val="Sinespaciado"/>
                <w:jc w:val="center"/>
                <w:rPr>
                  <w:color w:val="156082" w:themeColor="accent1"/>
                  <w:sz w:val="28"/>
                  <w:szCs w:val="28"/>
                </w:rPr>
              </w:pPr>
              <w:r>
                <w:rPr>
                  <w:color w:val="156082" w:themeColor="accent1"/>
                  <w:sz w:val="28"/>
                  <w:szCs w:val="28"/>
                </w:rPr>
                <w:t>Titulación: Máster en Desarrollo de Software Ágil para la Web. Curso: 2025-2026</w:t>
              </w:r>
            </w:p>
          </w:sdtContent>
        </w:sdt>
        <w:p w14:paraId="3C078136" w14:textId="77777777" w:rsidR="00DF6F87" w:rsidRDefault="00DF6F87">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4CF2155" wp14:editId="293E906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20T00:00:00Z">
                                    <w:dateFormat w:val="d 'de' MMMM 'de' yyyy"/>
                                    <w:lid w:val="es-ES"/>
                                    <w:storeMappedDataAs w:val="dateTime"/>
                                    <w:calendar w:val="gregorian"/>
                                  </w:date>
                                </w:sdtPr>
                                <w:sdtContent>
                                  <w:p w14:paraId="6AE144E7" w14:textId="5BE46DB6" w:rsidR="00DF6F87" w:rsidRDefault="00F474A1">
                                    <w:pPr>
                                      <w:pStyle w:val="Sinespaciado"/>
                                      <w:spacing w:after="40"/>
                                      <w:jc w:val="center"/>
                                      <w:rPr>
                                        <w:caps/>
                                        <w:color w:val="156082" w:themeColor="accent1"/>
                                        <w:sz w:val="28"/>
                                        <w:szCs w:val="28"/>
                                      </w:rPr>
                                    </w:pPr>
                                    <w:r>
                                      <w:rPr>
                                        <w:caps/>
                                        <w:color w:val="156082" w:themeColor="accent1"/>
                                        <w:sz w:val="28"/>
                                        <w:szCs w:val="28"/>
                                      </w:rPr>
                                      <w:t>20 de marzo de 2026</w:t>
                                    </w:r>
                                  </w:p>
                                </w:sdtContent>
                              </w:sdt>
                              <w:p w14:paraId="5F1D33B3" w14:textId="6850C759" w:rsidR="00DF6F87"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samuel gonzález alcoreza</w:t>
                                    </w:r>
                                  </w:sdtContent>
                                </w:sdt>
                              </w:p>
                              <w:p w14:paraId="7E553583" w14:textId="472E8F6C" w:rsidR="00DF6F87"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55126995C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4CF215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20T00:00:00Z">
                              <w:dateFormat w:val="d 'de' MMMM 'de' yyyy"/>
                              <w:lid w:val="es-ES"/>
                              <w:storeMappedDataAs w:val="dateTime"/>
                              <w:calendar w:val="gregorian"/>
                            </w:date>
                          </w:sdtPr>
                          <w:sdtContent>
                            <w:p w14:paraId="6AE144E7" w14:textId="5BE46DB6" w:rsidR="00DF6F87" w:rsidRDefault="00F474A1">
                              <w:pPr>
                                <w:pStyle w:val="Sinespaciado"/>
                                <w:spacing w:after="40"/>
                                <w:jc w:val="center"/>
                                <w:rPr>
                                  <w:caps/>
                                  <w:color w:val="156082" w:themeColor="accent1"/>
                                  <w:sz w:val="28"/>
                                  <w:szCs w:val="28"/>
                                </w:rPr>
                              </w:pPr>
                              <w:r>
                                <w:rPr>
                                  <w:caps/>
                                  <w:color w:val="156082" w:themeColor="accent1"/>
                                  <w:sz w:val="28"/>
                                  <w:szCs w:val="28"/>
                                </w:rPr>
                                <w:t>20 de marzo de 2026</w:t>
                              </w:r>
                            </w:p>
                          </w:sdtContent>
                        </w:sdt>
                        <w:p w14:paraId="5F1D33B3" w14:textId="6850C759" w:rsidR="00DF6F87"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samuel gonzález alcoreza</w:t>
                              </w:r>
                            </w:sdtContent>
                          </w:sdt>
                        </w:p>
                        <w:p w14:paraId="7E553583" w14:textId="472E8F6C" w:rsidR="00DF6F87"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55126995C</w:t>
                              </w:r>
                            </w:sdtContent>
                          </w:sdt>
                        </w:p>
                      </w:txbxContent>
                    </v:textbox>
                    <w10:wrap anchorx="margin" anchory="page"/>
                  </v:shape>
                </w:pict>
              </mc:Fallback>
            </mc:AlternateContent>
          </w:r>
          <w:r>
            <w:rPr>
              <w:noProof/>
              <w:color w:val="156082" w:themeColor="accent1"/>
            </w:rPr>
            <w:drawing>
              <wp:inline distT="0" distB="0" distL="0" distR="0" wp14:anchorId="60375134" wp14:editId="45332D27">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8CBA398" w14:textId="1BDFFFE8" w:rsidR="00DF6F87" w:rsidRDefault="00DF6F87">
          <w:r>
            <w:br w:type="page"/>
          </w:r>
        </w:p>
      </w:sdtContent>
    </w:sdt>
    <w:sdt>
      <w:sdtPr>
        <w:rPr>
          <w:rFonts w:asciiTheme="minorHAnsi" w:eastAsiaTheme="minorHAnsi" w:hAnsiTheme="minorHAnsi" w:cstheme="minorBidi"/>
          <w:color w:val="auto"/>
          <w:kern w:val="2"/>
          <w:sz w:val="22"/>
          <w:szCs w:val="22"/>
          <w:lang w:eastAsia="en-US"/>
          <w14:ligatures w14:val="standardContextual"/>
        </w:rPr>
        <w:id w:val="-473522694"/>
        <w:docPartObj>
          <w:docPartGallery w:val="Table of Contents"/>
          <w:docPartUnique/>
        </w:docPartObj>
      </w:sdtPr>
      <w:sdtEndPr>
        <w:rPr>
          <w:b/>
          <w:bCs/>
        </w:rPr>
      </w:sdtEndPr>
      <w:sdtContent>
        <w:p w14:paraId="3A7D5753" w14:textId="3437DC3A" w:rsidR="006B48B9" w:rsidRDefault="006B48B9">
          <w:pPr>
            <w:pStyle w:val="TtuloTDC"/>
          </w:pPr>
          <w:r>
            <w:t>Contenido</w:t>
          </w:r>
        </w:p>
        <w:p w14:paraId="580AB5BB" w14:textId="040547AA" w:rsidR="00A80A79" w:rsidRDefault="006B48B9">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4917757" w:history="1">
            <w:r w:rsidR="00A80A79" w:rsidRPr="00B90127">
              <w:rPr>
                <w:rStyle w:val="Hipervnculo"/>
                <w:noProof/>
              </w:rPr>
              <w:t>INTRODUCCIÓN Y CONTEXTO</w:t>
            </w:r>
            <w:r w:rsidR="00A80A79">
              <w:rPr>
                <w:noProof/>
                <w:webHidden/>
              </w:rPr>
              <w:tab/>
            </w:r>
            <w:r w:rsidR="00A80A79">
              <w:rPr>
                <w:noProof/>
                <w:webHidden/>
              </w:rPr>
              <w:fldChar w:fldCharType="begin"/>
            </w:r>
            <w:r w:rsidR="00A80A79">
              <w:rPr>
                <w:noProof/>
                <w:webHidden/>
              </w:rPr>
              <w:instrText xml:space="preserve"> PAGEREF _Toc224917757 \h </w:instrText>
            </w:r>
            <w:r w:rsidR="00A80A79">
              <w:rPr>
                <w:noProof/>
                <w:webHidden/>
              </w:rPr>
            </w:r>
            <w:r w:rsidR="00A80A79">
              <w:rPr>
                <w:noProof/>
                <w:webHidden/>
              </w:rPr>
              <w:fldChar w:fldCharType="separate"/>
            </w:r>
            <w:r w:rsidR="00A80A79">
              <w:rPr>
                <w:noProof/>
                <w:webHidden/>
              </w:rPr>
              <w:t>2</w:t>
            </w:r>
            <w:r w:rsidR="00A80A79">
              <w:rPr>
                <w:noProof/>
                <w:webHidden/>
              </w:rPr>
              <w:fldChar w:fldCharType="end"/>
            </w:r>
          </w:hyperlink>
        </w:p>
        <w:p w14:paraId="2DEABAB3" w14:textId="29882397" w:rsidR="00A80A79" w:rsidRDefault="00A80A79">
          <w:pPr>
            <w:pStyle w:val="TDC1"/>
            <w:tabs>
              <w:tab w:val="right" w:leader="dot" w:pos="8494"/>
            </w:tabs>
            <w:rPr>
              <w:rFonts w:eastAsiaTheme="minorEastAsia"/>
              <w:noProof/>
              <w:sz w:val="24"/>
              <w:szCs w:val="24"/>
              <w:lang w:eastAsia="es-ES"/>
            </w:rPr>
          </w:pPr>
          <w:hyperlink w:anchor="_Toc224917758" w:history="1">
            <w:r w:rsidRPr="00B90127">
              <w:rPr>
                <w:rStyle w:val="Hipervnculo"/>
                <w:noProof/>
              </w:rPr>
              <w:t>OBJETIVOS PRINCIPALES Y NORMAS</w:t>
            </w:r>
            <w:r>
              <w:rPr>
                <w:noProof/>
                <w:webHidden/>
              </w:rPr>
              <w:tab/>
            </w:r>
            <w:r>
              <w:rPr>
                <w:noProof/>
                <w:webHidden/>
              </w:rPr>
              <w:fldChar w:fldCharType="begin"/>
            </w:r>
            <w:r>
              <w:rPr>
                <w:noProof/>
                <w:webHidden/>
              </w:rPr>
              <w:instrText xml:space="preserve"> PAGEREF _Toc224917758 \h </w:instrText>
            </w:r>
            <w:r>
              <w:rPr>
                <w:noProof/>
                <w:webHidden/>
              </w:rPr>
            </w:r>
            <w:r>
              <w:rPr>
                <w:noProof/>
                <w:webHidden/>
              </w:rPr>
              <w:fldChar w:fldCharType="separate"/>
            </w:r>
            <w:r>
              <w:rPr>
                <w:noProof/>
                <w:webHidden/>
              </w:rPr>
              <w:t>2</w:t>
            </w:r>
            <w:r>
              <w:rPr>
                <w:noProof/>
                <w:webHidden/>
              </w:rPr>
              <w:fldChar w:fldCharType="end"/>
            </w:r>
          </w:hyperlink>
        </w:p>
        <w:p w14:paraId="210930DB" w14:textId="74885ADA" w:rsidR="00A80A79" w:rsidRDefault="00A80A79">
          <w:pPr>
            <w:pStyle w:val="TDC1"/>
            <w:tabs>
              <w:tab w:val="right" w:leader="dot" w:pos="8494"/>
            </w:tabs>
            <w:rPr>
              <w:rFonts w:eastAsiaTheme="minorEastAsia"/>
              <w:noProof/>
              <w:sz w:val="24"/>
              <w:szCs w:val="24"/>
              <w:lang w:eastAsia="es-ES"/>
            </w:rPr>
          </w:pPr>
          <w:hyperlink w:anchor="_Toc224917759" w:history="1">
            <w:r w:rsidRPr="00B90127">
              <w:rPr>
                <w:rStyle w:val="Hipervnculo"/>
                <w:noProof/>
              </w:rPr>
              <w:t>METODOLOGÍA Y DESARROLLO</w:t>
            </w:r>
            <w:r>
              <w:rPr>
                <w:noProof/>
                <w:webHidden/>
              </w:rPr>
              <w:tab/>
            </w:r>
            <w:r>
              <w:rPr>
                <w:noProof/>
                <w:webHidden/>
              </w:rPr>
              <w:fldChar w:fldCharType="begin"/>
            </w:r>
            <w:r>
              <w:rPr>
                <w:noProof/>
                <w:webHidden/>
              </w:rPr>
              <w:instrText xml:space="preserve"> PAGEREF _Toc224917759 \h </w:instrText>
            </w:r>
            <w:r>
              <w:rPr>
                <w:noProof/>
                <w:webHidden/>
              </w:rPr>
            </w:r>
            <w:r>
              <w:rPr>
                <w:noProof/>
                <w:webHidden/>
              </w:rPr>
              <w:fldChar w:fldCharType="separate"/>
            </w:r>
            <w:r>
              <w:rPr>
                <w:noProof/>
                <w:webHidden/>
              </w:rPr>
              <w:t>3</w:t>
            </w:r>
            <w:r>
              <w:rPr>
                <w:noProof/>
                <w:webHidden/>
              </w:rPr>
              <w:fldChar w:fldCharType="end"/>
            </w:r>
          </w:hyperlink>
        </w:p>
        <w:p w14:paraId="78A41480" w14:textId="10E3ABD3" w:rsidR="00A80A79" w:rsidRDefault="00A80A79">
          <w:pPr>
            <w:pStyle w:val="TDC1"/>
            <w:tabs>
              <w:tab w:val="right" w:leader="dot" w:pos="8494"/>
            </w:tabs>
            <w:rPr>
              <w:rFonts w:eastAsiaTheme="minorEastAsia"/>
              <w:noProof/>
              <w:sz w:val="24"/>
              <w:szCs w:val="24"/>
              <w:lang w:eastAsia="es-ES"/>
            </w:rPr>
          </w:pPr>
          <w:hyperlink w:anchor="_Toc224917760" w:history="1">
            <w:r w:rsidRPr="00B90127">
              <w:rPr>
                <w:rStyle w:val="Hipervnculo"/>
                <w:noProof/>
              </w:rPr>
              <w:t>DIAMGRAMA DE GANTT Y PROCESO</w:t>
            </w:r>
            <w:r>
              <w:rPr>
                <w:noProof/>
                <w:webHidden/>
              </w:rPr>
              <w:tab/>
            </w:r>
            <w:r>
              <w:rPr>
                <w:noProof/>
                <w:webHidden/>
              </w:rPr>
              <w:fldChar w:fldCharType="begin"/>
            </w:r>
            <w:r>
              <w:rPr>
                <w:noProof/>
                <w:webHidden/>
              </w:rPr>
              <w:instrText xml:space="preserve"> PAGEREF _Toc224917760 \h </w:instrText>
            </w:r>
            <w:r>
              <w:rPr>
                <w:noProof/>
                <w:webHidden/>
              </w:rPr>
            </w:r>
            <w:r>
              <w:rPr>
                <w:noProof/>
                <w:webHidden/>
              </w:rPr>
              <w:fldChar w:fldCharType="separate"/>
            </w:r>
            <w:r>
              <w:rPr>
                <w:noProof/>
                <w:webHidden/>
              </w:rPr>
              <w:t>4</w:t>
            </w:r>
            <w:r>
              <w:rPr>
                <w:noProof/>
                <w:webHidden/>
              </w:rPr>
              <w:fldChar w:fldCharType="end"/>
            </w:r>
          </w:hyperlink>
        </w:p>
        <w:p w14:paraId="49B375A0" w14:textId="7A5DBBE9" w:rsidR="00A80A79" w:rsidRDefault="00A80A79">
          <w:pPr>
            <w:pStyle w:val="TDC1"/>
            <w:tabs>
              <w:tab w:val="right" w:leader="dot" w:pos="8494"/>
            </w:tabs>
            <w:rPr>
              <w:rFonts w:eastAsiaTheme="minorEastAsia"/>
              <w:noProof/>
              <w:sz w:val="24"/>
              <w:szCs w:val="24"/>
              <w:lang w:eastAsia="es-ES"/>
            </w:rPr>
          </w:pPr>
          <w:hyperlink w:anchor="_Toc224917761" w:history="1">
            <w:r w:rsidRPr="00B90127">
              <w:rPr>
                <w:rStyle w:val="Hipervnculo"/>
                <w:noProof/>
              </w:rPr>
              <w:t>REQUISITOS PARA EL DESARROLLO</w:t>
            </w:r>
            <w:r>
              <w:rPr>
                <w:noProof/>
                <w:webHidden/>
              </w:rPr>
              <w:tab/>
            </w:r>
            <w:r>
              <w:rPr>
                <w:noProof/>
                <w:webHidden/>
              </w:rPr>
              <w:fldChar w:fldCharType="begin"/>
            </w:r>
            <w:r>
              <w:rPr>
                <w:noProof/>
                <w:webHidden/>
              </w:rPr>
              <w:instrText xml:space="preserve"> PAGEREF _Toc224917761 \h </w:instrText>
            </w:r>
            <w:r>
              <w:rPr>
                <w:noProof/>
                <w:webHidden/>
              </w:rPr>
            </w:r>
            <w:r>
              <w:rPr>
                <w:noProof/>
                <w:webHidden/>
              </w:rPr>
              <w:fldChar w:fldCharType="separate"/>
            </w:r>
            <w:r>
              <w:rPr>
                <w:noProof/>
                <w:webHidden/>
              </w:rPr>
              <w:t>5</w:t>
            </w:r>
            <w:r>
              <w:rPr>
                <w:noProof/>
                <w:webHidden/>
              </w:rPr>
              <w:fldChar w:fldCharType="end"/>
            </w:r>
          </w:hyperlink>
        </w:p>
        <w:p w14:paraId="04B4502C" w14:textId="6023F7C1" w:rsidR="00A80A79" w:rsidRDefault="00A80A79">
          <w:pPr>
            <w:pStyle w:val="TDC1"/>
            <w:tabs>
              <w:tab w:val="right" w:leader="dot" w:pos="8494"/>
            </w:tabs>
            <w:rPr>
              <w:rFonts w:eastAsiaTheme="minorEastAsia"/>
              <w:noProof/>
              <w:sz w:val="24"/>
              <w:szCs w:val="24"/>
              <w:lang w:eastAsia="es-ES"/>
            </w:rPr>
          </w:pPr>
          <w:hyperlink w:anchor="_Toc224917762" w:history="1">
            <w:r w:rsidRPr="00B90127">
              <w:rPr>
                <w:rStyle w:val="Hipervnculo"/>
                <w:noProof/>
              </w:rPr>
              <w:t>BIBLIOGRAFÍA</w:t>
            </w:r>
            <w:r>
              <w:rPr>
                <w:noProof/>
                <w:webHidden/>
              </w:rPr>
              <w:tab/>
            </w:r>
            <w:r>
              <w:rPr>
                <w:noProof/>
                <w:webHidden/>
              </w:rPr>
              <w:fldChar w:fldCharType="begin"/>
            </w:r>
            <w:r>
              <w:rPr>
                <w:noProof/>
                <w:webHidden/>
              </w:rPr>
              <w:instrText xml:space="preserve"> PAGEREF _Toc224917762 \h </w:instrText>
            </w:r>
            <w:r>
              <w:rPr>
                <w:noProof/>
                <w:webHidden/>
              </w:rPr>
            </w:r>
            <w:r>
              <w:rPr>
                <w:noProof/>
                <w:webHidden/>
              </w:rPr>
              <w:fldChar w:fldCharType="separate"/>
            </w:r>
            <w:r>
              <w:rPr>
                <w:noProof/>
                <w:webHidden/>
              </w:rPr>
              <w:t>6</w:t>
            </w:r>
            <w:r>
              <w:rPr>
                <w:noProof/>
                <w:webHidden/>
              </w:rPr>
              <w:fldChar w:fldCharType="end"/>
            </w:r>
          </w:hyperlink>
        </w:p>
        <w:p w14:paraId="43D70D3F" w14:textId="147461AF" w:rsidR="00702591" w:rsidRDefault="006B48B9" w:rsidP="00702591">
          <w:r>
            <w:rPr>
              <w:b/>
              <w:bCs/>
            </w:rPr>
            <w:fldChar w:fldCharType="end"/>
          </w:r>
        </w:p>
      </w:sdtContent>
    </w:sdt>
    <w:p w14:paraId="12F69894" w14:textId="7F8F9F16" w:rsidR="00702591" w:rsidRPr="00702591" w:rsidRDefault="00702591" w:rsidP="00702591">
      <w:pPr>
        <w:rPr>
          <w:rFonts w:asciiTheme="majorHAnsi" w:eastAsiaTheme="majorEastAsia" w:hAnsiTheme="majorHAnsi" w:cstheme="majorBidi"/>
          <w:color w:val="0F4761" w:themeColor="accent1" w:themeShade="BF"/>
          <w:sz w:val="40"/>
          <w:szCs w:val="40"/>
        </w:rPr>
      </w:pPr>
      <w:r>
        <w:br w:type="page"/>
      </w:r>
    </w:p>
    <w:p w14:paraId="2BDEA8DB" w14:textId="48C13978" w:rsidR="00901325" w:rsidRDefault="00F474A1" w:rsidP="00F474A1">
      <w:pPr>
        <w:pStyle w:val="Ttulo1"/>
      </w:pPr>
      <w:bookmarkStart w:id="0" w:name="_Toc224917757"/>
      <w:r>
        <w:lastRenderedPageBreak/>
        <w:t>INTRODUCCIÓN Y CONTEXTO</w:t>
      </w:r>
      <w:bookmarkEnd w:id="0"/>
    </w:p>
    <w:p w14:paraId="236FD6A6" w14:textId="3308D6BC" w:rsidR="00F474A1" w:rsidRPr="00F474A1" w:rsidRDefault="00F474A1" w:rsidP="00F474A1">
      <w:r>
        <w:t>El grupo de Electromagnetismo Computacional de la UAH dispone de dos radares portátiles a 24 GHz destinados a la adquisición de medidas en entornos tanto interiores como exteriores. En el marco del Trabajo Fin de Grado, se desarrolló una aplicación de escritorio en Python para Windows denominada “UAH RadarTool”, concebida como interfaz de control alternativa al software propietario del fabricante IMST (SenTool). El presente Trabajo Fin de Máster tiene como objeto la construcción de un sistema de adquisición de datos completamente nuevo, fundamentado en tecnologías web modernas, que no sólo incorpora las capacidades de control del hardware ya validadas, sino que las extiende sustancialmente mediante una arquitectura distribuida, accesible desde cualquier navegador y desplegable como servicio en red.</w:t>
      </w:r>
    </w:p>
    <w:p w14:paraId="148A7646" w14:textId="5DB408C5" w:rsidR="00F474A1" w:rsidRPr="00F474A1" w:rsidRDefault="00F474A1" w:rsidP="00F474A1">
      <w:r>
        <w:t>El radar portátil es un dispositivo pequeño que viene en una caja junto con el POE y unos cables para poder conectarlo a una red local mediante ethernet. Por medio de una aplicación incluida en el software suministrado por el fabricante del radar se puede acceder a él y obtener una serie de medidas para poder obtener los datos, tal y como se muestra en la imagen siguiente:</w:t>
      </w:r>
    </w:p>
    <w:p w14:paraId="756073DF" w14:textId="60A3829B" w:rsidR="00D80F01" w:rsidRDefault="00D80F01" w:rsidP="0027205D">
      <w:pPr>
        <w:jc w:val="center"/>
      </w:pPr>
      <w:r>
        <w:rPr>
          <w:noProof/>
        </w:rPr>
        <w:drawing>
          <wp:inline distT="0" distB="0" distL="0" distR="0" wp14:anchorId="7287B9D6" wp14:editId="2B02C6E6">
            <wp:extent cx="3822700" cy="2856743"/>
            <wp:effectExtent l="0" t="0" r="6350" b="1270"/>
            <wp:docPr id="974338370" name="Imagen 1"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8370" name="Imagen 1" descr="Interfaz de usuario gráfica, Aplicación  El contenido generado por IA puede ser incorrecto."/>
                    <pic:cNvPicPr>
                      <a:picLocks noChangeAspect="1"/>
                    </pic:cNvPicPr>
                  </pic:nvPicPr>
                  <pic:blipFill>
                    <a:blip r:embed="rId11"/>
                    <a:stretch>
                      <a:fillRect/>
                    </a:stretch>
                  </pic:blipFill>
                  <pic:spPr>
                    <a:xfrm>
                      <a:off x="0" y="0"/>
                      <a:ext cx="3827541" cy="2860361"/>
                    </a:xfrm>
                    <a:prstGeom prst="rect">
                      <a:avLst/>
                    </a:prstGeom>
                  </pic:spPr>
                </pic:pic>
              </a:graphicData>
            </a:graphic>
          </wp:inline>
        </w:drawing>
      </w:r>
    </w:p>
    <w:p w14:paraId="06675CE8" w14:textId="56FAF8B5" w:rsidR="00D80F01" w:rsidRDefault="00D80F01" w:rsidP="00D80F01">
      <w:pPr>
        <w:pStyle w:val="Ttulo1"/>
      </w:pPr>
      <w:bookmarkStart w:id="1" w:name="_Toc224917758"/>
      <w:r>
        <w:t>OBJETIVOS PRINCIPALES Y NORMAS</w:t>
      </w:r>
      <w:bookmarkEnd w:id="1"/>
    </w:p>
    <w:p w14:paraId="02532AB4" w14:textId="47F832B9" w:rsidR="000C079B" w:rsidRPr="000C079B" w:rsidRDefault="00D80F01" w:rsidP="000C079B">
      <w:r>
        <w:t>El presente trabajo tiene por objeto el diseño e implementación de una plataforma web de adquisición y visualización de datos para radares portátiles, tomando como referencia funcional la aplicación de escritorio “UAH RadarTool” y ampliándola de forma significativa mediante el empleo de tecnologías propias de la ingeniería web. El backend se desarrollará en Go, aprovechando su modelo de concurrencia para la gestión eficiente de conexiones TCP persistentes con el hardware, mientras que la interfaz de usuario se construirá con Angular y TypeScript, ofreciendo capacidades de visualización avanzada —entre ellas representación gráfica en tiempo real— que no eran posibles en el entorno de escritorio previo. El sistema incorporará además una vista dedicada al registro histórico de la actividad de cada dispositivo y soporte para la gestión simultánea de múltiples radares a través de una única interfaz unificada.</w:t>
      </w:r>
    </w:p>
    <w:p w14:paraId="564FEA9F" w14:textId="4E3B5097" w:rsidR="000C079B" w:rsidRDefault="00702591" w:rsidP="00702591">
      <w:pPr>
        <w:pStyle w:val="Ttulo1"/>
      </w:pPr>
      <w:bookmarkStart w:id="2" w:name="_Toc224917759"/>
      <w:r>
        <w:lastRenderedPageBreak/>
        <w:t>METODOLOGÍA Y DESARROLLO</w:t>
      </w:r>
      <w:bookmarkEnd w:id="2"/>
    </w:p>
    <w:p w14:paraId="4941D650" w14:textId="2B3B4A73" w:rsidR="006B48B9" w:rsidRDefault="00702591" w:rsidP="00702591">
      <w:r>
        <w:t>Como punto de partida, el alumno dispone del código fuente de la aplicación “UAH RadarTool”, que servirá como referencia para la definición del protocolo de comunicación con el radar y la especificación de los comandos a implementar. La capa de backend se desarrollará en Go, lenguaje que ofrece un modelo de concurrencia basado en goroutines especialmente adecuado para la gestión simultánea de conexiones TCP persistentes —en particular, las requeridas por el Modo Automático de Operación del radar a través de los sockets 47475–47480— y la atención concurrente de la API REST expuesta al frontend. La capa de presentación se implementará con Angular y TypeScript, garantizando una interfaz reactiva y mantenible. La arquitectura resultante, ilustrada a continuación, define una separación clara entre la lógica de adquisición de datos, la lógica de negocio y la presentación, acorde con los principios de la ingeniería web moderna:</w:t>
      </w:r>
    </w:p>
    <w:p w14:paraId="1B6A0ACB" w14:textId="52E73D7A" w:rsidR="00AE134D" w:rsidRDefault="00AE134D" w:rsidP="00AE134D">
      <w:pPr>
        <w:jc w:val="center"/>
      </w:pPr>
      <w:r>
        <w:rPr>
          <w:noProof/>
        </w:rPr>
        <w:drawing>
          <wp:inline distT="0" distB="0" distL="0" distR="0" wp14:anchorId="0C2E502F" wp14:editId="7D767E62">
            <wp:extent cx="4343400" cy="3306582"/>
            <wp:effectExtent l="0" t="0" r="0" b="8255"/>
            <wp:docPr id="106567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76237" name=""/>
                    <pic:cNvPicPr/>
                  </pic:nvPicPr>
                  <pic:blipFill>
                    <a:blip r:embed="rId12"/>
                    <a:stretch>
                      <a:fillRect/>
                    </a:stretch>
                  </pic:blipFill>
                  <pic:spPr>
                    <a:xfrm>
                      <a:off x="0" y="0"/>
                      <a:ext cx="4348962" cy="3310816"/>
                    </a:xfrm>
                    <a:prstGeom prst="rect">
                      <a:avLst/>
                    </a:prstGeom>
                  </pic:spPr>
                </pic:pic>
              </a:graphicData>
            </a:graphic>
          </wp:inline>
        </w:drawing>
      </w:r>
    </w:p>
    <w:p w14:paraId="4A151466" w14:textId="7FC72D38" w:rsidR="00AE134D" w:rsidRDefault="00744516" w:rsidP="00702591">
      <w:r>
        <w:t>Una vez validada la aplicación en entorno de desarrollo local, la entrega del servicio a la UAH se realizará mediante un paquete de despliegue basado en Docker Compose, que encapsula el backend de Go y el frontend de Angular servido por Nginx en un único artefacto portable. La parametrización de la dirección IP del radar se externaliza en un fichero de configuración .env, de modo que la puesta en producción en la infraestructura de red de la UAH se reduce a la modificación de dicho parámetro y la ejecución del comando docker compose up. El sistema queda operativo en aproximadamente treinta segundos y es accesible desde cualquier navegador conectado a la red local.</w:t>
      </w:r>
    </w:p>
    <w:p w14:paraId="1909A667" w14:textId="5F100E1B" w:rsidR="0027205D" w:rsidRDefault="0027205D" w:rsidP="00702591"/>
    <w:p w14:paraId="05F9FF53" w14:textId="77777777" w:rsidR="0027205D" w:rsidRDefault="0027205D">
      <w:r>
        <w:br w:type="page"/>
      </w:r>
    </w:p>
    <w:p w14:paraId="0AD66C94" w14:textId="7A1426C2" w:rsidR="0027205D" w:rsidRDefault="0027205D" w:rsidP="0027205D">
      <w:pPr>
        <w:pStyle w:val="Ttulo1"/>
      </w:pPr>
      <w:bookmarkStart w:id="3" w:name="_Toc224917760"/>
      <w:r>
        <w:lastRenderedPageBreak/>
        <w:t>DIAMGRAMA DE GANTT Y PROCESO</w:t>
      </w:r>
      <w:bookmarkEnd w:id="3"/>
    </w:p>
    <w:p w14:paraId="4B20CEC9" w14:textId="2A1FDEF3" w:rsidR="0027205D" w:rsidRDefault="0027205D" w:rsidP="0027205D">
      <w:r>
        <w:t>Aquí se muestra una posible distribución de tiempo entre las tareas existentes:</w:t>
      </w:r>
    </w:p>
    <w:p w14:paraId="035727FC" w14:textId="69B2CDFD" w:rsidR="0027205D" w:rsidRDefault="003570DA" w:rsidP="008428B8">
      <w:pPr>
        <w:jc w:val="center"/>
      </w:pPr>
      <w:r>
        <w:rPr>
          <w:noProof/>
        </w:rPr>
        <w:drawing>
          <wp:inline distT="0" distB="0" distL="0" distR="0" wp14:anchorId="0B954CF0" wp14:editId="3E311070">
            <wp:extent cx="5400040" cy="2275840"/>
            <wp:effectExtent l="0" t="0" r="0" b="0"/>
            <wp:docPr id="11164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131" name=""/>
                    <pic:cNvPicPr/>
                  </pic:nvPicPr>
                  <pic:blipFill>
                    <a:blip r:embed="rId13"/>
                    <a:stretch>
                      <a:fillRect/>
                    </a:stretch>
                  </pic:blipFill>
                  <pic:spPr>
                    <a:xfrm>
                      <a:off x="0" y="0"/>
                      <a:ext cx="5400040" cy="2275840"/>
                    </a:xfrm>
                    <a:prstGeom prst="rect">
                      <a:avLst/>
                    </a:prstGeom>
                  </pic:spPr>
                </pic:pic>
              </a:graphicData>
            </a:graphic>
          </wp:inline>
        </w:drawing>
      </w:r>
    </w:p>
    <w:p w14:paraId="5A3AA036" w14:textId="70680538" w:rsidR="003570DA" w:rsidRDefault="003570DA" w:rsidP="0027205D">
      <w:r>
        <w:t>El diagrama anterior se basa en la siguiente tabla:</w:t>
      </w:r>
    </w:p>
    <w:p w14:paraId="65B4BDD8" w14:textId="749BBC73" w:rsidR="003570DA" w:rsidRDefault="003570DA" w:rsidP="008428B8">
      <w:pPr>
        <w:jc w:val="center"/>
      </w:pPr>
      <w:r>
        <w:rPr>
          <w:noProof/>
        </w:rPr>
        <w:drawing>
          <wp:inline distT="0" distB="0" distL="0" distR="0" wp14:anchorId="15998EE0" wp14:editId="4F560F23">
            <wp:extent cx="5400040" cy="2104390"/>
            <wp:effectExtent l="0" t="0" r="0" b="0"/>
            <wp:docPr id="1633326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26630" name=""/>
                    <pic:cNvPicPr/>
                  </pic:nvPicPr>
                  <pic:blipFill>
                    <a:blip r:embed="rId14"/>
                    <a:stretch>
                      <a:fillRect/>
                    </a:stretch>
                  </pic:blipFill>
                  <pic:spPr>
                    <a:xfrm>
                      <a:off x="0" y="0"/>
                      <a:ext cx="5400040" cy="2104390"/>
                    </a:xfrm>
                    <a:prstGeom prst="rect">
                      <a:avLst/>
                    </a:prstGeom>
                  </pic:spPr>
                </pic:pic>
              </a:graphicData>
            </a:graphic>
          </wp:inline>
        </w:drawing>
      </w:r>
    </w:p>
    <w:p w14:paraId="6470950C" w14:textId="4E12CC98" w:rsidR="00356806" w:rsidRDefault="00356806">
      <w:r>
        <w:br w:type="page"/>
      </w:r>
    </w:p>
    <w:p w14:paraId="423FB7E3" w14:textId="7352EFC5" w:rsidR="00356806" w:rsidRDefault="00356806" w:rsidP="00356806">
      <w:pPr>
        <w:pStyle w:val="Ttulo1"/>
      </w:pPr>
      <w:bookmarkStart w:id="4" w:name="_Toc224917761"/>
      <w:r>
        <w:lastRenderedPageBreak/>
        <w:t>REQUISITOS PARA EL DESARROLLO</w:t>
      </w:r>
      <w:bookmarkEnd w:id="4"/>
    </w:p>
    <w:p w14:paraId="4E68B9E6" w14:textId="77777777" w:rsidR="00356806" w:rsidRPr="00356806" w:rsidRDefault="00356806" w:rsidP="00356806">
      <w:r>
        <w:t>Para el correcto desarrollo del proyecto, será necesario disponer de los siguientes recursos y condiciones:</w:t>
      </w:r>
    </w:p>
    <w:p w14:paraId="22B08A71" w14:textId="77777777" w:rsidR="00356806" w:rsidRPr="00356806" w:rsidRDefault="00356806" w:rsidP="00356806">
      <w:pPr>
        <w:numPr>
          <w:ilvl w:val="0"/>
          <w:numId w:val="1"/>
        </w:numPr>
      </w:pPr>
      <w:r>
        <w:t>Conexión estable entre radar – equipo de desarrollo sin ningún tipo de interrupciones</w:t>
      </w:r>
    </w:p>
    <w:p w14:paraId="69BBDB61" w14:textId="4276BD89" w:rsidR="00356806" w:rsidRPr="00356806" w:rsidRDefault="00356806" w:rsidP="00356806">
      <w:pPr>
        <w:numPr>
          <w:ilvl w:val="0"/>
          <w:numId w:val="1"/>
        </w:numPr>
      </w:pPr>
      <w:r>
        <w:t xml:space="preserve">API </w:t>
      </w:r>
      <w:r w:rsidR="00BC7394">
        <w:t xml:space="preserve">Python de </w:t>
      </w:r>
      <w:r>
        <w:t>UAH RadarTool intacta para poder extraer/replicar métodos y clases existentes y posteriormente adaptarlos al entorno web.</w:t>
      </w:r>
    </w:p>
    <w:p w14:paraId="5B5FD09D" w14:textId="0CDCFD75" w:rsidR="00356806" w:rsidRDefault="00356806" w:rsidP="00356806">
      <w:pPr>
        <w:numPr>
          <w:ilvl w:val="0"/>
          <w:numId w:val="1"/>
        </w:numPr>
      </w:pPr>
      <w:r>
        <w:t>Tener a mano los manuales de usuario del radar para obtener detalles e información crucial (IP, protocolos de conexión, MAC, etc.).</w:t>
      </w:r>
    </w:p>
    <w:p w14:paraId="749ECC20" w14:textId="1B65A37A" w:rsidR="00C66EDA" w:rsidRPr="00BC7394" w:rsidRDefault="00BC7394" w:rsidP="00356806">
      <w:pPr>
        <w:numPr>
          <w:ilvl w:val="0"/>
          <w:numId w:val="1"/>
        </w:numPr>
      </w:pPr>
      <w:r w:rsidRPr="00BC7394">
        <w:t>Portátil Windows/Linux con el</w:t>
      </w:r>
      <w:r>
        <w:t xml:space="preserve"> siguiente entorno</w:t>
      </w:r>
      <w:r w:rsidR="00486740">
        <w:t xml:space="preserve"> de desarrollo</w:t>
      </w:r>
      <w:r>
        <w:t xml:space="preserve">: </w:t>
      </w:r>
      <w:r w:rsidR="00486740">
        <w:t xml:space="preserve">el editor </w:t>
      </w:r>
      <w:r>
        <w:t>VSCode con terminal WSL configurada, última versión de Golang y Angular instalados</w:t>
      </w:r>
      <w:r w:rsidR="00A8669F">
        <w:t xml:space="preserve"> junto con un servidor de base de datos (PostgreSQL)</w:t>
      </w:r>
      <w:r>
        <w:t>.</w:t>
      </w:r>
      <w:r w:rsidR="00486740">
        <w:t xml:space="preserve"> Para su posterior despliegue, se debe tener configurado Docker Desktop</w:t>
      </w:r>
      <w:r w:rsidR="0077790F">
        <w:t>.</w:t>
      </w:r>
    </w:p>
    <w:p w14:paraId="31DD1530" w14:textId="79F82A43" w:rsidR="002E3322" w:rsidRPr="00BC7394" w:rsidRDefault="002E3322">
      <w:r w:rsidRPr="00BC7394">
        <w:br w:type="page"/>
      </w:r>
    </w:p>
    <w:p w14:paraId="407A420D" w14:textId="0A807BC9" w:rsidR="002E3322" w:rsidRDefault="002E3322" w:rsidP="002E3322">
      <w:pPr>
        <w:pStyle w:val="Ttulo1"/>
      </w:pPr>
      <w:bookmarkStart w:id="5" w:name="_Toc224917762"/>
      <w:r>
        <w:lastRenderedPageBreak/>
        <w:t>BIBLIOGRAFÍA</w:t>
      </w:r>
      <w:bookmarkEnd w:id="5"/>
    </w:p>
    <w:p w14:paraId="6A2F5956" w14:textId="48B7962A" w:rsidR="001838C9" w:rsidRPr="001838C9" w:rsidRDefault="001838C9" w:rsidP="001838C9">
      <w:r w:rsidRPr="00A80A79">
        <w:t xml:space="preserve">IMST GmbH. (s.f.). </w:t>
      </w:r>
      <w:r w:rsidRPr="00A80A79">
        <w:rPr>
          <w:i/>
          <w:iCs/>
        </w:rPr>
        <w:t>sentire™ radar module — sR-1200 series</w:t>
      </w:r>
      <w:r w:rsidRPr="00A80A79">
        <w:t xml:space="preserve">. </w:t>
      </w:r>
      <w:r w:rsidRPr="001838C9">
        <w:t>Recuperado el 20 de marzo de 202</w:t>
      </w:r>
      <w:r>
        <w:t>6</w:t>
      </w:r>
      <w:r w:rsidRPr="001838C9">
        <w:t xml:space="preserve">, de </w:t>
      </w:r>
      <w:hyperlink r:id="rId15" w:history="1">
        <w:r w:rsidRPr="001838C9">
          <w:rPr>
            <w:rStyle w:val="Hipervnculo"/>
          </w:rPr>
          <w:t>https://radar-sensor.com</w:t>
        </w:r>
      </w:hyperlink>
    </w:p>
    <w:p w14:paraId="358327A9" w14:textId="552A7277" w:rsidR="001838C9" w:rsidRPr="001838C9" w:rsidRDefault="001838C9" w:rsidP="001838C9">
      <w:r w:rsidRPr="001838C9">
        <w:rPr>
          <w:lang w:val="en-US"/>
        </w:rPr>
        <w:t xml:space="preserve">The Go Authors. (s.f.). </w:t>
      </w:r>
      <w:r w:rsidRPr="001838C9">
        <w:rPr>
          <w:i/>
          <w:iCs/>
          <w:lang w:val="en-US"/>
        </w:rPr>
        <w:t>Go documentation</w:t>
      </w:r>
      <w:r w:rsidRPr="001838C9">
        <w:rPr>
          <w:lang w:val="en-US"/>
        </w:rPr>
        <w:t xml:space="preserve">. </w:t>
      </w:r>
      <w:r w:rsidRPr="001838C9">
        <w:t>Google. Recuperado el 20 de marzo de 202</w:t>
      </w:r>
      <w:r>
        <w:t>6</w:t>
      </w:r>
      <w:r w:rsidRPr="001838C9">
        <w:t xml:space="preserve">, de </w:t>
      </w:r>
      <w:hyperlink r:id="rId16" w:history="1">
        <w:r w:rsidRPr="001838C9">
          <w:rPr>
            <w:rStyle w:val="Hipervnculo"/>
          </w:rPr>
          <w:t>https://go.dev/doc/</w:t>
        </w:r>
      </w:hyperlink>
    </w:p>
    <w:p w14:paraId="3327FB35" w14:textId="67E52870" w:rsidR="002E3322" w:rsidRPr="002E3322" w:rsidRDefault="001838C9" w:rsidP="002E3322">
      <w:r w:rsidRPr="001838C9">
        <w:rPr>
          <w:lang w:val="en-US"/>
        </w:rPr>
        <w:t xml:space="preserve">Google. (s.f.). </w:t>
      </w:r>
      <w:r w:rsidRPr="001838C9">
        <w:rPr>
          <w:i/>
          <w:iCs/>
          <w:lang w:val="en-US"/>
        </w:rPr>
        <w:t>Angular documentation: overview</w:t>
      </w:r>
      <w:r w:rsidRPr="001838C9">
        <w:rPr>
          <w:lang w:val="en-US"/>
        </w:rPr>
        <w:t xml:space="preserve">. </w:t>
      </w:r>
      <w:r w:rsidRPr="001838C9">
        <w:t>Recuperado el 20 de marzo de 202</w:t>
      </w:r>
      <w:r>
        <w:t>6</w:t>
      </w:r>
      <w:r w:rsidRPr="001838C9">
        <w:t xml:space="preserve">, de </w:t>
      </w:r>
      <w:hyperlink r:id="rId17" w:history="1">
        <w:r w:rsidRPr="001838C9">
          <w:rPr>
            <w:rStyle w:val="Hipervnculo"/>
          </w:rPr>
          <w:t>https://angular.dev/overview</w:t>
        </w:r>
      </w:hyperlink>
    </w:p>
    <w:sectPr w:rsidR="002E3322" w:rsidRPr="002E3322" w:rsidSect="00DF6F87">
      <w:footerReference w:type="default" r:id="rId1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DDB4" w14:textId="77777777" w:rsidR="00442C19" w:rsidRDefault="00442C19" w:rsidP="00380758">
      <w:pPr>
        <w:spacing w:after="0" w:line="240" w:lineRule="auto"/>
      </w:pPr>
      <w:r>
        <w:separator/>
      </w:r>
    </w:p>
  </w:endnote>
  <w:endnote w:type="continuationSeparator" w:id="0">
    <w:p w14:paraId="5F2592B8" w14:textId="77777777" w:rsidR="00442C19" w:rsidRDefault="00442C19" w:rsidP="00380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004560"/>
      <w:docPartObj>
        <w:docPartGallery w:val="Page Numbers (Bottom of Page)"/>
        <w:docPartUnique/>
      </w:docPartObj>
    </w:sdtPr>
    <w:sdtContent>
      <w:p w14:paraId="7CE41770" w14:textId="7C4C0462" w:rsidR="00380758" w:rsidRDefault="00380758">
        <w:pPr>
          <w:pStyle w:val="Piedepgina"/>
          <w:jc w:val="right"/>
        </w:pPr>
        <w:r>
          <w:fldChar w:fldCharType="begin"/>
        </w:r>
        <w:r>
          <w:instrText>PAGE   \* MERGEFORMAT</w:instrText>
        </w:r>
        <w:r>
          <w:fldChar w:fldCharType="separate"/>
        </w:r>
        <w:r>
          <w:t>2</w:t>
        </w:r>
        <w:r>
          <w:fldChar w:fldCharType="end"/>
        </w:r>
      </w:p>
    </w:sdtContent>
  </w:sdt>
  <w:p w14:paraId="103B8A64" w14:textId="77777777" w:rsidR="00380758" w:rsidRDefault="003807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56736" w14:textId="77777777" w:rsidR="00442C19" w:rsidRDefault="00442C19" w:rsidP="00380758">
      <w:pPr>
        <w:spacing w:after="0" w:line="240" w:lineRule="auto"/>
      </w:pPr>
      <w:r>
        <w:separator/>
      </w:r>
    </w:p>
  </w:footnote>
  <w:footnote w:type="continuationSeparator" w:id="0">
    <w:p w14:paraId="0998C007" w14:textId="77777777" w:rsidR="00442C19" w:rsidRDefault="00442C19" w:rsidP="00380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5587"/>
    <w:multiLevelType w:val="hybridMultilevel"/>
    <w:tmpl w:val="BB8C686A"/>
    <w:lvl w:ilvl="0" w:tplc="8F94A104">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59312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17"/>
    <w:rsid w:val="000C079B"/>
    <w:rsid w:val="000D1B1E"/>
    <w:rsid w:val="00126063"/>
    <w:rsid w:val="001522DB"/>
    <w:rsid w:val="001838C9"/>
    <w:rsid w:val="00195F51"/>
    <w:rsid w:val="0027205D"/>
    <w:rsid w:val="002E3322"/>
    <w:rsid w:val="0033057B"/>
    <w:rsid w:val="00356806"/>
    <w:rsid w:val="003570DA"/>
    <w:rsid w:val="00380758"/>
    <w:rsid w:val="003C7147"/>
    <w:rsid w:val="0041448C"/>
    <w:rsid w:val="00442C19"/>
    <w:rsid w:val="0045589B"/>
    <w:rsid w:val="004674FE"/>
    <w:rsid w:val="00486740"/>
    <w:rsid w:val="004E4E17"/>
    <w:rsid w:val="006B48B9"/>
    <w:rsid w:val="00702591"/>
    <w:rsid w:val="00744516"/>
    <w:rsid w:val="00750546"/>
    <w:rsid w:val="0077790F"/>
    <w:rsid w:val="008428B8"/>
    <w:rsid w:val="00901325"/>
    <w:rsid w:val="009450FA"/>
    <w:rsid w:val="00A80A79"/>
    <w:rsid w:val="00A81562"/>
    <w:rsid w:val="00A8669F"/>
    <w:rsid w:val="00A925A5"/>
    <w:rsid w:val="00AE134D"/>
    <w:rsid w:val="00B10073"/>
    <w:rsid w:val="00B86629"/>
    <w:rsid w:val="00BC7394"/>
    <w:rsid w:val="00C66EDA"/>
    <w:rsid w:val="00C80842"/>
    <w:rsid w:val="00D80F01"/>
    <w:rsid w:val="00DE2B81"/>
    <w:rsid w:val="00DE68F4"/>
    <w:rsid w:val="00DF6F87"/>
    <w:rsid w:val="00F474A1"/>
    <w:rsid w:val="00FD48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4E5C"/>
  <w15:chartTrackingRefBased/>
  <w15:docId w15:val="{31C83480-12DB-44FC-A641-AC95B29D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4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4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4E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4E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4E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4E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4E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4E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4E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4E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4E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4E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4E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4E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4E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4E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4E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4E17"/>
    <w:rPr>
      <w:rFonts w:eastAsiaTheme="majorEastAsia" w:cstheme="majorBidi"/>
      <w:color w:val="272727" w:themeColor="text1" w:themeTint="D8"/>
    </w:rPr>
  </w:style>
  <w:style w:type="paragraph" w:styleId="Ttulo">
    <w:name w:val="Title"/>
    <w:basedOn w:val="Normal"/>
    <w:next w:val="Normal"/>
    <w:link w:val="TtuloCar"/>
    <w:uiPriority w:val="10"/>
    <w:qFormat/>
    <w:rsid w:val="004E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4E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4E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4E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4E17"/>
    <w:pPr>
      <w:spacing w:before="160"/>
      <w:jc w:val="center"/>
    </w:pPr>
    <w:rPr>
      <w:i/>
      <w:iCs/>
      <w:color w:val="404040" w:themeColor="text1" w:themeTint="BF"/>
    </w:rPr>
  </w:style>
  <w:style w:type="character" w:customStyle="1" w:styleId="CitaCar">
    <w:name w:val="Cita Car"/>
    <w:basedOn w:val="Fuentedeprrafopredeter"/>
    <w:link w:val="Cita"/>
    <w:uiPriority w:val="29"/>
    <w:rsid w:val="004E4E17"/>
    <w:rPr>
      <w:i/>
      <w:iCs/>
      <w:color w:val="404040" w:themeColor="text1" w:themeTint="BF"/>
    </w:rPr>
  </w:style>
  <w:style w:type="paragraph" w:styleId="Prrafodelista">
    <w:name w:val="List Paragraph"/>
    <w:basedOn w:val="Normal"/>
    <w:uiPriority w:val="34"/>
    <w:qFormat/>
    <w:rsid w:val="004E4E17"/>
    <w:pPr>
      <w:ind w:left="720"/>
      <w:contextualSpacing/>
    </w:pPr>
  </w:style>
  <w:style w:type="character" w:styleId="nfasisintenso">
    <w:name w:val="Intense Emphasis"/>
    <w:basedOn w:val="Fuentedeprrafopredeter"/>
    <w:uiPriority w:val="21"/>
    <w:qFormat/>
    <w:rsid w:val="004E4E17"/>
    <w:rPr>
      <w:i/>
      <w:iCs/>
      <w:color w:val="0F4761" w:themeColor="accent1" w:themeShade="BF"/>
    </w:rPr>
  </w:style>
  <w:style w:type="paragraph" w:styleId="Citadestacada">
    <w:name w:val="Intense Quote"/>
    <w:basedOn w:val="Normal"/>
    <w:next w:val="Normal"/>
    <w:link w:val="CitadestacadaCar"/>
    <w:uiPriority w:val="30"/>
    <w:qFormat/>
    <w:rsid w:val="004E4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4E17"/>
    <w:rPr>
      <w:i/>
      <w:iCs/>
      <w:color w:val="0F4761" w:themeColor="accent1" w:themeShade="BF"/>
    </w:rPr>
  </w:style>
  <w:style w:type="character" w:styleId="Referenciaintensa">
    <w:name w:val="Intense Reference"/>
    <w:basedOn w:val="Fuentedeprrafopredeter"/>
    <w:uiPriority w:val="32"/>
    <w:qFormat/>
    <w:rsid w:val="004E4E17"/>
    <w:rPr>
      <w:b/>
      <w:bCs/>
      <w:smallCaps/>
      <w:color w:val="0F4761" w:themeColor="accent1" w:themeShade="BF"/>
      <w:spacing w:val="5"/>
    </w:rPr>
  </w:style>
  <w:style w:type="paragraph" w:styleId="Sinespaciado">
    <w:name w:val="No Spacing"/>
    <w:link w:val="SinespaciadoCar"/>
    <w:uiPriority w:val="1"/>
    <w:qFormat/>
    <w:rsid w:val="00DF6F87"/>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DF6F87"/>
    <w:rPr>
      <w:rFonts w:eastAsiaTheme="minorEastAsia"/>
      <w:kern w:val="0"/>
      <w:lang w:eastAsia="es-ES"/>
      <w14:ligatures w14:val="none"/>
    </w:rPr>
  </w:style>
  <w:style w:type="paragraph" w:styleId="TtuloTDC">
    <w:name w:val="TOC Heading"/>
    <w:basedOn w:val="Ttulo1"/>
    <w:next w:val="Normal"/>
    <w:uiPriority w:val="39"/>
    <w:unhideWhenUsed/>
    <w:qFormat/>
    <w:rsid w:val="006B48B9"/>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6B48B9"/>
    <w:pPr>
      <w:spacing w:after="100"/>
    </w:pPr>
  </w:style>
  <w:style w:type="character" w:styleId="Hipervnculo">
    <w:name w:val="Hyperlink"/>
    <w:basedOn w:val="Fuentedeprrafopredeter"/>
    <w:uiPriority w:val="99"/>
    <w:unhideWhenUsed/>
    <w:rsid w:val="006B48B9"/>
    <w:rPr>
      <w:color w:val="467886" w:themeColor="hyperlink"/>
      <w:u w:val="single"/>
    </w:rPr>
  </w:style>
  <w:style w:type="paragraph" w:styleId="Encabezado">
    <w:name w:val="header"/>
    <w:basedOn w:val="Normal"/>
    <w:link w:val="EncabezadoCar"/>
    <w:uiPriority w:val="99"/>
    <w:unhideWhenUsed/>
    <w:rsid w:val="003807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80758"/>
  </w:style>
  <w:style w:type="paragraph" w:styleId="Piedepgina">
    <w:name w:val="footer"/>
    <w:basedOn w:val="Normal"/>
    <w:link w:val="PiedepginaCar"/>
    <w:uiPriority w:val="99"/>
    <w:unhideWhenUsed/>
    <w:rsid w:val="003807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80758"/>
  </w:style>
  <w:style w:type="character" w:styleId="Mencinsinresolver">
    <w:name w:val="Unresolved Mention"/>
    <w:basedOn w:val="Fuentedeprrafopredeter"/>
    <w:uiPriority w:val="99"/>
    <w:semiHidden/>
    <w:unhideWhenUsed/>
    <w:rsid w:val="00183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angular.dev/overview" TargetMode="External"/><Relationship Id="rId2" Type="http://schemas.openxmlformats.org/officeDocument/2006/relationships/customXml" Target="../customXml/item2.xml"/><Relationship Id="rId16" Type="http://schemas.openxmlformats.org/officeDocument/2006/relationships/hyperlink" Target="https://go.dev/doc/"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radar-sensor.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666758210D4A83BD25ADD181069A06"/>
        <w:category>
          <w:name w:val="General"/>
          <w:gallery w:val="placeholder"/>
        </w:category>
        <w:types>
          <w:type w:val="bbPlcHdr"/>
        </w:types>
        <w:behaviors>
          <w:behavior w:val="content"/>
        </w:behaviors>
        <w:guid w:val="{8DDD6008-14E7-4602-A802-B27307ADF825}"/>
      </w:docPartPr>
      <w:docPartBody>
        <w:p w:rsidR="008D5B8C" w:rsidRDefault="00B27AB4" w:rsidP="00B27AB4">
          <w:pPr>
            <w:pStyle w:val="06666758210D4A83BD25ADD181069A06"/>
          </w:pPr>
          <w:r>
            <w:rPr>
              <w:rFonts w:asciiTheme="majorHAnsi" w:eastAsiaTheme="majorEastAsia" w:hAnsiTheme="majorHAnsi" w:cstheme="majorBidi"/>
              <w:caps/>
              <w:color w:val="156082" w:themeColor="accent1"/>
              <w:sz w:val="80"/>
              <w:szCs w:val="80"/>
            </w:rPr>
            <w:t>[Título del documento]</w:t>
          </w:r>
        </w:p>
      </w:docPartBody>
    </w:docPart>
    <w:docPart>
      <w:docPartPr>
        <w:name w:val="A4C7087B3BED4BA5BDF4C4894A2C7009"/>
        <w:category>
          <w:name w:val="General"/>
          <w:gallery w:val="placeholder"/>
        </w:category>
        <w:types>
          <w:type w:val="bbPlcHdr"/>
        </w:types>
        <w:behaviors>
          <w:behavior w:val="content"/>
        </w:behaviors>
        <w:guid w:val="{7FA74F8C-4091-4638-B1E3-BB79B466DFEE}"/>
      </w:docPartPr>
      <w:docPartBody>
        <w:p w:rsidR="008D5B8C" w:rsidRDefault="00B27AB4" w:rsidP="00B27AB4">
          <w:pPr>
            <w:pStyle w:val="A4C7087B3BED4BA5BDF4C4894A2C7009"/>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B4"/>
    <w:rsid w:val="00195F51"/>
    <w:rsid w:val="00261BA5"/>
    <w:rsid w:val="003C7147"/>
    <w:rsid w:val="0045589B"/>
    <w:rsid w:val="004674FE"/>
    <w:rsid w:val="005B373B"/>
    <w:rsid w:val="008C4B12"/>
    <w:rsid w:val="008D5B8C"/>
    <w:rsid w:val="00A601E5"/>
    <w:rsid w:val="00B10073"/>
    <w:rsid w:val="00B27AB4"/>
    <w:rsid w:val="00C80842"/>
    <w:rsid w:val="00DB502E"/>
    <w:rsid w:val="00E07B7A"/>
    <w:rsid w:val="00FA32DA"/>
    <w:rsid w:val="00FD48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666758210D4A83BD25ADD181069A06">
    <w:name w:val="06666758210D4A83BD25ADD181069A06"/>
    <w:rsid w:val="00B27AB4"/>
  </w:style>
  <w:style w:type="paragraph" w:customStyle="1" w:styleId="A4C7087B3BED4BA5BDF4C4894A2C7009">
    <w:name w:val="A4C7087B3BED4BA5BDF4C4894A2C7009"/>
    <w:rsid w:val="00B27A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2026-03-20T00:00:00</PublishDate>
  <Abstract/>
  <CompanyAddress>55126995C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8F734E-00FA-4E57-8547-E87D6EA90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Pages>
  <Words>920</Words>
  <Characters>5063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samuel gonzález alcoreza</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 Implementación de un Sistema de Adquisición de Datos para radares portátiles vía WEB</dc:title>
  <dc:subject>Titulación: Máster en Desarrollo de Software Ágil para la Web. Curso: 2025-2026</dc:subject>
  <dc:creator>González Alcoreza Samuel</dc:creator>
  <cp:keywords/>
  <dc:description/>
  <cp:lastModifiedBy>González Alcoreza Samuel</cp:lastModifiedBy>
  <cp:revision>25</cp:revision>
  <dcterms:created xsi:type="dcterms:W3CDTF">2026-03-18T11:41:00Z</dcterms:created>
  <dcterms:modified xsi:type="dcterms:W3CDTF">2026-03-20T17:07:00Z</dcterms:modified>
</cp:coreProperties>
</file>