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pPr>
        <w:ind w:left="1984" w:right="1984"/>
      </w:pPr>
      <w:r>
        <w:t>Rad ukratko opisuje izbor studija i ciljeve studiranja.</w:t>
      </w:r>
    </w:p>
    <w:p>
      <w:pPr>
        <w:pStyle w:val="Heading1"/>
      </w:pPr>
      <w:r>
        <w:t>Uvod</w:t>
      </w:r>
    </w:p>
    <w:p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footerReference w:type="default" r:id="rId9"/>
      <w:pgSz w:w="11906" w:h="16838"/>
      <w:pgMar w:top="1361" w:right="1531" w:bottom="164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pict>
        <v:shape id="Okvir1" type="#_x0000_t202" style="position:absolute;margin-left:0;margin-top:0;width:60pt;height:20pt;mso-position-horizontal:center">
          <v:textbox>
            <w:txbxContent>
              <w:p>
                <w:pPr>
                  <w:pStyle w:val="Footer"/>
                  <w:jc w:val="center"/>
                </w:pPr>
                <w:r>
                  <w:fldChar w:fldCharType="begin"/>
                </w:r>
                <w:r>
                  <w:instrText xml:space="preserve"> PAGE   \* MERGEFORMAT </w:instrText>
                </w:r>
                <w:r>
                  <w:fldChar w:fldCharType="separate"/>
                </w:r>
                <w:r>
                  <w:t>2</w:t>
                </w:r>
                <w:r>
                  <w:fldChar w:fldCharType="end"/>
                </w:r>
              </w:p>
            </w:txbxContent>
          </v:textbox>
        </v:shape>
      </w:pic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decimal"/>
      <w:pStyle w:val="Heading2"/>
      <w:lvlText w:val="%1.%2.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both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90"/>
      </w:numPr>
      <w:spacing w:before="120" w:after="120"/>
      <w:jc w:val="left"/>
      <w:outlineLvl w:val="0"/>
    </w:pPr>
    <w:rPr>
      <w:rFonts w:eastAsiaTheme="majorEastAsia" w:cstheme="majorBidi" w:ascii="Calibri" w:hAnsi="Calibr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