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595" w:dyaOrig="671">
                <v:rect xmlns:o="urn:schemas-microsoft-com:office:office" xmlns:v="urn:schemas-microsoft-com:vml" id="rectole0000000000" style="width:29.750000pt;height: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responder en cada una de las secciones por pregunta en esta guía y, posteriormente, cargarla en la sección de reflexión de la Fase 1,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Revisa la malla de tu carrera, piensa en las asignaturas o certificados de competencias que has cursado hasta ahora. Responde:</w:t>
            </w:r>
          </w:p>
        </w:tc>
      </w:tr>
      <w:tr>
        <w:trPr>
          <w:trHeight w:val="1663"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asignaturas o certificados que más te gustaron y/o se relacionan con tus intereses profesionales? ¿Qué es lo que más te gustó de cada uno? </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 asignaturas que más me gustaron y que se relacionan con mis intereses profesionales fueron Desarrollo Web (Front-End y Back-End) y Bases de Datos, ya que me permitieron adquirir una visión integral del desarrollo de aplicaciones. En Desarrollo Web disfruté aprender a construir tanto la parte visual como la lógica del servidor, lo que me motivó a enfocarme en soluciones tecnológicas completas y escalables. En Bases de Datos valoré el trabajo con modelos, consultas y organización de la información, comprendiendo cómo un buen diseño impacta en el rendimiento y confiabilidad de los sistemas.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A partir de las certificaciones que obtienes a lo largo de la carrera ¿Existe valor en la o las certificaciones obtenidas? ¿Por qué?</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Sí, considero que las certificaciones que obtuve tienen un valor importante tanto en lo académico como en lo profesional. La certificación en Metodología Scrum me permitió fortalecer mis conocimientos en gestión ágil de proyectos, aplicando prácticas reconocidas en la industria que hoy son ampliamente utilizadas en equipos de desarrollo de software. Esto me da una ventaja al momento de integrarme en entornos laborales donde se requiere flexibilidad, colaboración y capacidad de adaptación. Por otra parte, la certificación TOEIC Bridge representa un respaldo formal de mis competencias en el idioma inglés, lo que me facilita acceder a documentación técnica, comunicarme en contextos profesionales y proyectar mi perfil a oportunidades laborales en un mercado globalizado. En conjunto, ambas certificaciones aportan valor a mi formación y potencian mi empleabilidad.</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2. Revisa las competencias y unidades de competencias correspondientes a cada asignatura de la malla de tu carrera. Marca en </w:t>
            </w:r>
            <w:r>
              <w:rPr>
                <w:rFonts w:ascii="Calibri" w:hAnsi="Calibri" w:cs="Calibri" w:eastAsia="Calibri"/>
                <w:b/>
                <w:color w:val="385623"/>
                <w:spacing w:val="0"/>
                <w:position w:val="0"/>
                <w:sz w:val="24"/>
                <w:shd w:fill="auto" w:val="clear"/>
              </w:rPr>
              <w:t xml:space="preserve">verde</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las competencias o unidades de competencia que consideras son tus </w:t>
            </w:r>
            <w:r>
              <w:rPr>
                <w:rFonts w:ascii="Calibri" w:hAnsi="Calibri" w:cs="Calibri" w:eastAsia="Calibri"/>
                <w:b/>
                <w:color w:val="385623"/>
                <w:spacing w:val="0"/>
                <w:position w:val="0"/>
                <w:sz w:val="24"/>
                <w:shd w:fill="auto" w:val="clear"/>
              </w:rPr>
              <w:t xml:space="preserve">fortalezas</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y en </w:t>
            </w:r>
            <w:r>
              <w:rPr>
                <w:rFonts w:ascii="Calibri" w:hAnsi="Calibri" w:cs="Calibri" w:eastAsia="Calibri"/>
                <w:b/>
                <w:color w:val="FF0000"/>
                <w:spacing w:val="0"/>
                <w:position w:val="0"/>
                <w:sz w:val="24"/>
                <w:shd w:fill="auto" w:val="clear"/>
              </w:rPr>
              <w:t xml:space="preserve">rojo</w:t>
            </w:r>
            <w:r>
              <w:rPr>
                <w:rFonts w:ascii="Calibri" w:hAnsi="Calibri" w:cs="Calibri" w:eastAsia="Calibri"/>
                <w:color w:val="auto"/>
                <w:spacing w:val="0"/>
                <w:position w:val="0"/>
                <w:sz w:val="24"/>
                <w:shd w:fill="auto" w:val="clear"/>
              </w:rPr>
              <w:t xml:space="preserve"> las que requieren ser fortalecidas. A partir de este ejercicio responde:</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25"/>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consideras que tienes más desarrolladas y te sientes más seguro aplicando? ¿En cuáles te sientes más débil y requieren ser fortalecidas? </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b/>
                <w:color w:val="767171"/>
                <w:spacing w:val="0"/>
                <w:position w:val="0"/>
                <w:sz w:val="24"/>
                <w:shd w:fill="auto" w:val="clear"/>
              </w:rPr>
            </w:pPr>
            <w:r>
              <w:rPr>
                <w:rFonts w:ascii="Calibri" w:hAnsi="Calibri" w:cs="Calibri" w:eastAsia="Calibri"/>
                <w:b/>
                <w:color w:val="00B050"/>
                <w:spacing w:val="0"/>
                <w:position w:val="0"/>
                <w:sz w:val="24"/>
                <w:shd w:fill="auto" w:val="clear"/>
              </w:rPr>
              <w:t xml:space="preserve">Considero que las competencias que tengo más desarrolladas y en las que me siento más seguro aplicando son las relacionadas con el desarrollo de software (Front-End y Back-End), el modelamiento y gestión de bases de datos y la aplicación de metodologías de trabajo ágil. Estas áreas han sido mi principal fortaleza a lo largo de la carrera, ya que me permiten abordar proyectos completos, desde el diseño y construcción de la solución hasta su integración y mantenimiento.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b/>
                <w:color w:val="FF0000"/>
                <w:spacing w:val="0"/>
                <w:position w:val="0"/>
                <w:sz w:val="24"/>
                <w:shd w:fill="auto" w:val="clear"/>
              </w:rPr>
              <w:t xml:space="preserve">Por otra parte, reconozco que mis competencias más débiles y que requieren ser fortalecidas son las vinculadas al uso del idioma inglés en contextos profesionales y la profundización en pruebas de certificación y aseguramiento de calidad del software. Si bien tengo un dominio aceptable en estos ámbitos, aún debo reforzarlos para desenvolverme con mayor seguridad en entornos internacionales y en procesos de validación formal de productos tecnológicos.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171"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A partir de las respuestas anteriores y el perfil de egreso de tu carrera (competencias), responde las siguientes preguntas:</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8"/>
              </w:numPr>
              <w:tabs>
                <w:tab w:val="left" w:pos="454" w:leader="none"/>
              </w:tabs>
              <w:spacing w:before="0" w:after="0" w:line="240"/>
              <w:ind w:right="0" w:left="454" w:hanging="283"/>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¿Cuáles son tus principales intereses profesionales? ¿Hay alguna área de desempeño que te interese más?</w:t>
            </w: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 principales intereses profesionales están enfocados en el desarrollo de software y soluciones tecnológicas integrales, especialmente en el área de desarrollo web full stack, ya que disfruto participar tanto en la construcción de interfaces interactivas como en la lógica y arquitectura del servidor. Además, me interesa el ámbito de bases de datos y la analítica de información, porque considero que la correcta gestión de los datos es clave para la toma de decisiones en cualquier organización. Dentro de las áreas de desempeño, me atrae particularmente trabajar en proyectos de innovación tecnológica, donde pueda aplicar metodologías ágiles y aportar al diseño de sistemas escalables y de impacto real en los usuarios.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40"/>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principales competencias que se relacionan con tus intereses profesionales? ¿Hay alguna de ellas que sientas que requieres especialmente fortalecer?</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 competencias que más se relacionan con mis intereses profesionales son aquellas vinculadas al desarrollo de software y al modelamiento y gestión de bases de datos, ya que me permiten crear soluciones tecnológicas completas, escalables y alineadas con los requerimientos de una organización. También considero muy importante la gestión de proyectos informáticos con metodologías ágiles, porque me interesa desempeñarme en entornos colaborativos y dinámicos. La competencia que requiero fortalecer especialmente es la del uso del idioma inglés en contextos profesionales, ya que, aunque tengo un dominio aceptable, debo mejorar mi fluidez y seguridad para comunicarme en equipos internacionales y aprovechar oportunidades en un mercado global.</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42"/>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te gustaría que fuera tu escenario laboral en 5 años más? ¿Qué te gustaría estar haciendo?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5 años me gustaría estar trabajando en un equipo de desarrollo de software consolidado, participando en proyectos innovadores que integren tanto el desarrollo web full stack como el manejo avanzado de bases de datos y la analítica de información. Me visualizo ocupando un rol donde pueda aplicar metodologías ágiles, liderar iniciativas tecnológicas y aportar al diseño de soluciones escalables que generen impacto real en los usuarios. Además, me gustaría haber fortalecido mi dominio del inglés para desenvolverme con mayor facilidad en entornos internacionales y, eventualmente, proyectarme hacia un cargo de mayor responsabilidad, como líder técnico o arquitecto de software.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Finalmente, piensa en el proyecto que desarrollarás en APT y responde a las siguientes preguntas: </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numPr>
                <w:ilvl w:val="0"/>
                <w:numId w:val="52"/>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Los Proyectos APT que ya habías diseñado como plan de trabajo en el curso anterior, ¿se relacionan con tus proyecciones profesionales actuales? ¿cuál se relaciona más? ¿Requiere ajuste?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Sí, los proyectos APT que he desarrollado se relacionan con mis proyecciones profesionales actuales, ya que ambos están orientados al desarrollo de aplicaciones tecnológicas con impacto en las personas y en la gestión de servicios. El proyecto anterior, Yoga Yoga, me permitió aplicar conocimientos en el diseño de una aplicación enfocada en empresas de bienestar, integrando aspectos de usabilidad y administración de servicios. Actualmente, el nuevo proyecto Glucoguard se conecta aún más con mis intereses profesionales, ya que busca apoyar la gestión de la salud y el control de los niveles de glucosa, lo que representa un desafío tecnológico mayor en términos de manejo de datos, seguridad de la información y desarrollo de soluciones escalables. Este último se relaciona más directamente con mis proyecciones, aunque requiere algunos ajustes para asegurar que cumpla con estándares de seguridad, usabilidad y confiabilidad, elementos claves en aplicaciones de salud digital.</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54"/>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Si no hay ninguna que se relacione suficiente: </w:t>
            </w:r>
          </w:p>
          <w:p>
            <w:pPr>
              <w:numPr>
                <w:ilvl w:val="0"/>
                <w:numId w:val="54"/>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área(s) de desempeño y competencias debería abordar este Proyecto APT? </w:t>
            </w:r>
          </w:p>
          <w:p>
            <w:pPr>
              <w:numPr>
                <w:ilvl w:val="0"/>
                <w:numId w:val="54"/>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tipo de proyecto podría ayudarte más en tu desarrollo profesional? </w:t>
            </w:r>
          </w:p>
          <w:p>
            <w:pPr>
              <w:numPr>
                <w:ilvl w:val="0"/>
                <w:numId w:val="54"/>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qué contexto se debería situar este Proyecto APT?  </w:t>
            </w:r>
          </w:p>
          <w:p>
            <w:pPr>
              <w:tabs>
                <w:tab w:val="left" w:pos="1021" w:leader="none"/>
              </w:tabs>
              <w:spacing w:before="0" w:after="0" w:line="240"/>
              <w:ind w:right="0" w:left="0" w:firstLine="142"/>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5">
    <w:abstractNumId w:val="30"/>
  </w:num>
  <w:num w:numId="38">
    <w:abstractNumId w:val="24"/>
  </w:num>
  <w:num w:numId="40">
    <w:abstractNumId w:val="18"/>
  </w:num>
  <w:num w:numId="42">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