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5199631" w:displacedByCustomXml="next"/>
    <w:bookmarkEnd w:id="0" w:displacedByCustomXml="next"/>
    <w:bookmarkStart w:id="1" w:name="_Toc320612865" w:displacedByCustomXml="next"/>
    <w:sdt>
      <w:sdtPr>
        <w:rPr>
          <w:rFonts w:ascii="Times New Roman" w:eastAsiaTheme="minorEastAsia" w:hAnsi="Times New Roman" w:cstheme="minorBidi"/>
          <w:color w:val="00000A"/>
          <w:sz w:val="28"/>
          <w:szCs w:val="24"/>
          <w:lang w:val="ru-RU" w:eastAsia="ru-RU"/>
        </w:rPr>
        <w:id w:val="-1433209925"/>
        <w:docPartObj>
          <w:docPartGallery w:val="Table of Contents"/>
          <w:docPartUnique/>
        </w:docPartObj>
      </w:sdtPr>
      <w:sdtEndPr>
        <w:rPr>
          <w:b/>
          <w:bCs/>
          <w:noProof/>
        </w:rPr>
      </w:sdtEndPr>
      <w:sdtContent>
        <w:p w:rsidR="00904D6A" w:rsidRDefault="0038795D" w:rsidP="0038795D">
          <w:pPr>
            <w:pStyle w:val="TOCHeading"/>
            <w:jc w:val="center"/>
            <w:rPr>
              <w:rFonts w:ascii="Times New Roman" w:eastAsiaTheme="minorEastAsia" w:hAnsi="Times New Roman" w:cstheme="minorBidi"/>
              <w:color w:val="00000A"/>
              <w:sz w:val="28"/>
              <w:szCs w:val="24"/>
              <w:lang w:val="ru-RU" w:eastAsia="ru-RU"/>
            </w:rPr>
          </w:pPr>
          <w:r>
            <w:rPr>
              <w:rFonts w:ascii="Times New Roman" w:eastAsiaTheme="minorEastAsia" w:hAnsi="Times New Roman" w:cstheme="minorBidi"/>
              <w:color w:val="00000A"/>
              <w:sz w:val="28"/>
              <w:szCs w:val="24"/>
              <w:lang w:val="ru-RU" w:eastAsia="ru-RU"/>
            </w:rPr>
            <w:t>СОДЕРЖАНИЕ:</w:t>
          </w:r>
        </w:p>
        <w:p w:rsidR="0038795D" w:rsidRPr="0038795D" w:rsidRDefault="0038795D" w:rsidP="0038795D"/>
        <w:p w:rsidR="00A2592C" w:rsidRDefault="00904D6A">
          <w:pPr>
            <w:pStyle w:val="TOC1"/>
            <w:tabs>
              <w:tab w:val="right" w:leader="dot" w:pos="9344"/>
            </w:tabs>
            <w:rPr>
              <w:rFonts w:asciiTheme="minorHAnsi" w:hAnsiTheme="minorHAnsi"/>
              <w:noProof/>
              <w:color w:val="auto"/>
              <w:sz w:val="22"/>
              <w:szCs w:val="22"/>
            </w:rPr>
          </w:pPr>
          <w:r>
            <w:fldChar w:fldCharType="begin"/>
          </w:r>
          <w:r>
            <w:instrText xml:space="preserve"> TOC \o "1-3" \h \z \u </w:instrText>
          </w:r>
          <w:r>
            <w:fldChar w:fldCharType="separate"/>
          </w:r>
          <w:hyperlink w:anchor="_Toc515602274" w:history="1">
            <w:r w:rsidR="00A2592C" w:rsidRPr="00985FAC">
              <w:rPr>
                <w:rStyle w:val="Hyperlink"/>
                <w:noProof/>
              </w:rPr>
              <w:t>ВВЕДЕНИЕ</w:t>
            </w:r>
            <w:r w:rsidR="00A2592C">
              <w:rPr>
                <w:noProof/>
                <w:webHidden/>
              </w:rPr>
              <w:tab/>
            </w:r>
            <w:r w:rsidR="00A2592C">
              <w:rPr>
                <w:noProof/>
                <w:webHidden/>
              </w:rPr>
              <w:fldChar w:fldCharType="begin"/>
            </w:r>
            <w:r w:rsidR="00A2592C">
              <w:rPr>
                <w:noProof/>
                <w:webHidden/>
              </w:rPr>
              <w:instrText xml:space="preserve"> PAGEREF _Toc515602274 \h </w:instrText>
            </w:r>
            <w:r w:rsidR="00A2592C">
              <w:rPr>
                <w:noProof/>
                <w:webHidden/>
              </w:rPr>
            </w:r>
            <w:r w:rsidR="00A2592C">
              <w:rPr>
                <w:noProof/>
                <w:webHidden/>
              </w:rPr>
              <w:fldChar w:fldCharType="separate"/>
            </w:r>
            <w:r w:rsidR="00A2592C">
              <w:rPr>
                <w:noProof/>
                <w:webHidden/>
              </w:rPr>
              <w:t>7</w:t>
            </w:r>
            <w:r w:rsidR="00A2592C">
              <w:rPr>
                <w:noProof/>
                <w:webHidden/>
              </w:rPr>
              <w:fldChar w:fldCharType="end"/>
            </w:r>
          </w:hyperlink>
        </w:p>
        <w:p w:rsidR="00A2592C" w:rsidRDefault="00A2592C">
          <w:pPr>
            <w:pStyle w:val="TOC1"/>
            <w:tabs>
              <w:tab w:val="right" w:leader="dot" w:pos="9344"/>
            </w:tabs>
            <w:rPr>
              <w:rFonts w:asciiTheme="minorHAnsi" w:hAnsiTheme="minorHAnsi"/>
              <w:noProof/>
              <w:color w:val="auto"/>
              <w:sz w:val="22"/>
              <w:szCs w:val="22"/>
            </w:rPr>
          </w:pPr>
          <w:hyperlink w:anchor="_Toc515602275" w:history="1">
            <w:r w:rsidRPr="00985FAC">
              <w:rPr>
                <w:rStyle w:val="Hyperlink"/>
                <w:noProof/>
              </w:rPr>
              <w:t>1 ОБЗОР ЛИТЕРАТУРЫ</w:t>
            </w:r>
            <w:r>
              <w:rPr>
                <w:noProof/>
                <w:webHidden/>
              </w:rPr>
              <w:tab/>
            </w:r>
            <w:r>
              <w:rPr>
                <w:noProof/>
                <w:webHidden/>
              </w:rPr>
              <w:fldChar w:fldCharType="begin"/>
            </w:r>
            <w:r>
              <w:rPr>
                <w:noProof/>
                <w:webHidden/>
              </w:rPr>
              <w:instrText xml:space="preserve"> PAGEREF _Toc515602275 \h </w:instrText>
            </w:r>
            <w:r>
              <w:rPr>
                <w:noProof/>
                <w:webHidden/>
              </w:rPr>
            </w:r>
            <w:r>
              <w:rPr>
                <w:noProof/>
                <w:webHidden/>
              </w:rPr>
              <w:fldChar w:fldCharType="separate"/>
            </w:r>
            <w:r>
              <w:rPr>
                <w:noProof/>
                <w:webHidden/>
              </w:rPr>
              <w:t>8</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76" w:history="1">
            <w:r w:rsidRPr="00985FAC">
              <w:rPr>
                <w:rStyle w:val="Hyperlink"/>
                <w:noProof/>
              </w:rPr>
              <w:t>1.1 Обзор существующих аналогов</w:t>
            </w:r>
            <w:r>
              <w:rPr>
                <w:noProof/>
                <w:webHidden/>
              </w:rPr>
              <w:tab/>
            </w:r>
            <w:r>
              <w:rPr>
                <w:noProof/>
                <w:webHidden/>
              </w:rPr>
              <w:fldChar w:fldCharType="begin"/>
            </w:r>
            <w:r>
              <w:rPr>
                <w:noProof/>
                <w:webHidden/>
              </w:rPr>
              <w:instrText xml:space="preserve"> PAGEREF _Toc515602276 \h </w:instrText>
            </w:r>
            <w:r>
              <w:rPr>
                <w:noProof/>
                <w:webHidden/>
              </w:rPr>
            </w:r>
            <w:r>
              <w:rPr>
                <w:noProof/>
                <w:webHidden/>
              </w:rPr>
              <w:fldChar w:fldCharType="separate"/>
            </w:r>
            <w:r>
              <w:rPr>
                <w:noProof/>
                <w:webHidden/>
              </w:rPr>
              <w:t>8</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77" w:history="1">
            <w:r w:rsidRPr="00985FAC">
              <w:rPr>
                <w:rStyle w:val="Hyperlink"/>
                <w:noProof/>
              </w:rPr>
              <w:t>1.2 Структурированные кабельная система</w:t>
            </w:r>
            <w:r>
              <w:rPr>
                <w:noProof/>
                <w:webHidden/>
              </w:rPr>
              <w:tab/>
            </w:r>
            <w:r>
              <w:rPr>
                <w:noProof/>
                <w:webHidden/>
              </w:rPr>
              <w:fldChar w:fldCharType="begin"/>
            </w:r>
            <w:r>
              <w:rPr>
                <w:noProof/>
                <w:webHidden/>
              </w:rPr>
              <w:instrText xml:space="preserve"> PAGEREF _Toc515602277 \h </w:instrText>
            </w:r>
            <w:r>
              <w:rPr>
                <w:noProof/>
                <w:webHidden/>
              </w:rPr>
            </w:r>
            <w:r>
              <w:rPr>
                <w:noProof/>
                <w:webHidden/>
              </w:rPr>
              <w:fldChar w:fldCharType="separate"/>
            </w:r>
            <w:r>
              <w:rPr>
                <w:noProof/>
                <w:webHidden/>
              </w:rPr>
              <w:t>11</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78" w:history="1">
            <w:r w:rsidRPr="00985FAC">
              <w:rPr>
                <w:rStyle w:val="Hyperlink"/>
                <w:rFonts w:cs="Times New Roman"/>
                <w:noProof/>
              </w:rPr>
              <w:t xml:space="preserve">1.3 </w:t>
            </w:r>
            <w:r w:rsidRPr="00985FAC">
              <w:rPr>
                <w:rStyle w:val="Hyperlink"/>
                <w:rFonts w:cs="Times New Roman"/>
                <w:noProof/>
                <w:lang w:val="en-US"/>
              </w:rPr>
              <w:t>Active</w:t>
            </w:r>
            <w:r w:rsidRPr="00985FAC">
              <w:rPr>
                <w:rStyle w:val="Hyperlink"/>
                <w:rFonts w:cs="Times New Roman"/>
                <w:noProof/>
              </w:rPr>
              <w:t xml:space="preserve"> </w:t>
            </w:r>
            <w:r w:rsidRPr="00985FAC">
              <w:rPr>
                <w:rStyle w:val="Hyperlink"/>
                <w:rFonts w:cs="Times New Roman"/>
                <w:noProof/>
                <w:lang w:val="en-US"/>
              </w:rPr>
              <w:t>Directory</w:t>
            </w:r>
            <w:r>
              <w:rPr>
                <w:noProof/>
                <w:webHidden/>
              </w:rPr>
              <w:tab/>
            </w:r>
            <w:r>
              <w:rPr>
                <w:noProof/>
                <w:webHidden/>
              </w:rPr>
              <w:fldChar w:fldCharType="begin"/>
            </w:r>
            <w:r>
              <w:rPr>
                <w:noProof/>
                <w:webHidden/>
              </w:rPr>
              <w:instrText xml:space="preserve"> PAGEREF _Toc515602278 \h </w:instrText>
            </w:r>
            <w:r>
              <w:rPr>
                <w:noProof/>
                <w:webHidden/>
              </w:rPr>
            </w:r>
            <w:r>
              <w:rPr>
                <w:noProof/>
                <w:webHidden/>
              </w:rPr>
              <w:fldChar w:fldCharType="separate"/>
            </w:r>
            <w:r>
              <w:rPr>
                <w:noProof/>
                <w:webHidden/>
              </w:rPr>
              <w:t>14</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79" w:history="1">
            <w:r w:rsidRPr="00985FAC">
              <w:rPr>
                <w:rStyle w:val="Hyperlink"/>
                <w:rFonts w:cs="Times New Roman"/>
                <w:noProof/>
              </w:rPr>
              <w:t>1.4 Межсетевые экраны</w:t>
            </w:r>
            <w:r>
              <w:rPr>
                <w:noProof/>
                <w:webHidden/>
              </w:rPr>
              <w:tab/>
            </w:r>
            <w:r>
              <w:rPr>
                <w:noProof/>
                <w:webHidden/>
              </w:rPr>
              <w:fldChar w:fldCharType="begin"/>
            </w:r>
            <w:r>
              <w:rPr>
                <w:noProof/>
                <w:webHidden/>
              </w:rPr>
              <w:instrText xml:space="preserve"> PAGEREF _Toc515602279 \h </w:instrText>
            </w:r>
            <w:r>
              <w:rPr>
                <w:noProof/>
                <w:webHidden/>
              </w:rPr>
            </w:r>
            <w:r>
              <w:rPr>
                <w:noProof/>
                <w:webHidden/>
              </w:rPr>
              <w:fldChar w:fldCharType="separate"/>
            </w:r>
            <w:r>
              <w:rPr>
                <w:noProof/>
                <w:webHidden/>
              </w:rPr>
              <w:t>15</w:t>
            </w:r>
            <w:r>
              <w:rPr>
                <w:noProof/>
                <w:webHidden/>
              </w:rPr>
              <w:fldChar w:fldCharType="end"/>
            </w:r>
          </w:hyperlink>
        </w:p>
        <w:p w:rsidR="00A2592C" w:rsidRDefault="00A2592C">
          <w:pPr>
            <w:pStyle w:val="TOC1"/>
            <w:tabs>
              <w:tab w:val="right" w:leader="dot" w:pos="9344"/>
            </w:tabs>
            <w:rPr>
              <w:rFonts w:asciiTheme="minorHAnsi" w:hAnsiTheme="minorHAnsi"/>
              <w:noProof/>
              <w:color w:val="auto"/>
              <w:sz w:val="22"/>
              <w:szCs w:val="22"/>
            </w:rPr>
          </w:pPr>
          <w:hyperlink w:anchor="_Toc515602280" w:history="1">
            <w:r w:rsidRPr="00985FAC">
              <w:rPr>
                <w:rStyle w:val="Hyperlink"/>
                <w:rFonts w:cs="Times New Roman"/>
                <w:noProof/>
              </w:rPr>
              <w:t>2 СТРУКТУРНОЕ ПРОЕКТИРОВАНИЕ</w:t>
            </w:r>
            <w:r>
              <w:rPr>
                <w:noProof/>
                <w:webHidden/>
              </w:rPr>
              <w:tab/>
            </w:r>
            <w:r>
              <w:rPr>
                <w:noProof/>
                <w:webHidden/>
              </w:rPr>
              <w:fldChar w:fldCharType="begin"/>
            </w:r>
            <w:r>
              <w:rPr>
                <w:noProof/>
                <w:webHidden/>
              </w:rPr>
              <w:instrText xml:space="preserve"> PAGEREF _Toc515602280 \h </w:instrText>
            </w:r>
            <w:r>
              <w:rPr>
                <w:noProof/>
                <w:webHidden/>
              </w:rPr>
            </w:r>
            <w:r>
              <w:rPr>
                <w:noProof/>
                <w:webHidden/>
              </w:rPr>
              <w:fldChar w:fldCharType="separate"/>
            </w:r>
            <w:r>
              <w:rPr>
                <w:noProof/>
                <w:webHidden/>
              </w:rPr>
              <w:t>17</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81" w:history="1">
            <w:r w:rsidRPr="00985FAC">
              <w:rPr>
                <w:rStyle w:val="Hyperlink"/>
                <w:rFonts w:cs="Times New Roman"/>
                <w:noProof/>
              </w:rPr>
              <w:t>2.1 Сеть технологического оборудования</w:t>
            </w:r>
            <w:r>
              <w:rPr>
                <w:noProof/>
                <w:webHidden/>
              </w:rPr>
              <w:tab/>
            </w:r>
            <w:r>
              <w:rPr>
                <w:noProof/>
                <w:webHidden/>
              </w:rPr>
              <w:fldChar w:fldCharType="begin"/>
            </w:r>
            <w:r>
              <w:rPr>
                <w:noProof/>
                <w:webHidden/>
              </w:rPr>
              <w:instrText xml:space="preserve"> PAGEREF _Toc515602281 \h </w:instrText>
            </w:r>
            <w:r>
              <w:rPr>
                <w:noProof/>
                <w:webHidden/>
              </w:rPr>
            </w:r>
            <w:r>
              <w:rPr>
                <w:noProof/>
                <w:webHidden/>
              </w:rPr>
              <w:fldChar w:fldCharType="separate"/>
            </w:r>
            <w:r>
              <w:rPr>
                <w:noProof/>
                <w:webHidden/>
              </w:rPr>
              <w:t>17</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82" w:history="1">
            <w:r w:rsidRPr="00985FAC">
              <w:rPr>
                <w:rStyle w:val="Hyperlink"/>
                <w:rFonts w:cs="Times New Roman"/>
                <w:noProof/>
              </w:rPr>
              <w:t>2.2 Сеть VPN</w:t>
            </w:r>
            <w:r>
              <w:rPr>
                <w:noProof/>
                <w:webHidden/>
              </w:rPr>
              <w:tab/>
            </w:r>
            <w:r>
              <w:rPr>
                <w:noProof/>
                <w:webHidden/>
              </w:rPr>
              <w:fldChar w:fldCharType="begin"/>
            </w:r>
            <w:r>
              <w:rPr>
                <w:noProof/>
                <w:webHidden/>
              </w:rPr>
              <w:instrText xml:space="preserve"> PAGEREF _Toc515602282 \h </w:instrText>
            </w:r>
            <w:r>
              <w:rPr>
                <w:noProof/>
                <w:webHidden/>
              </w:rPr>
            </w:r>
            <w:r>
              <w:rPr>
                <w:noProof/>
                <w:webHidden/>
              </w:rPr>
              <w:fldChar w:fldCharType="separate"/>
            </w:r>
            <w:r>
              <w:rPr>
                <w:noProof/>
                <w:webHidden/>
              </w:rPr>
              <w:t>17</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83" w:history="1">
            <w:r w:rsidRPr="00985FAC">
              <w:rPr>
                <w:rStyle w:val="Hyperlink"/>
                <w:rFonts w:cs="Times New Roman"/>
                <w:noProof/>
              </w:rPr>
              <w:t>2.3 Интернет</w:t>
            </w:r>
            <w:r>
              <w:rPr>
                <w:noProof/>
                <w:webHidden/>
              </w:rPr>
              <w:tab/>
            </w:r>
            <w:r>
              <w:rPr>
                <w:noProof/>
                <w:webHidden/>
              </w:rPr>
              <w:fldChar w:fldCharType="begin"/>
            </w:r>
            <w:r>
              <w:rPr>
                <w:noProof/>
                <w:webHidden/>
              </w:rPr>
              <w:instrText xml:space="preserve"> PAGEREF _Toc515602283 \h </w:instrText>
            </w:r>
            <w:r>
              <w:rPr>
                <w:noProof/>
                <w:webHidden/>
              </w:rPr>
            </w:r>
            <w:r>
              <w:rPr>
                <w:noProof/>
                <w:webHidden/>
              </w:rPr>
              <w:fldChar w:fldCharType="separate"/>
            </w:r>
            <w:r>
              <w:rPr>
                <w:noProof/>
                <w:webHidden/>
              </w:rPr>
              <w:t>17</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84" w:history="1">
            <w:r w:rsidRPr="00985FAC">
              <w:rPr>
                <w:rStyle w:val="Hyperlink"/>
                <w:rFonts w:cs="Times New Roman"/>
                <w:noProof/>
              </w:rPr>
              <w:t>2.4 Система управления контролем доступа</w:t>
            </w:r>
            <w:r>
              <w:rPr>
                <w:noProof/>
                <w:webHidden/>
              </w:rPr>
              <w:tab/>
            </w:r>
            <w:r>
              <w:rPr>
                <w:noProof/>
                <w:webHidden/>
              </w:rPr>
              <w:fldChar w:fldCharType="begin"/>
            </w:r>
            <w:r>
              <w:rPr>
                <w:noProof/>
                <w:webHidden/>
              </w:rPr>
              <w:instrText xml:space="preserve"> PAGEREF _Toc515602284 \h </w:instrText>
            </w:r>
            <w:r>
              <w:rPr>
                <w:noProof/>
                <w:webHidden/>
              </w:rPr>
            </w:r>
            <w:r>
              <w:rPr>
                <w:noProof/>
                <w:webHidden/>
              </w:rPr>
              <w:fldChar w:fldCharType="separate"/>
            </w:r>
            <w:r>
              <w:rPr>
                <w:noProof/>
                <w:webHidden/>
              </w:rPr>
              <w:t>18</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85" w:history="1">
            <w:r w:rsidRPr="00985FAC">
              <w:rPr>
                <w:rStyle w:val="Hyperlink"/>
                <w:rFonts w:cs="Times New Roman"/>
                <w:noProof/>
              </w:rPr>
              <w:t>2.5 Firewall</w:t>
            </w:r>
            <w:r>
              <w:rPr>
                <w:noProof/>
                <w:webHidden/>
              </w:rPr>
              <w:tab/>
            </w:r>
            <w:r>
              <w:rPr>
                <w:noProof/>
                <w:webHidden/>
              </w:rPr>
              <w:fldChar w:fldCharType="begin"/>
            </w:r>
            <w:r>
              <w:rPr>
                <w:noProof/>
                <w:webHidden/>
              </w:rPr>
              <w:instrText xml:space="preserve"> PAGEREF _Toc515602285 \h </w:instrText>
            </w:r>
            <w:r>
              <w:rPr>
                <w:noProof/>
                <w:webHidden/>
              </w:rPr>
            </w:r>
            <w:r>
              <w:rPr>
                <w:noProof/>
                <w:webHidden/>
              </w:rPr>
              <w:fldChar w:fldCharType="separate"/>
            </w:r>
            <w:r>
              <w:rPr>
                <w:noProof/>
                <w:webHidden/>
              </w:rPr>
              <w:t>18</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86" w:history="1">
            <w:r w:rsidRPr="00985FAC">
              <w:rPr>
                <w:rStyle w:val="Hyperlink"/>
                <w:rFonts w:cs="Times New Roman"/>
                <w:noProof/>
              </w:rPr>
              <w:t>2.</w:t>
            </w:r>
            <w:r w:rsidRPr="00985FAC">
              <w:rPr>
                <w:rStyle w:val="Hyperlink"/>
                <w:rFonts w:cs="Times New Roman"/>
                <w:noProof/>
                <w:lang w:val="en-US"/>
              </w:rPr>
              <w:t>6</w:t>
            </w:r>
            <w:r w:rsidRPr="00985FAC">
              <w:rPr>
                <w:rStyle w:val="Hyperlink"/>
                <w:rFonts w:cs="Times New Roman"/>
                <w:noProof/>
              </w:rPr>
              <w:t xml:space="preserve"> Ядро коммутации</w:t>
            </w:r>
            <w:r>
              <w:rPr>
                <w:noProof/>
                <w:webHidden/>
              </w:rPr>
              <w:tab/>
            </w:r>
            <w:r>
              <w:rPr>
                <w:noProof/>
                <w:webHidden/>
              </w:rPr>
              <w:fldChar w:fldCharType="begin"/>
            </w:r>
            <w:r>
              <w:rPr>
                <w:noProof/>
                <w:webHidden/>
              </w:rPr>
              <w:instrText xml:space="preserve"> PAGEREF _Toc515602286 \h </w:instrText>
            </w:r>
            <w:r>
              <w:rPr>
                <w:noProof/>
                <w:webHidden/>
              </w:rPr>
            </w:r>
            <w:r>
              <w:rPr>
                <w:noProof/>
                <w:webHidden/>
              </w:rPr>
              <w:fldChar w:fldCharType="separate"/>
            </w:r>
            <w:r>
              <w:rPr>
                <w:noProof/>
                <w:webHidden/>
              </w:rPr>
              <w:t>19</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87" w:history="1">
            <w:r w:rsidRPr="00985FAC">
              <w:rPr>
                <w:rStyle w:val="Hyperlink"/>
                <w:rFonts w:cs="Times New Roman"/>
                <w:noProof/>
              </w:rPr>
              <w:t>2.</w:t>
            </w:r>
            <w:r w:rsidRPr="00985FAC">
              <w:rPr>
                <w:rStyle w:val="Hyperlink"/>
                <w:rFonts w:cs="Times New Roman"/>
                <w:noProof/>
                <w:lang w:val="en-US"/>
              </w:rPr>
              <w:t>7</w:t>
            </w:r>
            <w:r w:rsidRPr="00985FAC">
              <w:rPr>
                <w:rStyle w:val="Hyperlink"/>
                <w:rFonts w:cs="Times New Roman"/>
                <w:noProof/>
              </w:rPr>
              <w:t xml:space="preserve"> Система хранения данных</w:t>
            </w:r>
            <w:r>
              <w:rPr>
                <w:noProof/>
                <w:webHidden/>
              </w:rPr>
              <w:tab/>
            </w:r>
            <w:r>
              <w:rPr>
                <w:noProof/>
                <w:webHidden/>
              </w:rPr>
              <w:fldChar w:fldCharType="begin"/>
            </w:r>
            <w:r>
              <w:rPr>
                <w:noProof/>
                <w:webHidden/>
              </w:rPr>
              <w:instrText xml:space="preserve"> PAGEREF _Toc515602287 \h </w:instrText>
            </w:r>
            <w:r>
              <w:rPr>
                <w:noProof/>
                <w:webHidden/>
              </w:rPr>
            </w:r>
            <w:r>
              <w:rPr>
                <w:noProof/>
                <w:webHidden/>
              </w:rPr>
              <w:fldChar w:fldCharType="separate"/>
            </w:r>
            <w:r>
              <w:rPr>
                <w:noProof/>
                <w:webHidden/>
              </w:rPr>
              <w:t>19</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88" w:history="1">
            <w:r w:rsidRPr="00985FAC">
              <w:rPr>
                <w:rStyle w:val="Hyperlink"/>
                <w:rFonts w:cs="Times New Roman"/>
                <w:noProof/>
              </w:rPr>
              <w:t>2.8 Серверы</w:t>
            </w:r>
            <w:r>
              <w:rPr>
                <w:noProof/>
                <w:webHidden/>
              </w:rPr>
              <w:tab/>
            </w:r>
            <w:r>
              <w:rPr>
                <w:noProof/>
                <w:webHidden/>
              </w:rPr>
              <w:fldChar w:fldCharType="begin"/>
            </w:r>
            <w:r>
              <w:rPr>
                <w:noProof/>
                <w:webHidden/>
              </w:rPr>
              <w:instrText xml:space="preserve"> PAGEREF _Toc515602288 \h </w:instrText>
            </w:r>
            <w:r>
              <w:rPr>
                <w:noProof/>
                <w:webHidden/>
              </w:rPr>
            </w:r>
            <w:r>
              <w:rPr>
                <w:noProof/>
                <w:webHidden/>
              </w:rPr>
              <w:fldChar w:fldCharType="separate"/>
            </w:r>
            <w:r>
              <w:rPr>
                <w:noProof/>
                <w:webHidden/>
              </w:rPr>
              <w:t>19</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89" w:history="1">
            <w:r w:rsidRPr="00985FAC">
              <w:rPr>
                <w:rStyle w:val="Hyperlink"/>
                <w:rFonts w:cs="Times New Roman"/>
                <w:noProof/>
              </w:rPr>
              <w:t>2.10 Пользовательские станции</w:t>
            </w:r>
            <w:r>
              <w:rPr>
                <w:noProof/>
                <w:webHidden/>
              </w:rPr>
              <w:tab/>
            </w:r>
            <w:r>
              <w:rPr>
                <w:noProof/>
                <w:webHidden/>
              </w:rPr>
              <w:fldChar w:fldCharType="begin"/>
            </w:r>
            <w:r>
              <w:rPr>
                <w:noProof/>
                <w:webHidden/>
              </w:rPr>
              <w:instrText xml:space="preserve"> PAGEREF _Toc515602289 \h </w:instrText>
            </w:r>
            <w:r>
              <w:rPr>
                <w:noProof/>
                <w:webHidden/>
              </w:rPr>
            </w:r>
            <w:r>
              <w:rPr>
                <w:noProof/>
                <w:webHidden/>
              </w:rPr>
              <w:fldChar w:fldCharType="separate"/>
            </w:r>
            <w:r>
              <w:rPr>
                <w:noProof/>
                <w:webHidden/>
              </w:rPr>
              <w:t>19</w:t>
            </w:r>
            <w:r>
              <w:rPr>
                <w:noProof/>
                <w:webHidden/>
              </w:rPr>
              <w:fldChar w:fldCharType="end"/>
            </w:r>
          </w:hyperlink>
        </w:p>
        <w:p w:rsidR="00A2592C" w:rsidRDefault="00A2592C">
          <w:pPr>
            <w:pStyle w:val="TOC1"/>
            <w:tabs>
              <w:tab w:val="right" w:leader="dot" w:pos="9344"/>
            </w:tabs>
            <w:rPr>
              <w:rFonts w:asciiTheme="minorHAnsi" w:hAnsiTheme="minorHAnsi"/>
              <w:noProof/>
              <w:color w:val="auto"/>
              <w:sz w:val="22"/>
              <w:szCs w:val="22"/>
            </w:rPr>
          </w:pPr>
          <w:hyperlink w:anchor="_Toc515602290" w:history="1">
            <w:r w:rsidRPr="00985FAC">
              <w:rPr>
                <w:rStyle w:val="Hyperlink"/>
                <w:rFonts w:cs="Times New Roman"/>
                <w:noProof/>
              </w:rPr>
              <w:t>3 ФУНКЦИOНАЛЬНOЕ ПРOЕКТИРOВАНИЕ</w:t>
            </w:r>
            <w:r>
              <w:rPr>
                <w:noProof/>
                <w:webHidden/>
              </w:rPr>
              <w:tab/>
            </w:r>
            <w:r>
              <w:rPr>
                <w:noProof/>
                <w:webHidden/>
              </w:rPr>
              <w:fldChar w:fldCharType="begin"/>
            </w:r>
            <w:r>
              <w:rPr>
                <w:noProof/>
                <w:webHidden/>
              </w:rPr>
              <w:instrText xml:space="preserve"> PAGEREF _Toc515602290 \h </w:instrText>
            </w:r>
            <w:r>
              <w:rPr>
                <w:noProof/>
                <w:webHidden/>
              </w:rPr>
            </w:r>
            <w:r>
              <w:rPr>
                <w:noProof/>
                <w:webHidden/>
              </w:rPr>
              <w:fldChar w:fldCharType="separate"/>
            </w:r>
            <w:r>
              <w:rPr>
                <w:noProof/>
                <w:webHidden/>
              </w:rPr>
              <w:t>20</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291" w:history="1">
            <w:r w:rsidRPr="00985FAC">
              <w:rPr>
                <w:rStyle w:val="Hyperlink"/>
                <w:rFonts w:cs="Times New Roman"/>
                <w:noProof/>
              </w:rPr>
              <w:t>3.1 Выбор сетевой операционной системы</w:t>
            </w:r>
            <w:r>
              <w:rPr>
                <w:noProof/>
                <w:webHidden/>
              </w:rPr>
              <w:tab/>
            </w:r>
            <w:r>
              <w:rPr>
                <w:noProof/>
                <w:webHidden/>
              </w:rPr>
              <w:fldChar w:fldCharType="begin"/>
            </w:r>
            <w:r>
              <w:rPr>
                <w:noProof/>
                <w:webHidden/>
              </w:rPr>
              <w:instrText xml:space="preserve"> PAGEREF _Toc515602291 \h </w:instrText>
            </w:r>
            <w:r>
              <w:rPr>
                <w:noProof/>
                <w:webHidden/>
              </w:rPr>
            </w:r>
            <w:r>
              <w:rPr>
                <w:noProof/>
                <w:webHidden/>
              </w:rPr>
              <w:fldChar w:fldCharType="separate"/>
            </w:r>
            <w:r>
              <w:rPr>
                <w:noProof/>
                <w:webHidden/>
              </w:rPr>
              <w:t>20</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292" w:history="1">
            <w:r w:rsidRPr="00985FAC">
              <w:rPr>
                <w:rStyle w:val="Hyperlink"/>
                <w:rFonts w:cs="Times New Roman"/>
                <w:b/>
                <w:noProof/>
              </w:rPr>
              <w:t>3.1.1</w:t>
            </w:r>
            <w:r w:rsidRPr="00985FAC">
              <w:rPr>
                <w:rStyle w:val="Hyperlink"/>
                <w:rFonts w:cs="Times New Roman"/>
                <w:noProof/>
              </w:rPr>
              <w:t xml:space="preserve"> Высокий уровень доступности</w:t>
            </w:r>
            <w:r>
              <w:rPr>
                <w:noProof/>
                <w:webHidden/>
              </w:rPr>
              <w:tab/>
            </w:r>
            <w:r>
              <w:rPr>
                <w:noProof/>
                <w:webHidden/>
              </w:rPr>
              <w:fldChar w:fldCharType="begin"/>
            </w:r>
            <w:r>
              <w:rPr>
                <w:noProof/>
                <w:webHidden/>
              </w:rPr>
              <w:instrText xml:space="preserve"> PAGEREF _Toc515602292 \h </w:instrText>
            </w:r>
            <w:r>
              <w:rPr>
                <w:noProof/>
                <w:webHidden/>
              </w:rPr>
            </w:r>
            <w:r>
              <w:rPr>
                <w:noProof/>
                <w:webHidden/>
              </w:rPr>
              <w:fldChar w:fldCharType="separate"/>
            </w:r>
            <w:r>
              <w:rPr>
                <w:noProof/>
                <w:webHidden/>
              </w:rPr>
              <w:t>21</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293" w:history="1">
            <w:r w:rsidRPr="00985FAC">
              <w:rPr>
                <w:rStyle w:val="Hyperlink"/>
                <w:rFonts w:cs="Times New Roman"/>
                <w:b/>
                <w:noProof/>
              </w:rPr>
              <w:t>3.1.2</w:t>
            </w:r>
            <w:r w:rsidRPr="00985FAC">
              <w:rPr>
                <w:rStyle w:val="Hyperlink"/>
                <w:rFonts w:cs="Times New Roman"/>
                <w:noProof/>
              </w:rPr>
              <w:t xml:space="preserve"> Отказоустойчивые кластеры</w:t>
            </w:r>
            <w:r>
              <w:rPr>
                <w:noProof/>
                <w:webHidden/>
              </w:rPr>
              <w:tab/>
            </w:r>
            <w:r>
              <w:rPr>
                <w:noProof/>
                <w:webHidden/>
              </w:rPr>
              <w:fldChar w:fldCharType="begin"/>
            </w:r>
            <w:r>
              <w:rPr>
                <w:noProof/>
                <w:webHidden/>
              </w:rPr>
              <w:instrText xml:space="preserve"> PAGEREF _Toc515602293 \h </w:instrText>
            </w:r>
            <w:r>
              <w:rPr>
                <w:noProof/>
                <w:webHidden/>
              </w:rPr>
            </w:r>
            <w:r>
              <w:rPr>
                <w:noProof/>
                <w:webHidden/>
              </w:rPr>
              <w:fldChar w:fldCharType="separate"/>
            </w:r>
            <w:r>
              <w:rPr>
                <w:noProof/>
                <w:webHidden/>
              </w:rPr>
              <w:t>21</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294" w:history="1">
            <w:r w:rsidRPr="00985FAC">
              <w:rPr>
                <w:rStyle w:val="Hyperlink"/>
                <w:rFonts w:cs="Times New Roman"/>
                <w:b/>
                <w:noProof/>
              </w:rPr>
              <w:t>3.1.3</w:t>
            </w:r>
            <w:r w:rsidRPr="00985FAC">
              <w:rPr>
                <w:rStyle w:val="Hyperlink"/>
                <w:rFonts w:cs="Times New Roman"/>
                <w:noProof/>
              </w:rPr>
              <w:t xml:space="preserve"> Server Core</w:t>
            </w:r>
            <w:r>
              <w:rPr>
                <w:noProof/>
                <w:webHidden/>
              </w:rPr>
              <w:tab/>
            </w:r>
            <w:r>
              <w:rPr>
                <w:noProof/>
                <w:webHidden/>
              </w:rPr>
              <w:fldChar w:fldCharType="begin"/>
            </w:r>
            <w:r>
              <w:rPr>
                <w:noProof/>
                <w:webHidden/>
              </w:rPr>
              <w:instrText xml:space="preserve"> PAGEREF _Toc515602294 \h </w:instrText>
            </w:r>
            <w:r>
              <w:rPr>
                <w:noProof/>
                <w:webHidden/>
              </w:rPr>
            </w:r>
            <w:r>
              <w:rPr>
                <w:noProof/>
                <w:webHidden/>
              </w:rPr>
              <w:fldChar w:fldCharType="separate"/>
            </w:r>
            <w:r>
              <w:rPr>
                <w:noProof/>
                <w:webHidden/>
              </w:rPr>
              <w:t>21</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295" w:history="1">
            <w:r w:rsidRPr="00985FAC">
              <w:rPr>
                <w:rStyle w:val="Hyperlink"/>
                <w:rFonts w:cs="Times New Roman"/>
                <w:b/>
                <w:noProof/>
              </w:rPr>
              <w:t>3.1.4</w:t>
            </w:r>
            <w:r w:rsidRPr="00985FAC">
              <w:rPr>
                <w:rStyle w:val="Hyperlink"/>
                <w:rFonts w:cs="Times New Roman"/>
                <w:noProof/>
              </w:rPr>
              <w:t xml:space="preserve"> Отказоустойчивая синхронизация памяти</w:t>
            </w:r>
            <w:r>
              <w:rPr>
                <w:noProof/>
                <w:webHidden/>
              </w:rPr>
              <w:tab/>
            </w:r>
            <w:r>
              <w:rPr>
                <w:noProof/>
                <w:webHidden/>
              </w:rPr>
              <w:fldChar w:fldCharType="begin"/>
            </w:r>
            <w:r>
              <w:rPr>
                <w:noProof/>
                <w:webHidden/>
              </w:rPr>
              <w:instrText xml:space="preserve"> PAGEREF _Toc515602295 \h </w:instrText>
            </w:r>
            <w:r>
              <w:rPr>
                <w:noProof/>
                <w:webHidden/>
              </w:rPr>
            </w:r>
            <w:r>
              <w:rPr>
                <w:noProof/>
                <w:webHidden/>
              </w:rPr>
              <w:fldChar w:fldCharType="separate"/>
            </w:r>
            <w:r>
              <w:rPr>
                <w:noProof/>
                <w:webHidden/>
              </w:rPr>
              <w:t>21</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296" w:history="1">
            <w:r w:rsidRPr="00985FAC">
              <w:rPr>
                <w:rStyle w:val="Hyperlink"/>
                <w:rFonts w:cs="Times New Roman"/>
                <w:b/>
                <w:noProof/>
              </w:rPr>
              <w:t>3.1.5</w:t>
            </w:r>
            <w:r w:rsidRPr="00985FAC">
              <w:rPr>
                <w:rStyle w:val="Hyperlink"/>
                <w:rFonts w:cs="Times New Roman"/>
                <w:noProof/>
              </w:rPr>
              <w:t xml:space="preserve"> Распределенная файловая репликация</w:t>
            </w:r>
            <w:r>
              <w:rPr>
                <w:noProof/>
                <w:webHidden/>
              </w:rPr>
              <w:tab/>
            </w:r>
            <w:r>
              <w:rPr>
                <w:noProof/>
                <w:webHidden/>
              </w:rPr>
              <w:fldChar w:fldCharType="begin"/>
            </w:r>
            <w:r>
              <w:rPr>
                <w:noProof/>
                <w:webHidden/>
              </w:rPr>
              <w:instrText xml:space="preserve"> PAGEREF _Toc515602296 \h </w:instrText>
            </w:r>
            <w:r>
              <w:rPr>
                <w:noProof/>
                <w:webHidden/>
              </w:rPr>
            </w:r>
            <w:r>
              <w:rPr>
                <w:noProof/>
                <w:webHidden/>
              </w:rPr>
              <w:fldChar w:fldCharType="separate"/>
            </w:r>
            <w:r>
              <w:rPr>
                <w:noProof/>
                <w:webHidden/>
              </w:rPr>
              <w:t>22</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297" w:history="1">
            <w:r w:rsidRPr="00985FAC">
              <w:rPr>
                <w:rStyle w:val="Hyperlink"/>
                <w:rFonts w:cs="Times New Roman"/>
                <w:b/>
                <w:noProof/>
              </w:rPr>
              <w:t>3.1.6</w:t>
            </w:r>
            <w:r w:rsidRPr="00985FAC">
              <w:rPr>
                <w:rStyle w:val="Hyperlink"/>
                <w:rFonts w:cs="Times New Roman"/>
                <w:noProof/>
              </w:rPr>
              <w:t xml:space="preserve"> Экономически эффективная виртуализация</w:t>
            </w:r>
            <w:r>
              <w:rPr>
                <w:noProof/>
                <w:webHidden/>
              </w:rPr>
              <w:tab/>
            </w:r>
            <w:r>
              <w:rPr>
                <w:noProof/>
                <w:webHidden/>
              </w:rPr>
              <w:fldChar w:fldCharType="begin"/>
            </w:r>
            <w:r>
              <w:rPr>
                <w:noProof/>
                <w:webHidden/>
              </w:rPr>
              <w:instrText xml:space="preserve"> PAGEREF _Toc515602297 \h </w:instrText>
            </w:r>
            <w:r>
              <w:rPr>
                <w:noProof/>
                <w:webHidden/>
              </w:rPr>
            </w:r>
            <w:r>
              <w:rPr>
                <w:noProof/>
                <w:webHidden/>
              </w:rPr>
              <w:fldChar w:fldCharType="separate"/>
            </w:r>
            <w:r>
              <w:rPr>
                <w:noProof/>
                <w:webHidden/>
              </w:rPr>
              <w:t>22</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298" w:history="1">
            <w:r w:rsidRPr="00985FAC">
              <w:rPr>
                <w:rStyle w:val="Hyperlink"/>
                <w:rFonts w:cs="Times New Roman"/>
                <w:b/>
                <w:noProof/>
              </w:rPr>
              <w:t>3.1.7</w:t>
            </w:r>
            <w:r w:rsidRPr="00985FAC">
              <w:rPr>
                <w:rStyle w:val="Hyperlink"/>
                <w:rFonts w:cs="Times New Roman"/>
                <w:noProof/>
              </w:rPr>
              <w:t xml:space="preserve"> Повышение масштабируемости</w:t>
            </w:r>
            <w:r>
              <w:rPr>
                <w:noProof/>
                <w:webHidden/>
              </w:rPr>
              <w:tab/>
            </w:r>
            <w:r>
              <w:rPr>
                <w:noProof/>
                <w:webHidden/>
              </w:rPr>
              <w:fldChar w:fldCharType="begin"/>
            </w:r>
            <w:r>
              <w:rPr>
                <w:noProof/>
                <w:webHidden/>
              </w:rPr>
              <w:instrText xml:space="preserve"> PAGEREF _Toc515602298 \h </w:instrText>
            </w:r>
            <w:r>
              <w:rPr>
                <w:noProof/>
                <w:webHidden/>
              </w:rPr>
            </w:r>
            <w:r>
              <w:rPr>
                <w:noProof/>
                <w:webHidden/>
              </w:rPr>
              <w:fldChar w:fldCharType="separate"/>
            </w:r>
            <w:r>
              <w:rPr>
                <w:noProof/>
                <w:webHidden/>
              </w:rPr>
              <w:t>22</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299" w:history="1">
            <w:r w:rsidRPr="00985FAC">
              <w:rPr>
                <w:rStyle w:val="Hyperlink"/>
                <w:rFonts w:cs="Times New Roman"/>
                <w:b/>
                <w:noProof/>
              </w:rPr>
              <w:t>3.1.8</w:t>
            </w:r>
            <w:r w:rsidRPr="00985FAC">
              <w:rPr>
                <w:rStyle w:val="Hyperlink"/>
                <w:rFonts w:cs="Times New Roman"/>
                <w:noProof/>
              </w:rPr>
              <w:t xml:space="preserve"> Повышенная безопасность</w:t>
            </w:r>
            <w:r>
              <w:rPr>
                <w:noProof/>
                <w:webHidden/>
              </w:rPr>
              <w:tab/>
            </w:r>
            <w:r>
              <w:rPr>
                <w:noProof/>
                <w:webHidden/>
              </w:rPr>
              <w:fldChar w:fldCharType="begin"/>
            </w:r>
            <w:r>
              <w:rPr>
                <w:noProof/>
                <w:webHidden/>
              </w:rPr>
              <w:instrText xml:space="preserve"> PAGEREF _Toc515602299 \h </w:instrText>
            </w:r>
            <w:r>
              <w:rPr>
                <w:noProof/>
                <w:webHidden/>
              </w:rPr>
            </w:r>
            <w:r>
              <w:rPr>
                <w:noProof/>
                <w:webHidden/>
              </w:rPr>
              <w:fldChar w:fldCharType="separate"/>
            </w:r>
            <w:r>
              <w:rPr>
                <w:noProof/>
                <w:webHidden/>
              </w:rPr>
              <w:t>23</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00" w:history="1">
            <w:r w:rsidRPr="00985FAC">
              <w:rPr>
                <w:rStyle w:val="Hyperlink"/>
                <w:rFonts w:cs="Times New Roman"/>
                <w:noProof/>
              </w:rPr>
              <w:t>3.2 Серверная часть</w:t>
            </w:r>
            <w:r>
              <w:rPr>
                <w:noProof/>
                <w:webHidden/>
              </w:rPr>
              <w:tab/>
            </w:r>
            <w:r>
              <w:rPr>
                <w:noProof/>
                <w:webHidden/>
              </w:rPr>
              <w:fldChar w:fldCharType="begin"/>
            </w:r>
            <w:r>
              <w:rPr>
                <w:noProof/>
                <w:webHidden/>
              </w:rPr>
              <w:instrText xml:space="preserve"> PAGEREF _Toc515602300 \h </w:instrText>
            </w:r>
            <w:r>
              <w:rPr>
                <w:noProof/>
                <w:webHidden/>
              </w:rPr>
            </w:r>
            <w:r>
              <w:rPr>
                <w:noProof/>
                <w:webHidden/>
              </w:rPr>
              <w:fldChar w:fldCharType="separate"/>
            </w:r>
            <w:r>
              <w:rPr>
                <w:noProof/>
                <w:webHidden/>
              </w:rPr>
              <w:t>23</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01" w:history="1">
            <w:r w:rsidRPr="00985FAC">
              <w:rPr>
                <w:rStyle w:val="Hyperlink"/>
                <w:rFonts w:cs="Times New Roman"/>
                <w:noProof/>
              </w:rPr>
              <w:t>3.3 Клиентская часть</w:t>
            </w:r>
            <w:r>
              <w:rPr>
                <w:noProof/>
                <w:webHidden/>
              </w:rPr>
              <w:tab/>
            </w:r>
            <w:r>
              <w:rPr>
                <w:noProof/>
                <w:webHidden/>
              </w:rPr>
              <w:fldChar w:fldCharType="begin"/>
            </w:r>
            <w:r>
              <w:rPr>
                <w:noProof/>
                <w:webHidden/>
              </w:rPr>
              <w:instrText xml:space="preserve"> PAGEREF _Toc515602301 \h </w:instrText>
            </w:r>
            <w:r>
              <w:rPr>
                <w:noProof/>
                <w:webHidden/>
              </w:rPr>
            </w:r>
            <w:r>
              <w:rPr>
                <w:noProof/>
                <w:webHidden/>
              </w:rPr>
              <w:fldChar w:fldCharType="separate"/>
            </w:r>
            <w:r>
              <w:rPr>
                <w:noProof/>
                <w:webHidden/>
              </w:rPr>
              <w:t>25</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02" w:history="1">
            <w:r w:rsidRPr="00985FAC">
              <w:rPr>
                <w:rStyle w:val="Hyperlink"/>
                <w:rFonts w:cs="Times New Roman"/>
                <w:noProof/>
              </w:rPr>
              <w:t>3.4 Среда передачи данных</w:t>
            </w:r>
            <w:r>
              <w:rPr>
                <w:noProof/>
                <w:webHidden/>
              </w:rPr>
              <w:tab/>
            </w:r>
            <w:r>
              <w:rPr>
                <w:noProof/>
                <w:webHidden/>
              </w:rPr>
              <w:fldChar w:fldCharType="begin"/>
            </w:r>
            <w:r>
              <w:rPr>
                <w:noProof/>
                <w:webHidden/>
              </w:rPr>
              <w:instrText xml:space="preserve"> PAGEREF _Toc515602302 \h </w:instrText>
            </w:r>
            <w:r>
              <w:rPr>
                <w:noProof/>
                <w:webHidden/>
              </w:rPr>
            </w:r>
            <w:r>
              <w:rPr>
                <w:noProof/>
                <w:webHidden/>
              </w:rPr>
              <w:fldChar w:fldCharType="separate"/>
            </w:r>
            <w:r>
              <w:rPr>
                <w:noProof/>
                <w:webHidden/>
              </w:rPr>
              <w:t>26</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303" w:history="1">
            <w:r w:rsidRPr="00985FAC">
              <w:rPr>
                <w:rStyle w:val="Hyperlink"/>
                <w:rFonts w:cs="Times New Roman"/>
                <w:b/>
                <w:noProof/>
              </w:rPr>
              <w:t>3.4.1</w:t>
            </w:r>
            <w:r w:rsidRPr="00985FAC">
              <w:rPr>
                <w:rStyle w:val="Hyperlink"/>
                <w:rFonts w:cs="Times New Roman"/>
                <w:noProof/>
              </w:rPr>
              <w:t xml:space="preserve"> Витая пара</w:t>
            </w:r>
            <w:r>
              <w:rPr>
                <w:noProof/>
                <w:webHidden/>
              </w:rPr>
              <w:tab/>
            </w:r>
            <w:r>
              <w:rPr>
                <w:noProof/>
                <w:webHidden/>
              </w:rPr>
              <w:fldChar w:fldCharType="begin"/>
            </w:r>
            <w:r>
              <w:rPr>
                <w:noProof/>
                <w:webHidden/>
              </w:rPr>
              <w:instrText xml:space="preserve"> PAGEREF _Toc515602303 \h </w:instrText>
            </w:r>
            <w:r>
              <w:rPr>
                <w:noProof/>
                <w:webHidden/>
              </w:rPr>
            </w:r>
            <w:r>
              <w:rPr>
                <w:noProof/>
                <w:webHidden/>
              </w:rPr>
              <w:fldChar w:fldCharType="separate"/>
            </w:r>
            <w:r>
              <w:rPr>
                <w:noProof/>
                <w:webHidden/>
              </w:rPr>
              <w:t>27</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304" w:history="1">
            <w:r w:rsidRPr="00985FAC">
              <w:rPr>
                <w:rStyle w:val="Hyperlink"/>
                <w:rFonts w:cs="Times New Roman"/>
                <w:b/>
                <w:noProof/>
              </w:rPr>
              <w:t>3.4.2</w:t>
            </w:r>
            <w:r w:rsidRPr="00985FAC">
              <w:rPr>
                <w:rStyle w:val="Hyperlink"/>
                <w:rFonts w:cs="Times New Roman"/>
                <w:noProof/>
              </w:rPr>
              <w:t xml:space="preserve"> Коаксиальный кабель</w:t>
            </w:r>
            <w:r>
              <w:rPr>
                <w:noProof/>
                <w:webHidden/>
              </w:rPr>
              <w:tab/>
            </w:r>
            <w:r>
              <w:rPr>
                <w:noProof/>
                <w:webHidden/>
              </w:rPr>
              <w:fldChar w:fldCharType="begin"/>
            </w:r>
            <w:r>
              <w:rPr>
                <w:noProof/>
                <w:webHidden/>
              </w:rPr>
              <w:instrText xml:space="preserve"> PAGEREF _Toc515602304 \h </w:instrText>
            </w:r>
            <w:r>
              <w:rPr>
                <w:noProof/>
                <w:webHidden/>
              </w:rPr>
            </w:r>
            <w:r>
              <w:rPr>
                <w:noProof/>
                <w:webHidden/>
              </w:rPr>
              <w:fldChar w:fldCharType="separate"/>
            </w:r>
            <w:r>
              <w:rPr>
                <w:noProof/>
                <w:webHidden/>
              </w:rPr>
              <w:t>31</w:t>
            </w:r>
            <w:r>
              <w:rPr>
                <w:noProof/>
                <w:webHidden/>
              </w:rPr>
              <w:fldChar w:fldCharType="end"/>
            </w:r>
          </w:hyperlink>
        </w:p>
        <w:p w:rsidR="00A2592C" w:rsidRDefault="00A2592C">
          <w:pPr>
            <w:pStyle w:val="TOC3"/>
            <w:tabs>
              <w:tab w:val="right" w:leader="dot" w:pos="9344"/>
            </w:tabs>
            <w:rPr>
              <w:rFonts w:asciiTheme="minorHAnsi" w:hAnsiTheme="minorHAnsi"/>
              <w:noProof/>
              <w:color w:val="auto"/>
              <w:sz w:val="22"/>
              <w:szCs w:val="22"/>
            </w:rPr>
          </w:pPr>
          <w:hyperlink w:anchor="_Toc515602305" w:history="1">
            <w:r w:rsidRPr="00985FAC">
              <w:rPr>
                <w:rStyle w:val="Hyperlink"/>
                <w:rFonts w:cs="Times New Roman"/>
                <w:b/>
                <w:noProof/>
              </w:rPr>
              <w:t>3.4.3</w:t>
            </w:r>
            <w:r w:rsidRPr="00985FAC">
              <w:rPr>
                <w:rStyle w:val="Hyperlink"/>
                <w:rFonts w:cs="Times New Roman"/>
                <w:noProof/>
              </w:rPr>
              <w:t xml:space="preserve"> Оптоволоконный кабель</w:t>
            </w:r>
            <w:r>
              <w:rPr>
                <w:noProof/>
                <w:webHidden/>
              </w:rPr>
              <w:tab/>
            </w:r>
            <w:r>
              <w:rPr>
                <w:noProof/>
                <w:webHidden/>
              </w:rPr>
              <w:fldChar w:fldCharType="begin"/>
            </w:r>
            <w:r>
              <w:rPr>
                <w:noProof/>
                <w:webHidden/>
              </w:rPr>
              <w:instrText xml:space="preserve"> PAGEREF _Toc515602305 \h </w:instrText>
            </w:r>
            <w:r>
              <w:rPr>
                <w:noProof/>
                <w:webHidden/>
              </w:rPr>
            </w:r>
            <w:r>
              <w:rPr>
                <w:noProof/>
                <w:webHidden/>
              </w:rPr>
              <w:fldChar w:fldCharType="separate"/>
            </w:r>
            <w:r>
              <w:rPr>
                <w:noProof/>
                <w:webHidden/>
              </w:rPr>
              <w:t>33</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06" w:history="1">
            <w:r w:rsidRPr="00985FAC">
              <w:rPr>
                <w:rStyle w:val="Hyperlink"/>
                <w:rFonts w:cs="Times New Roman"/>
                <w:noProof/>
              </w:rPr>
              <w:t>3.5 Активнoе сетевoе oбoрудoвание</w:t>
            </w:r>
            <w:r>
              <w:rPr>
                <w:noProof/>
                <w:webHidden/>
              </w:rPr>
              <w:tab/>
            </w:r>
            <w:r>
              <w:rPr>
                <w:noProof/>
                <w:webHidden/>
              </w:rPr>
              <w:fldChar w:fldCharType="begin"/>
            </w:r>
            <w:r>
              <w:rPr>
                <w:noProof/>
                <w:webHidden/>
              </w:rPr>
              <w:instrText xml:space="preserve"> PAGEREF _Toc515602306 \h </w:instrText>
            </w:r>
            <w:r>
              <w:rPr>
                <w:noProof/>
                <w:webHidden/>
              </w:rPr>
            </w:r>
            <w:r>
              <w:rPr>
                <w:noProof/>
                <w:webHidden/>
              </w:rPr>
              <w:fldChar w:fldCharType="separate"/>
            </w:r>
            <w:r>
              <w:rPr>
                <w:noProof/>
                <w:webHidden/>
              </w:rPr>
              <w:t>37</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07" w:history="1">
            <w:r w:rsidRPr="00985FAC">
              <w:rPr>
                <w:rStyle w:val="Hyperlink"/>
                <w:rFonts w:cs="Times New Roman"/>
                <w:noProof/>
              </w:rPr>
              <w:t>3.6 Пассивное сетевое оборудование</w:t>
            </w:r>
            <w:r>
              <w:rPr>
                <w:noProof/>
                <w:webHidden/>
              </w:rPr>
              <w:tab/>
            </w:r>
            <w:r>
              <w:rPr>
                <w:noProof/>
                <w:webHidden/>
              </w:rPr>
              <w:fldChar w:fldCharType="begin"/>
            </w:r>
            <w:r>
              <w:rPr>
                <w:noProof/>
                <w:webHidden/>
              </w:rPr>
              <w:instrText xml:space="preserve"> PAGEREF _Toc515602307 \h </w:instrText>
            </w:r>
            <w:r>
              <w:rPr>
                <w:noProof/>
                <w:webHidden/>
              </w:rPr>
            </w:r>
            <w:r>
              <w:rPr>
                <w:noProof/>
                <w:webHidden/>
              </w:rPr>
              <w:fldChar w:fldCharType="separate"/>
            </w:r>
            <w:r>
              <w:rPr>
                <w:noProof/>
                <w:webHidden/>
              </w:rPr>
              <w:t>38</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08" w:history="1">
            <w:r w:rsidRPr="00985FAC">
              <w:rPr>
                <w:rStyle w:val="Hyperlink"/>
                <w:rFonts w:cs="Times New Roman"/>
                <w:noProof/>
              </w:rPr>
              <w:t>3.7 Информационная безопасность локальной компьютерной сети</w:t>
            </w:r>
            <w:r>
              <w:rPr>
                <w:noProof/>
                <w:webHidden/>
              </w:rPr>
              <w:tab/>
            </w:r>
            <w:r>
              <w:rPr>
                <w:noProof/>
                <w:webHidden/>
              </w:rPr>
              <w:fldChar w:fldCharType="begin"/>
            </w:r>
            <w:r>
              <w:rPr>
                <w:noProof/>
                <w:webHidden/>
              </w:rPr>
              <w:instrText xml:space="preserve"> PAGEREF _Toc515602308 \h </w:instrText>
            </w:r>
            <w:r>
              <w:rPr>
                <w:noProof/>
                <w:webHidden/>
              </w:rPr>
            </w:r>
            <w:r>
              <w:rPr>
                <w:noProof/>
                <w:webHidden/>
              </w:rPr>
              <w:fldChar w:fldCharType="separate"/>
            </w:r>
            <w:r>
              <w:rPr>
                <w:noProof/>
                <w:webHidden/>
              </w:rPr>
              <w:t>40</w:t>
            </w:r>
            <w:r>
              <w:rPr>
                <w:noProof/>
                <w:webHidden/>
              </w:rPr>
              <w:fldChar w:fldCharType="end"/>
            </w:r>
          </w:hyperlink>
        </w:p>
        <w:p w:rsidR="00A2592C" w:rsidRDefault="00A2592C">
          <w:pPr>
            <w:pStyle w:val="TOC1"/>
            <w:tabs>
              <w:tab w:val="right" w:leader="dot" w:pos="9344"/>
            </w:tabs>
            <w:rPr>
              <w:rFonts w:asciiTheme="minorHAnsi" w:hAnsiTheme="minorHAnsi"/>
              <w:noProof/>
              <w:color w:val="auto"/>
              <w:sz w:val="22"/>
              <w:szCs w:val="22"/>
            </w:rPr>
          </w:pPr>
          <w:hyperlink w:anchor="_Toc515602309" w:history="1">
            <w:r w:rsidRPr="00985FAC">
              <w:rPr>
                <w:rStyle w:val="Hyperlink"/>
                <w:rFonts w:cs="Times New Roman"/>
                <w:noProof/>
              </w:rPr>
              <w:t>4. СТРУКТУРИРОВАННАЯ КАБЕЛЬНАЯ СИСТЕМА</w:t>
            </w:r>
            <w:r>
              <w:rPr>
                <w:noProof/>
                <w:webHidden/>
              </w:rPr>
              <w:tab/>
            </w:r>
            <w:r>
              <w:rPr>
                <w:noProof/>
                <w:webHidden/>
              </w:rPr>
              <w:fldChar w:fldCharType="begin"/>
            </w:r>
            <w:r>
              <w:rPr>
                <w:noProof/>
                <w:webHidden/>
              </w:rPr>
              <w:instrText xml:space="preserve"> PAGEREF _Toc515602309 \h </w:instrText>
            </w:r>
            <w:r>
              <w:rPr>
                <w:noProof/>
                <w:webHidden/>
              </w:rPr>
            </w:r>
            <w:r>
              <w:rPr>
                <w:noProof/>
                <w:webHidden/>
              </w:rPr>
              <w:fldChar w:fldCharType="separate"/>
            </w:r>
            <w:r>
              <w:rPr>
                <w:noProof/>
                <w:webHidden/>
              </w:rPr>
              <w:t>43</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10" w:history="1">
            <w:r w:rsidRPr="00985FAC">
              <w:rPr>
                <w:rStyle w:val="Hyperlink"/>
                <w:rFonts w:cs="Times New Roman"/>
                <w:bCs/>
                <w:noProof/>
              </w:rPr>
              <w:t>4.1 Общие принципы построения кабельной системы</w:t>
            </w:r>
            <w:r>
              <w:rPr>
                <w:noProof/>
                <w:webHidden/>
              </w:rPr>
              <w:tab/>
            </w:r>
            <w:r>
              <w:rPr>
                <w:noProof/>
                <w:webHidden/>
              </w:rPr>
              <w:fldChar w:fldCharType="begin"/>
            </w:r>
            <w:r>
              <w:rPr>
                <w:noProof/>
                <w:webHidden/>
              </w:rPr>
              <w:instrText xml:space="preserve"> PAGEREF _Toc515602310 \h </w:instrText>
            </w:r>
            <w:r>
              <w:rPr>
                <w:noProof/>
                <w:webHidden/>
              </w:rPr>
            </w:r>
            <w:r>
              <w:rPr>
                <w:noProof/>
                <w:webHidden/>
              </w:rPr>
              <w:fldChar w:fldCharType="separate"/>
            </w:r>
            <w:r>
              <w:rPr>
                <w:noProof/>
                <w:webHidden/>
              </w:rPr>
              <w:t>43</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11" w:history="1">
            <w:r w:rsidRPr="00985FAC">
              <w:rPr>
                <w:rStyle w:val="Hyperlink"/>
                <w:rFonts w:cs="Times New Roman"/>
                <w:noProof/>
              </w:rPr>
              <w:t>4.2 Горизонтальная кабельная система</w:t>
            </w:r>
            <w:r>
              <w:rPr>
                <w:noProof/>
                <w:webHidden/>
              </w:rPr>
              <w:tab/>
            </w:r>
            <w:r>
              <w:rPr>
                <w:noProof/>
                <w:webHidden/>
              </w:rPr>
              <w:fldChar w:fldCharType="begin"/>
            </w:r>
            <w:r>
              <w:rPr>
                <w:noProof/>
                <w:webHidden/>
              </w:rPr>
              <w:instrText xml:space="preserve"> PAGEREF _Toc515602311 \h </w:instrText>
            </w:r>
            <w:r>
              <w:rPr>
                <w:noProof/>
                <w:webHidden/>
              </w:rPr>
            </w:r>
            <w:r>
              <w:rPr>
                <w:noProof/>
                <w:webHidden/>
              </w:rPr>
              <w:fldChar w:fldCharType="separate"/>
            </w:r>
            <w:r>
              <w:rPr>
                <w:noProof/>
                <w:webHidden/>
              </w:rPr>
              <w:t>44</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12" w:history="1">
            <w:r w:rsidRPr="00985FAC">
              <w:rPr>
                <w:rStyle w:val="Hyperlink"/>
                <w:rFonts w:cs="Times New Roman"/>
                <w:noProof/>
                <w:snapToGrid w:val="0"/>
              </w:rPr>
              <w:t xml:space="preserve">4.3 </w:t>
            </w:r>
            <w:r w:rsidRPr="00985FAC">
              <w:rPr>
                <w:rStyle w:val="Hyperlink"/>
                <w:rFonts w:cs="Times New Roman"/>
                <w:noProof/>
              </w:rPr>
              <w:t>Кабель-каналы</w:t>
            </w:r>
            <w:r>
              <w:rPr>
                <w:noProof/>
                <w:webHidden/>
              </w:rPr>
              <w:tab/>
            </w:r>
            <w:r>
              <w:rPr>
                <w:noProof/>
                <w:webHidden/>
              </w:rPr>
              <w:fldChar w:fldCharType="begin"/>
            </w:r>
            <w:r>
              <w:rPr>
                <w:noProof/>
                <w:webHidden/>
              </w:rPr>
              <w:instrText xml:space="preserve"> PAGEREF _Toc515602312 \h </w:instrText>
            </w:r>
            <w:r>
              <w:rPr>
                <w:noProof/>
                <w:webHidden/>
              </w:rPr>
            </w:r>
            <w:r>
              <w:rPr>
                <w:noProof/>
                <w:webHidden/>
              </w:rPr>
              <w:fldChar w:fldCharType="separate"/>
            </w:r>
            <w:r>
              <w:rPr>
                <w:noProof/>
                <w:webHidden/>
              </w:rPr>
              <w:t>46</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13" w:history="1">
            <w:r w:rsidRPr="00985FAC">
              <w:rPr>
                <w:rStyle w:val="Hyperlink"/>
                <w:rFonts w:cs="Times New Roman"/>
                <w:bCs/>
                <w:noProof/>
              </w:rPr>
              <w:t>4.5 Коннекторы</w:t>
            </w:r>
            <w:r>
              <w:rPr>
                <w:noProof/>
                <w:webHidden/>
              </w:rPr>
              <w:tab/>
            </w:r>
            <w:r>
              <w:rPr>
                <w:noProof/>
                <w:webHidden/>
              </w:rPr>
              <w:fldChar w:fldCharType="begin"/>
            </w:r>
            <w:r>
              <w:rPr>
                <w:noProof/>
                <w:webHidden/>
              </w:rPr>
              <w:instrText xml:space="preserve"> PAGEREF _Toc515602313 \h </w:instrText>
            </w:r>
            <w:r>
              <w:rPr>
                <w:noProof/>
                <w:webHidden/>
              </w:rPr>
            </w:r>
            <w:r>
              <w:rPr>
                <w:noProof/>
                <w:webHidden/>
              </w:rPr>
              <w:fldChar w:fldCharType="separate"/>
            </w:r>
            <w:r>
              <w:rPr>
                <w:noProof/>
                <w:webHidden/>
              </w:rPr>
              <w:t>49</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14" w:history="1">
            <w:r w:rsidRPr="00985FAC">
              <w:rPr>
                <w:rStyle w:val="Hyperlink"/>
                <w:rFonts w:cs="Times New Roman"/>
                <w:bCs/>
                <w:noProof/>
              </w:rPr>
              <w:t>4.6 Монтаж кабельной системы</w:t>
            </w:r>
            <w:r>
              <w:rPr>
                <w:noProof/>
                <w:webHidden/>
              </w:rPr>
              <w:tab/>
            </w:r>
            <w:r>
              <w:rPr>
                <w:noProof/>
                <w:webHidden/>
              </w:rPr>
              <w:fldChar w:fldCharType="begin"/>
            </w:r>
            <w:r>
              <w:rPr>
                <w:noProof/>
                <w:webHidden/>
              </w:rPr>
              <w:instrText xml:space="preserve"> PAGEREF _Toc515602314 \h </w:instrText>
            </w:r>
            <w:r>
              <w:rPr>
                <w:noProof/>
                <w:webHidden/>
              </w:rPr>
            </w:r>
            <w:r>
              <w:rPr>
                <w:noProof/>
                <w:webHidden/>
              </w:rPr>
              <w:fldChar w:fldCharType="separate"/>
            </w:r>
            <w:r>
              <w:rPr>
                <w:noProof/>
                <w:webHidden/>
              </w:rPr>
              <w:t>51</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15" w:history="1">
            <w:r w:rsidRPr="00985FAC">
              <w:rPr>
                <w:rStyle w:val="Hyperlink"/>
                <w:noProof/>
              </w:rPr>
              <w:t>4.7 Стандартизация и унификация</w:t>
            </w:r>
            <w:r>
              <w:rPr>
                <w:noProof/>
                <w:webHidden/>
              </w:rPr>
              <w:tab/>
            </w:r>
            <w:r>
              <w:rPr>
                <w:noProof/>
                <w:webHidden/>
              </w:rPr>
              <w:fldChar w:fldCharType="begin"/>
            </w:r>
            <w:r>
              <w:rPr>
                <w:noProof/>
                <w:webHidden/>
              </w:rPr>
              <w:instrText xml:space="preserve"> PAGEREF _Toc515602315 \h </w:instrText>
            </w:r>
            <w:r>
              <w:rPr>
                <w:noProof/>
                <w:webHidden/>
              </w:rPr>
            </w:r>
            <w:r>
              <w:rPr>
                <w:noProof/>
                <w:webHidden/>
              </w:rPr>
              <w:fldChar w:fldCharType="separate"/>
            </w:r>
            <w:r>
              <w:rPr>
                <w:noProof/>
                <w:webHidden/>
              </w:rPr>
              <w:t>53</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16" w:history="1">
            <w:r w:rsidRPr="00985FAC">
              <w:rPr>
                <w:rStyle w:val="Hyperlink"/>
                <w:noProof/>
              </w:rPr>
              <w:t>4.8 Тестирование ЛВС</w:t>
            </w:r>
            <w:r>
              <w:rPr>
                <w:noProof/>
                <w:webHidden/>
              </w:rPr>
              <w:tab/>
            </w:r>
            <w:r>
              <w:rPr>
                <w:noProof/>
                <w:webHidden/>
              </w:rPr>
              <w:fldChar w:fldCharType="begin"/>
            </w:r>
            <w:r>
              <w:rPr>
                <w:noProof/>
                <w:webHidden/>
              </w:rPr>
              <w:instrText xml:space="preserve"> PAGEREF _Toc515602316 \h </w:instrText>
            </w:r>
            <w:r>
              <w:rPr>
                <w:noProof/>
                <w:webHidden/>
              </w:rPr>
            </w:r>
            <w:r>
              <w:rPr>
                <w:noProof/>
                <w:webHidden/>
              </w:rPr>
              <w:fldChar w:fldCharType="separate"/>
            </w:r>
            <w:r>
              <w:rPr>
                <w:noProof/>
                <w:webHidden/>
              </w:rPr>
              <w:t>54</w:t>
            </w:r>
            <w:r>
              <w:rPr>
                <w:noProof/>
                <w:webHidden/>
              </w:rPr>
              <w:fldChar w:fldCharType="end"/>
            </w:r>
          </w:hyperlink>
        </w:p>
        <w:p w:rsidR="00A2592C" w:rsidRDefault="00A2592C">
          <w:pPr>
            <w:pStyle w:val="TOC1"/>
            <w:tabs>
              <w:tab w:val="right" w:leader="dot" w:pos="9344"/>
            </w:tabs>
            <w:rPr>
              <w:rFonts w:asciiTheme="minorHAnsi" w:hAnsiTheme="minorHAnsi"/>
              <w:noProof/>
              <w:color w:val="auto"/>
              <w:sz w:val="22"/>
              <w:szCs w:val="22"/>
            </w:rPr>
          </w:pPr>
          <w:hyperlink w:anchor="_Toc515602317" w:history="1">
            <w:r w:rsidRPr="00985FAC">
              <w:rPr>
                <w:rStyle w:val="Hyperlink"/>
                <w:noProof/>
              </w:rPr>
              <w:t>5 ТЕХНИКО-ЭКОНОМИЧЕСКОЕ ОБОСНОВАНИЕ РАЗРАБОТКИ ЛОКАЛЬНОЙ ВЫЧИСЛИТЕЛЬНОЙ СЕТИ УНИТАРНОГО ПРЕДПРИЯТИЯ «МИНСККОММУНТЕПЛОСЕТЬ»</w:t>
            </w:r>
            <w:r>
              <w:rPr>
                <w:noProof/>
                <w:webHidden/>
              </w:rPr>
              <w:tab/>
            </w:r>
            <w:r>
              <w:rPr>
                <w:noProof/>
                <w:webHidden/>
              </w:rPr>
              <w:fldChar w:fldCharType="begin"/>
            </w:r>
            <w:r>
              <w:rPr>
                <w:noProof/>
                <w:webHidden/>
              </w:rPr>
              <w:instrText xml:space="preserve"> PAGEREF _Toc515602317 \h </w:instrText>
            </w:r>
            <w:r>
              <w:rPr>
                <w:noProof/>
                <w:webHidden/>
              </w:rPr>
            </w:r>
            <w:r>
              <w:rPr>
                <w:noProof/>
                <w:webHidden/>
              </w:rPr>
              <w:fldChar w:fldCharType="separate"/>
            </w:r>
            <w:r>
              <w:rPr>
                <w:noProof/>
                <w:webHidden/>
              </w:rPr>
              <w:t>55</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18" w:history="1">
            <w:r w:rsidRPr="00985FAC">
              <w:rPr>
                <w:rStyle w:val="Hyperlink"/>
                <w:noProof/>
              </w:rPr>
              <w:t>5.1 Характеристика ЛВС</w:t>
            </w:r>
            <w:r>
              <w:rPr>
                <w:noProof/>
                <w:webHidden/>
              </w:rPr>
              <w:tab/>
            </w:r>
            <w:r>
              <w:rPr>
                <w:noProof/>
                <w:webHidden/>
              </w:rPr>
              <w:fldChar w:fldCharType="begin"/>
            </w:r>
            <w:r>
              <w:rPr>
                <w:noProof/>
                <w:webHidden/>
              </w:rPr>
              <w:instrText xml:space="preserve"> PAGEREF _Toc515602318 \h </w:instrText>
            </w:r>
            <w:r>
              <w:rPr>
                <w:noProof/>
                <w:webHidden/>
              </w:rPr>
            </w:r>
            <w:r>
              <w:rPr>
                <w:noProof/>
                <w:webHidden/>
              </w:rPr>
              <w:fldChar w:fldCharType="separate"/>
            </w:r>
            <w:r>
              <w:rPr>
                <w:noProof/>
                <w:webHidden/>
              </w:rPr>
              <w:t>55</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19" w:history="1">
            <w:r w:rsidRPr="00985FAC">
              <w:rPr>
                <w:rStyle w:val="Hyperlink"/>
                <w:noProof/>
              </w:rPr>
              <w:t>5.2 Расчет затрат на проектирование и создание локальной сети</w:t>
            </w:r>
            <w:r>
              <w:rPr>
                <w:noProof/>
                <w:webHidden/>
              </w:rPr>
              <w:tab/>
            </w:r>
            <w:r>
              <w:rPr>
                <w:noProof/>
                <w:webHidden/>
              </w:rPr>
              <w:fldChar w:fldCharType="begin"/>
            </w:r>
            <w:r>
              <w:rPr>
                <w:noProof/>
                <w:webHidden/>
              </w:rPr>
              <w:instrText xml:space="preserve"> PAGEREF _Toc515602319 \h </w:instrText>
            </w:r>
            <w:r>
              <w:rPr>
                <w:noProof/>
                <w:webHidden/>
              </w:rPr>
            </w:r>
            <w:r>
              <w:rPr>
                <w:noProof/>
                <w:webHidden/>
              </w:rPr>
              <w:fldChar w:fldCharType="separate"/>
            </w:r>
            <w:r>
              <w:rPr>
                <w:noProof/>
                <w:webHidden/>
              </w:rPr>
              <w:t>55</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20" w:history="1">
            <w:r w:rsidRPr="00985FAC">
              <w:rPr>
                <w:rStyle w:val="Hyperlink"/>
                <w:noProof/>
              </w:rPr>
              <w:t>5.3 Расчет затрат на монтаж ЛВС</w:t>
            </w:r>
            <w:r>
              <w:rPr>
                <w:noProof/>
                <w:webHidden/>
              </w:rPr>
              <w:tab/>
            </w:r>
            <w:r>
              <w:rPr>
                <w:noProof/>
                <w:webHidden/>
              </w:rPr>
              <w:fldChar w:fldCharType="begin"/>
            </w:r>
            <w:r>
              <w:rPr>
                <w:noProof/>
                <w:webHidden/>
              </w:rPr>
              <w:instrText xml:space="preserve"> PAGEREF _Toc515602320 \h </w:instrText>
            </w:r>
            <w:r>
              <w:rPr>
                <w:noProof/>
                <w:webHidden/>
              </w:rPr>
            </w:r>
            <w:r>
              <w:rPr>
                <w:noProof/>
                <w:webHidden/>
              </w:rPr>
              <w:fldChar w:fldCharType="separate"/>
            </w:r>
            <w:r>
              <w:rPr>
                <w:noProof/>
                <w:webHidden/>
              </w:rPr>
              <w:t>57</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21" w:history="1">
            <w:r w:rsidRPr="00985FAC">
              <w:rPr>
                <w:rStyle w:val="Hyperlink"/>
                <w:noProof/>
              </w:rPr>
              <w:t>4.4 Рас</w:t>
            </w:r>
            <w:r w:rsidRPr="00985FAC">
              <w:rPr>
                <w:rStyle w:val="Hyperlink"/>
                <w:noProof/>
              </w:rPr>
              <w:t>ч</w:t>
            </w:r>
            <w:r w:rsidRPr="00985FAC">
              <w:rPr>
                <w:rStyle w:val="Hyperlink"/>
                <w:noProof/>
              </w:rPr>
              <w:t>ет экономической эффективности ЛКС</w:t>
            </w:r>
            <w:r>
              <w:rPr>
                <w:noProof/>
                <w:webHidden/>
              </w:rPr>
              <w:tab/>
            </w:r>
            <w:r>
              <w:rPr>
                <w:noProof/>
                <w:webHidden/>
              </w:rPr>
              <w:fldChar w:fldCharType="begin"/>
            </w:r>
            <w:r>
              <w:rPr>
                <w:noProof/>
                <w:webHidden/>
              </w:rPr>
              <w:instrText xml:space="preserve"> PAGEREF _Toc515602321 \h </w:instrText>
            </w:r>
            <w:r>
              <w:rPr>
                <w:noProof/>
                <w:webHidden/>
              </w:rPr>
            </w:r>
            <w:r>
              <w:rPr>
                <w:noProof/>
                <w:webHidden/>
              </w:rPr>
              <w:fldChar w:fldCharType="separate"/>
            </w:r>
            <w:r>
              <w:rPr>
                <w:noProof/>
                <w:webHidden/>
              </w:rPr>
              <w:t>59</w:t>
            </w:r>
            <w:r>
              <w:rPr>
                <w:noProof/>
                <w:webHidden/>
              </w:rPr>
              <w:fldChar w:fldCharType="end"/>
            </w:r>
          </w:hyperlink>
        </w:p>
        <w:p w:rsidR="00A2592C" w:rsidRDefault="00A2592C">
          <w:pPr>
            <w:pStyle w:val="TOC2"/>
            <w:tabs>
              <w:tab w:val="right" w:leader="dot" w:pos="9344"/>
            </w:tabs>
            <w:rPr>
              <w:rFonts w:asciiTheme="minorHAnsi" w:hAnsiTheme="minorHAnsi"/>
              <w:noProof/>
              <w:color w:val="auto"/>
              <w:sz w:val="22"/>
              <w:szCs w:val="22"/>
            </w:rPr>
          </w:pPr>
          <w:hyperlink w:anchor="_Toc515602322" w:history="1">
            <w:r w:rsidRPr="00985FAC">
              <w:rPr>
                <w:rStyle w:val="Hyperlink"/>
                <w:noProof/>
              </w:rPr>
              <w:t>4.5 Расчет показателей эффективности локальной компьютерной сети</w:t>
            </w:r>
            <w:r>
              <w:rPr>
                <w:noProof/>
                <w:webHidden/>
              </w:rPr>
              <w:tab/>
            </w:r>
            <w:r>
              <w:rPr>
                <w:noProof/>
                <w:webHidden/>
              </w:rPr>
              <w:fldChar w:fldCharType="begin"/>
            </w:r>
            <w:r>
              <w:rPr>
                <w:noProof/>
                <w:webHidden/>
              </w:rPr>
              <w:instrText xml:space="preserve"> PAGEREF _Toc515602322 \h </w:instrText>
            </w:r>
            <w:r>
              <w:rPr>
                <w:noProof/>
                <w:webHidden/>
              </w:rPr>
            </w:r>
            <w:r>
              <w:rPr>
                <w:noProof/>
                <w:webHidden/>
              </w:rPr>
              <w:fldChar w:fldCharType="separate"/>
            </w:r>
            <w:r>
              <w:rPr>
                <w:noProof/>
                <w:webHidden/>
              </w:rPr>
              <w:t>60</w:t>
            </w:r>
            <w:r>
              <w:rPr>
                <w:noProof/>
                <w:webHidden/>
              </w:rPr>
              <w:fldChar w:fldCharType="end"/>
            </w:r>
          </w:hyperlink>
        </w:p>
        <w:p w:rsidR="00A2592C" w:rsidRDefault="00A2592C">
          <w:pPr>
            <w:pStyle w:val="TOC1"/>
            <w:tabs>
              <w:tab w:val="right" w:leader="dot" w:pos="9344"/>
            </w:tabs>
            <w:rPr>
              <w:rFonts w:asciiTheme="minorHAnsi" w:hAnsiTheme="minorHAnsi"/>
              <w:noProof/>
              <w:color w:val="auto"/>
              <w:sz w:val="22"/>
              <w:szCs w:val="22"/>
            </w:rPr>
          </w:pPr>
          <w:hyperlink w:anchor="_Toc515602323" w:history="1">
            <w:r w:rsidRPr="00985FAC">
              <w:rPr>
                <w:rStyle w:val="Hyperlink"/>
                <w:rFonts w:cs="Times New Roman"/>
                <w:noProof/>
              </w:rPr>
              <w:t>ЗАКЛЮЧЕНИЕ</w:t>
            </w:r>
            <w:r>
              <w:rPr>
                <w:noProof/>
                <w:webHidden/>
              </w:rPr>
              <w:tab/>
            </w:r>
            <w:r>
              <w:rPr>
                <w:noProof/>
                <w:webHidden/>
              </w:rPr>
              <w:fldChar w:fldCharType="begin"/>
            </w:r>
            <w:r>
              <w:rPr>
                <w:noProof/>
                <w:webHidden/>
              </w:rPr>
              <w:instrText xml:space="preserve"> PAGEREF _Toc515602323 \h </w:instrText>
            </w:r>
            <w:r>
              <w:rPr>
                <w:noProof/>
                <w:webHidden/>
              </w:rPr>
            </w:r>
            <w:r>
              <w:rPr>
                <w:noProof/>
                <w:webHidden/>
              </w:rPr>
              <w:fldChar w:fldCharType="separate"/>
            </w:r>
            <w:r>
              <w:rPr>
                <w:noProof/>
                <w:webHidden/>
              </w:rPr>
              <w:t>62</w:t>
            </w:r>
            <w:r>
              <w:rPr>
                <w:noProof/>
                <w:webHidden/>
              </w:rPr>
              <w:fldChar w:fldCharType="end"/>
            </w:r>
          </w:hyperlink>
        </w:p>
        <w:p w:rsidR="00A2592C" w:rsidRDefault="00A2592C">
          <w:pPr>
            <w:pStyle w:val="TOC1"/>
            <w:tabs>
              <w:tab w:val="right" w:leader="dot" w:pos="9344"/>
            </w:tabs>
            <w:rPr>
              <w:rFonts w:asciiTheme="minorHAnsi" w:hAnsiTheme="minorHAnsi"/>
              <w:noProof/>
              <w:color w:val="auto"/>
              <w:sz w:val="22"/>
              <w:szCs w:val="22"/>
            </w:rPr>
          </w:pPr>
          <w:hyperlink w:anchor="_Toc515602324" w:history="1">
            <w:r w:rsidRPr="00985FAC">
              <w:rPr>
                <w:rStyle w:val="Hyperlink"/>
                <w:rFonts w:cs="Times New Roman"/>
                <w:noProof/>
              </w:rPr>
              <w:t>СПИСОК ИСПОЛЬЗУЕМЫХ ИСТОЧНИКОВ</w:t>
            </w:r>
            <w:r>
              <w:rPr>
                <w:noProof/>
                <w:webHidden/>
              </w:rPr>
              <w:tab/>
            </w:r>
            <w:r>
              <w:rPr>
                <w:noProof/>
                <w:webHidden/>
              </w:rPr>
              <w:fldChar w:fldCharType="begin"/>
            </w:r>
            <w:r>
              <w:rPr>
                <w:noProof/>
                <w:webHidden/>
              </w:rPr>
              <w:instrText xml:space="preserve"> PAGEREF _Toc515602324 \h </w:instrText>
            </w:r>
            <w:r>
              <w:rPr>
                <w:noProof/>
                <w:webHidden/>
              </w:rPr>
            </w:r>
            <w:r>
              <w:rPr>
                <w:noProof/>
                <w:webHidden/>
              </w:rPr>
              <w:fldChar w:fldCharType="separate"/>
            </w:r>
            <w:r>
              <w:rPr>
                <w:noProof/>
                <w:webHidden/>
              </w:rPr>
              <w:t>63</w:t>
            </w:r>
            <w:r>
              <w:rPr>
                <w:noProof/>
                <w:webHidden/>
              </w:rPr>
              <w:fldChar w:fldCharType="end"/>
            </w:r>
          </w:hyperlink>
        </w:p>
        <w:p w:rsidR="00904D6A" w:rsidRDefault="00904D6A">
          <w:r>
            <w:rPr>
              <w:b/>
              <w:bCs/>
              <w:noProof/>
            </w:rPr>
            <w:fldChar w:fldCharType="end"/>
          </w:r>
        </w:p>
      </w:sdtContent>
    </w:sdt>
    <w:p w:rsidR="00392701" w:rsidRPr="00E746A6" w:rsidRDefault="00392701" w:rsidP="00E746A6">
      <w:pPr>
        <w:ind w:firstLine="709"/>
        <w:jc w:val="both"/>
        <w:rPr>
          <w:rFonts w:cs="Times New Roman"/>
          <w:szCs w:val="28"/>
          <w:lang w:val="en-US"/>
        </w:rPr>
      </w:pPr>
      <w:r w:rsidRPr="00E746A6">
        <w:rPr>
          <w:rFonts w:cs="Times New Roman"/>
          <w:szCs w:val="28"/>
          <w:lang w:val="en-US"/>
        </w:rPr>
        <w:br w:type="page"/>
      </w:r>
    </w:p>
    <w:p w:rsidR="00A46D6F" w:rsidRDefault="006402FB" w:rsidP="00904D6A">
      <w:pPr>
        <w:pStyle w:val="Heading1"/>
        <w:jc w:val="center"/>
      </w:pPr>
      <w:bookmarkStart w:id="2" w:name="_Toc515602274"/>
      <w:r w:rsidRPr="00904D6A">
        <w:lastRenderedPageBreak/>
        <w:t>ВВЕДЕНИЕ</w:t>
      </w:r>
      <w:bookmarkEnd w:id="1"/>
      <w:bookmarkEnd w:id="2"/>
    </w:p>
    <w:p w:rsidR="00904D6A" w:rsidRPr="00904D6A" w:rsidRDefault="00904D6A" w:rsidP="00904D6A">
      <w:pPr>
        <w:jc w:val="center"/>
      </w:pPr>
    </w:p>
    <w:p w:rsidR="00A46D6F" w:rsidRPr="00E746A6" w:rsidRDefault="006402FB" w:rsidP="00E746A6">
      <w:pPr>
        <w:ind w:firstLine="709"/>
        <w:jc w:val="both"/>
        <w:rPr>
          <w:rFonts w:cs="Times New Roman"/>
          <w:szCs w:val="28"/>
        </w:rPr>
      </w:pPr>
      <w:r w:rsidRPr="00E746A6">
        <w:rPr>
          <w:rFonts w:cs="Times New Roman"/>
          <w:szCs w:val="28"/>
        </w:rPr>
        <w:t>Взаимодействие между людьми вышло на высокоэффективный уровень после появления и развития сетей передачи данных. Первоначально сети использовались для научных исследований, но затем они стали проникать во все области человеческой деятельности: игры, общение, обмен файлами между пользователями и многое другое (сеть Fidonet, а после Internet). Естественно это не могло обойти бизнес сектор, где они, сети, стали мощным инструментом, ускоряющим и упрощающим бизнес-процессы.</w:t>
      </w:r>
    </w:p>
    <w:p w:rsidR="00A46D6F" w:rsidRPr="00E746A6" w:rsidRDefault="006402FB" w:rsidP="00E746A6">
      <w:pPr>
        <w:ind w:firstLine="709"/>
        <w:jc w:val="both"/>
        <w:rPr>
          <w:rFonts w:cs="Times New Roman"/>
          <w:szCs w:val="28"/>
        </w:rPr>
      </w:pPr>
      <w:r w:rsidRPr="00E746A6">
        <w:rPr>
          <w:rFonts w:cs="Times New Roman"/>
          <w:szCs w:val="28"/>
        </w:rPr>
        <w:t>Без локальной сети сейчас не обходится ни одна организация. При этом резко возрастают и качественно видоизменяются возможности пользователей, как в деле оказания услуг своим клиентам, так и при решении собственных задач.</w:t>
      </w:r>
    </w:p>
    <w:p w:rsidR="00A46D6F" w:rsidRPr="00E746A6" w:rsidRDefault="006402FB" w:rsidP="00E746A6">
      <w:pPr>
        <w:ind w:firstLine="709"/>
        <w:jc w:val="both"/>
        <w:rPr>
          <w:rFonts w:cs="Times New Roman"/>
          <w:szCs w:val="28"/>
        </w:rPr>
      </w:pPr>
      <w:r w:rsidRPr="00E746A6">
        <w:rPr>
          <w:rFonts w:cs="Times New Roman"/>
          <w:szCs w:val="28"/>
        </w:rPr>
        <w:t xml:space="preserve">О том, что развитие сетевых технологий является важным </w:t>
      </w:r>
      <w:r w:rsidR="00580899" w:rsidRPr="00E746A6">
        <w:rPr>
          <w:rFonts w:cs="Times New Roman"/>
          <w:szCs w:val="28"/>
        </w:rPr>
        <w:t xml:space="preserve">аспектом не </w:t>
      </w:r>
      <w:r w:rsidR="0084116F">
        <w:rPr>
          <w:rFonts w:cs="Times New Roman"/>
          <w:szCs w:val="28"/>
        </w:rPr>
        <w:t xml:space="preserve">только </w:t>
      </w:r>
      <w:r w:rsidRPr="00E746A6">
        <w:rPr>
          <w:rFonts w:cs="Times New Roman"/>
          <w:szCs w:val="28"/>
        </w:rPr>
        <w:t>предприятий</w:t>
      </w:r>
      <w:r w:rsidR="0084116F">
        <w:rPr>
          <w:rFonts w:cs="Times New Roman"/>
          <w:szCs w:val="28"/>
        </w:rPr>
        <w:t>,</w:t>
      </w:r>
      <w:r w:rsidRPr="00E746A6">
        <w:rPr>
          <w:rFonts w:cs="Times New Roman"/>
          <w:szCs w:val="28"/>
        </w:rPr>
        <w:t xml:space="preserve"> </w:t>
      </w:r>
      <w:r w:rsidR="00580899" w:rsidRPr="00E746A6">
        <w:rPr>
          <w:rFonts w:cs="Times New Roman"/>
          <w:szCs w:val="28"/>
        </w:rPr>
        <w:t xml:space="preserve">но и для страны </w:t>
      </w:r>
      <w:r w:rsidRPr="00E746A6">
        <w:rPr>
          <w:rFonts w:cs="Times New Roman"/>
          <w:szCs w:val="28"/>
        </w:rPr>
        <w:t>говорит указ Президента Республики Беларусь от 23 января 2014 г №46 "Об использовании государственными органами и иными государственными организациями телекоммуникационных технологий".</w:t>
      </w:r>
    </w:p>
    <w:p w:rsidR="00A46D6F" w:rsidRPr="00E746A6" w:rsidRDefault="00580899" w:rsidP="00E746A6">
      <w:pPr>
        <w:ind w:firstLine="709"/>
        <w:jc w:val="both"/>
        <w:rPr>
          <w:rFonts w:cs="Times New Roman"/>
          <w:szCs w:val="28"/>
        </w:rPr>
      </w:pPr>
      <w:r w:rsidRPr="00E746A6">
        <w:rPr>
          <w:rFonts w:cs="Times New Roman"/>
          <w:szCs w:val="28"/>
        </w:rPr>
        <w:t>Учитывая это, а так</w:t>
      </w:r>
      <w:r w:rsidR="006402FB" w:rsidRPr="00E746A6">
        <w:rPr>
          <w:rFonts w:cs="Times New Roman"/>
          <w:szCs w:val="28"/>
        </w:rPr>
        <w:t>же рост и расширение предприятия остро встает вопрос о модернизации устаревших ЛВС и СКС для соответствия современным требованиям и удовлетворения собственных нужд организации.</w:t>
      </w:r>
    </w:p>
    <w:p w:rsidR="00A46D6F" w:rsidRPr="00E746A6" w:rsidRDefault="006402FB" w:rsidP="00E746A6">
      <w:pPr>
        <w:ind w:firstLine="709"/>
        <w:jc w:val="both"/>
        <w:rPr>
          <w:rFonts w:cs="Times New Roman"/>
          <w:szCs w:val="28"/>
        </w:rPr>
      </w:pPr>
      <w:r w:rsidRPr="00E746A6">
        <w:rPr>
          <w:rFonts w:cs="Times New Roman"/>
          <w:szCs w:val="28"/>
        </w:rPr>
        <w:t>Цель данного дипломного проекта заключается в разработке плана модернизации существующей локальной вычислительной сети унитарного предприятия «Минсккоммунтеплосеть»</w:t>
      </w:r>
    </w:p>
    <w:p w:rsidR="00A46D6F" w:rsidRPr="00E746A6" w:rsidRDefault="006402FB" w:rsidP="00E746A6">
      <w:pPr>
        <w:ind w:firstLine="709"/>
        <w:jc w:val="both"/>
        <w:rPr>
          <w:rFonts w:cs="Times New Roman"/>
          <w:szCs w:val="28"/>
        </w:rPr>
      </w:pPr>
      <w:r w:rsidRPr="00E746A6">
        <w:rPr>
          <w:rFonts w:cs="Times New Roman"/>
          <w:szCs w:val="28"/>
        </w:rPr>
        <w:t>В соответствии с поставленной целью были определены следующие задачи:</w:t>
      </w:r>
    </w:p>
    <w:p w:rsidR="00A46D6F" w:rsidRPr="0084116F" w:rsidRDefault="0084116F" w:rsidP="00C74D1B">
      <w:pPr>
        <w:pStyle w:val="ListParagraph"/>
        <w:numPr>
          <w:ilvl w:val="0"/>
          <w:numId w:val="7"/>
        </w:numPr>
        <w:tabs>
          <w:tab w:val="left" w:pos="1134"/>
        </w:tabs>
        <w:ind w:left="0" w:firstLine="709"/>
        <w:jc w:val="both"/>
        <w:rPr>
          <w:rFonts w:cs="Times New Roman"/>
          <w:szCs w:val="28"/>
        </w:rPr>
      </w:pPr>
      <w:r>
        <w:rPr>
          <w:rFonts w:cs="Times New Roman"/>
          <w:szCs w:val="28"/>
        </w:rPr>
        <w:t>о</w:t>
      </w:r>
      <w:r w:rsidR="006402FB" w:rsidRPr="0084116F">
        <w:rPr>
          <w:rFonts w:cs="Times New Roman"/>
          <w:szCs w:val="28"/>
        </w:rPr>
        <w:t>ценка существующей СКС;</w:t>
      </w:r>
    </w:p>
    <w:p w:rsidR="00A46D6F" w:rsidRPr="0084116F" w:rsidRDefault="0084116F" w:rsidP="00C74D1B">
      <w:pPr>
        <w:pStyle w:val="ListParagraph"/>
        <w:numPr>
          <w:ilvl w:val="0"/>
          <w:numId w:val="7"/>
        </w:numPr>
        <w:tabs>
          <w:tab w:val="left" w:pos="1134"/>
        </w:tabs>
        <w:ind w:left="0" w:firstLine="709"/>
        <w:jc w:val="both"/>
        <w:rPr>
          <w:rFonts w:cs="Times New Roman"/>
          <w:szCs w:val="28"/>
        </w:rPr>
      </w:pPr>
      <w:r>
        <w:rPr>
          <w:rFonts w:cs="Times New Roman"/>
          <w:szCs w:val="28"/>
        </w:rPr>
        <w:t>о</w:t>
      </w:r>
      <w:r w:rsidR="006402FB" w:rsidRPr="0084116F">
        <w:rPr>
          <w:rFonts w:cs="Times New Roman"/>
          <w:szCs w:val="28"/>
        </w:rPr>
        <w:t>ценка существующего оборудования;</w:t>
      </w:r>
    </w:p>
    <w:p w:rsidR="00A46D6F" w:rsidRPr="0084116F" w:rsidRDefault="0084116F" w:rsidP="00C74D1B">
      <w:pPr>
        <w:pStyle w:val="ListParagraph"/>
        <w:numPr>
          <w:ilvl w:val="0"/>
          <w:numId w:val="7"/>
        </w:numPr>
        <w:tabs>
          <w:tab w:val="left" w:pos="1134"/>
        </w:tabs>
        <w:ind w:left="0" w:firstLine="709"/>
        <w:jc w:val="both"/>
        <w:rPr>
          <w:rFonts w:cs="Times New Roman"/>
          <w:szCs w:val="28"/>
        </w:rPr>
      </w:pPr>
      <w:r>
        <w:rPr>
          <w:rFonts w:cs="Times New Roman"/>
          <w:szCs w:val="28"/>
        </w:rPr>
        <w:t>о</w:t>
      </w:r>
      <w:r w:rsidR="006402FB" w:rsidRPr="0084116F">
        <w:rPr>
          <w:rFonts w:cs="Times New Roman"/>
          <w:szCs w:val="28"/>
        </w:rPr>
        <w:t>ценка программных решений;</w:t>
      </w:r>
    </w:p>
    <w:p w:rsidR="00A46D6F" w:rsidRPr="0084116F" w:rsidRDefault="0084116F" w:rsidP="00C74D1B">
      <w:pPr>
        <w:pStyle w:val="ListParagraph"/>
        <w:numPr>
          <w:ilvl w:val="0"/>
          <w:numId w:val="7"/>
        </w:numPr>
        <w:tabs>
          <w:tab w:val="left" w:pos="1134"/>
        </w:tabs>
        <w:ind w:left="0" w:firstLine="709"/>
        <w:jc w:val="both"/>
        <w:rPr>
          <w:rFonts w:cs="Times New Roman"/>
          <w:szCs w:val="28"/>
        </w:rPr>
      </w:pPr>
      <w:r>
        <w:rPr>
          <w:rFonts w:cs="Times New Roman"/>
          <w:szCs w:val="28"/>
        </w:rPr>
        <w:t>р</w:t>
      </w:r>
      <w:r w:rsidR="006402FB" w:rsidRPr="0084116F">
        <w:rPr>
          <w:rFonts w:cs="Times New Roman"/>
          <w:szCs w:val="28"/>
        </w:rPr>
        <w:t>асчет экономической составляющей;</w:t>
      </w:r>
    </w:p>
    <w:p w:rsidR="00A46D6F" w:rsidRPr="0084116F" w:rsidRDefault="0084116F" w:rsidP="00C74D1B">
      <w:pPr>
        <w:pStyle w:val="ListParagraph"/>
        <w:numPr>
          <w:ilvl w:val="0"/>
          <w:numId w:val="7"/>
        </w:numPr>
        <w:tabs>
          <w:tab w:val="left" w:pos="1134"/>
        </w:tabs>
        <w:ind w:left="0" w:firstLine="709"/>
        <w:jc w:val="both"/>
        <w:rPr>
          <w:rFonts w:cs="Times New Roman"/>
          <w:szCs w:val="28"/>
        </w:rPr>
      </w:pPr>
      <w:r>
        <w:rPr>
          <w:rFonts w:cs="Times New Roman"/>
          <w:szCs w:val="28"/>
        </w:rPr>
        <w:t>в</w:t>
      </w:r>
      <w:r w:rsidR="006402FB" w:rsidRPr="0084116F">
        <w:rPr>
          <w:rFonts w:cs="Times New Roman"/>
          <w:szCs w:val="28"/>
        </w:rPr>
        <w:t>ыработка решения модернизации</w:t>
      </w:r>
      <w:r>
        <w:rPr>
          <w:rFonts w:cs="Times New Roman"/>
          <w:szCs w:val="28"/>
        </w:rPr>
        <w:t>.</w:t>
      </w:r>
    </w:p>
    <w:p w:rsidR="00172CF8" w:rsidRPr="00E746A6" w:rsidRDefault="00172CF8" w:rsidP="00E746A6">
      <w:pPr>
        <w:ind w:firstLine="709"/>
        <w:jc w:val="both"/>
        <w:rPr>
          <w:rFonts w:cs="Times New Roman"/>
          <w:szCs w:val="28"/>
        </w:rPr>
      </w:pPr>
    </w:p>
    <w:p w:rsidR="00172CF8" w:rsidRPr="00E746A6" w:rsidRDefault="00172CF8" w:rsidP="00E746A6">
      <w:pPr>
        <w:ind w:firstLine="709"/>
        <w:jc w:val="both"/>
        <w:rPr>
          <w:rFonts w:cs="Times New Roman"/>
          <w:szCs w:val="28"/>
        </w:rPr>
      </w:pPr>
      <w:r w:rsidRPr="00E746A6">
        <w:rPr>
          <w:rFonts w:cs="Times New Roman"/>
          <w:szCs w:val="28"/>
        </w:rPr>
        <w:br w:type="page"/>
      </w:r>
    </w:p>
    <w:p w:rsidR="00172CF8" w:rsidRDefault="00172CF8" w:rsidP="00904D6A">
      <w:pPr>
        <w:pStyle w:val="Index"/>
        <w:outlineLvl w:val="0"/>
      </w:pPr>
      <w:bookmarkStart w:id="3" w:name="_Toc320612866"/>
      <w:bookmarkStart w:id="4" w:name="_Toc515602275"/>
      <w:r w:rsidRPr="00904D6A">
        <w:lastRenderedPageBreak/>
        <w:t>1 ОБЗОР ЛИТЕРАТУРЫ</w:t>
      </w:r>
      <w:bookmarkEnd w:id="4"/>
    </w:p>
    <w:p w:rsidR="00904D6A" w:rsidRPr="00904D6A" w:rsidRDefault="00904D6A" w:rsidP="00904D6A"/>
    <w:p w:rsidR="00172CF8" w:rsidRDefault="00904D6A" w:rsidP="00D7497D">
      <w:pPr>
        <w:pStyle w:val="Index"/>
        <w:outlineLvl w:val="1"/>
      </w:pPr>
      <w:bookmarkStart w:id="5" w:name="_Toc515602276"/>
      <w:r>
        <w:t xml:space="preserve">1.1 </w:t>
      </w:r>
      <w:r w:rsidR="00172CF8" w:rsidRPr="00904D6A">
        <w:t>Обзор существующих аналогов</w:t>
      </w:r>
      <w:bookmarkEnd w:id="5"/>
    </w:p>
    <w:p w:rsidR="005909C2" w:rsidRDefault="005909C2" w:rsidP="00E746A6">
      <w:pPr>
        <w:ind w:firstLine="709"/>
        <w:jc w:val="both"/>
        <w:rPr>
          <w:rFonts w:cs="Times New Roman"/>
          <w:szCs w:val="28"/>
        </w:rPr>
      </w:pPr>
    </w:p>
    <w:p w:rsidR="00172CF8" w:rsidRPr="00E746A6" w:rsidRDefault="00172CF8" w:rsidP="00E746A6">
      <w:pPr>
        <w:ind w:firstLine="709"/>
        <w:jc w:val="both"/>
        <w:rPr>
          <w:rFonts w:cs="Times New Roman"/>
          <w:szCs w:val="28"/>
        </w:rPr>
      </w:pPr>
      <w:r w:rsidRPr="00E746A6">
        <w:rPr>
          <w:rFonts w:cs="Times New Roman"/>
          <w:szCs w:val="28"/>
        </w:rPr>
        <w:t>Прежде чем начать необходимо ознакомиться с существующими технологиями, используемыми при проектировании и эксплуатации локальной компьютерной сети.</w:t>
      </w:r>
    </w:p>
    <w:p w:rsidR="00172CF8" w:rsidRPr="00E746A6" w:rsidRDefault="00172CF8" w:rsidP="00E746A6">
      <w:pPr>
        <w:ind w:firstLine="709"/>
        <w:jc w:val="both"/>
        <w:rPr>
          <w:rFonts w:cs="Times New Roman"/>
          <w:szCs w:val="28"/>
        </w:rPr>
      </w:pPr>
      <w:r w:rsidRPr="00E746A6">
        <w:rPr>
          <w:rFonts w:cs="Times New Roman"/>
          <w:szCs w:val="28"/>
        </w:rPr>
        <w:t>ADSL</w:t>
      </w:r>
      <w:r w:rsidR="00AA7763">
        <w:rPr>
          <w:rFonts w:cs="Times New Roman"/>
          <w:szCs w:val="28"/>
        </w:rPr>
        <w:t xml:space="preserve"> — </w:t>
      </w:r>
      <w:r w:rsidRPr="00E746A6">
        <w:rPr>
          <w:rFonts w:cs="Times New Roman"/>
          <w:szCs w:val="28"/>
        </w:rPr>
        <w:t xml:space="preserve">входит в число технологий высокоскоростной передачи данных, известных как технологии DSL  и имеющих общее обозначение xDSL. Технология ADSL была разработана для обеспечения высокоскоростного (можно даже сказать мегабитного) доступа к интерактивным видеослужбам и не менее быстрой передачи данных (доступ в Интернет, удаленный доступ к ЛВС и другим сетям). </w:t>
      </w:r>
    </w:p>
    <w:p w:rsidR="00172CF8" w:rsidRDefault="00172CF8" w:rsidP="00E746A6">
      <w:pPr>
        <w:ind w:firstLine="709"/>
        <w:jc w:val="both"/>
        <w:rPr>
          <w:rFonts w:cs="Times New Roman"/>
          <w:szCs w:val="28"/>
        </w:rPr>
      </w:pPr>
      <w:r w:rsidRPr="00E746A6">
        <w:rPr>
          <w:rFonts w:cs="Times New Roman"/>
          <w:szCs w:val="28"/>
        </w:rPr>
        <w:t>ADSL является технологией, позволяющей превратить витую пару телефонных проводов в тракт высокоскоростной передачи данных. ADSL линия соединяет два ADSL модема, которые подключены к каждому концу витой пары телефонного кабеля</w:t>
      </w:r>
      <w:r w:rsidR="000C09ED">
        <w:rPr>
          <w:rFonts w:cs="Times New Roman"/>
          <w:szCs w:val="28"/>
        </w:rPr>
        <w:t>, рисунок 1.1</w:t>
      </w:r>
      <w:bookmarkEnd w:id="3"/>
      <w:r w:rsidR="000C09ED">
        <w:rPr>
          <w:rFonts w:cs="Times New Roman"/>
          <w:szCs w:val="28"/>
        </w:rPr>
        <w:t>:</w:t>
      </w:r>
    </w:p>
    <w:p w:rsidR="004963C0" w:rsidRPr="00E746A6" w:rsidRDefault="004963C0" w:rsidP="00E746A6">
      <w:pPr>
        <w:ind w:firstLine="709"/>
        <w:jc w:val="both"/>
        <w:rPr>
          <w:rFonts w:cs="Times New Roman"/>
          <w:szCs w:val="28"/>
        </w:rPr>
      </w:pPr>
    </w:p>
    <w:p w:rsidR="00B50129" w:rsidRDefault="00B50129" w:rsidP="0071075A">
      <w:pPr>
        <w:ind w:firstLine="709"/>
        <w:jc w:val="center"/>
        <w:rPr>
          <w:rFonts w:cs="Times New Roman"/>
          <w:szCs w:val="28"/>
        </w:rPr>
      </w:pPr>
      <w:r w:rsidRPr="00E746A6">
        <w:rPr>
          <w:rFonts w:cs="Times New Roman"/>
          <w:noProof/>
          <w:szCs w:val="28"/>
        </w:rPr>
        <w:drawing>
          <wp:inline distT="0" distB="0" distL="0" distR="0" wp14:anchorId="20AD8209">
            <wp:extent cx="4726305" cy="182943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26305" cy="1829435"/>
                    </a:xfrm>
                    <a:prstGeom prst="rect">
                      <a:avLst/>
                    </a:prstGeom>
                  </pic:spPr>
                </pic:pic>
              </a:graphicData>
            </a:graphic>
          </wp:inline>
        </w:drawing>
      </w:r>
    </w:p>
    <w:p w:rsidR="00B50129" w:rsidRDefault="00B50129" w:rsidP="00E746A6">
      <w:pPr>
        <w:ind w:firstLine="709"/>
        <w:jc w:val="both"/>
        <w:rPr>
          <w:rFonts w:cs="Times New Roman"/>
          <w:szCs w:val="28"/>
        </w:rPr>
      </w:pPr>
    </w:p>
    <w:p w:rsidR="00172CF8" w:rsidRPr="005213D9" w:rsidRDefault="00172CF8" w:rsidP="00B50129">
      <w:pPr>
        <w:ind w:firstLine="709"/>
        <w:jc w:val="center"/>
        <w:rPr>
          <w:rFonts w:cs="Times New Roman"/>
          <w:szCs w:val="28"/>
        </w:rPr>
      </w:pPr>
      <w:r w:rsidRPr="00E746A6">
        <w:rPr>
          <w:rFonts w:cs="Times New Roman"/>
          <w:szCs w:val="28"/>
        </w:rPr>
        <w:t>Рисунок 1.1</w:t>
      </w:r>
      <w:r w:rsidR="00AA7763">
        <w:rPr>
          <w:rFonts w:cs="Times New Roman"/>
          <w:szCs w:val="28"/>
        </w:rPr>
        <w:t xml:space="preserve"> — </w:t>
      </w:r>
      <w:r w:rsidRPr="00E746A6">
        <w:rPr>
          <w:rFonts w:cs="Times New Roman"/>
          <w:szCs w:val="28"/>
        </w:rPr>
        <w:t>Соединение ADSL</w:t>
      </w:r>
      <w:r w:rsidR="00956936" w:rsidRPr="005213D9">
        <w:rPr>
          <w:rFonts w:cs="Times New Roman"/>
          <w:szCs w:val="28"/>
        </w:rPr>
        <w:t xml:space="preserve"> [2]</w:t>
      </w:r>
    </w:p>
    <w:p w:rsidR="00172CF8" w:rsidRPr="00E746A6" w:rsidRDefault="00172CF8" w:rsidP="00E746A6">
      <w:pPr>
        <w:ind w:firstLine="709"/>
        <w:jc w:val="both"/>
        <w:rPr>
          <w:rFonts w:cs="Times New Roman"/>
          <w:szCs w:val="28"/>
        </w:rPr>
      </w:pPr>
    </w:p>
    <w:p w:rsidR="00172CF8" w:rsidRPr="00956936" w:rsidRDefault="00172CF8" w:rsidP="00E746A6">
      <w:pPr>
        <w:ind w:firstLine="709"/>
        <w:jc w:val="both"/>
        <w:rPr>
          <w:rFonts w:cs="Times New Roman"/>
          <w:szCs w:val="28"/>
        </w:rPr>
      </w:pPr>
      <w:r w:rsidRPr="00E746A6">
        <w:rPr>
          <w:rFonts w:cs="Times New Roman"/>
          <w:szCs w:val="28"/>
        </w:rPr>
        <w:t>VDSL</w:t>
      </w:r>
      <w:r w:rsidR="00AA7763">
        <w:rPr>
          <w:rFonts w:cs="Times New Roman"/>
          <w:szCs w:val="28"/>
        </w:rPr>
        <w:t xml:space="preserve"> — </w:t>
      </w:r>
      <w:r w:rsidRPr="00E746A6">
        <w:rPr>
          <w:rFonts w:cs="Times New Roman"/>
          <w:szCs w:val="28"/>
        </w:rPr>
        <w:t>стандарт сверхвысокоскоростной цифровой абонентской линии. VDSL модемы поддерживает скорость передачи данных до 52 Мбит/с по направлению к пользователю и до 1,5 Мбит по направлению от пользователя при небольшом расстоянии передачи (от 300 до 1300 метров). Технология, как и ADSL, является ассиметричной. Но, в отличие от чисто ассиметричной технологии ADSL, VDSL позволяет работать и в синхронном</w:t>
      </w:r>
      <w:r w:rsidR="000338AA" w:rsidRPr="000338AA">
        <w:rPr>
          <w:rFonts w:cs="Times New Roman"/>
          <w:szCs w:val="28"/>
        </w:rPr>
        <w:t xml:space="preserve"> </w:t>
      </w:r>
      <w:r w:rsidRPr="00E746A6">
        <w:rPr>
          <w:rFonts w:cs="Times New Roman"/>
          <w:szCs w:val="28"/>
        </w:rPr>
        <w:t xml:space="preserve">режиме. Это качество технологии позволило применить такое решение, как Ethernet-over-VDSL (EoVDSL). Модемы EoVDSL позволяют преобразовывать сигналы стандартного Ethernet в VDSL и обеспечивают Ethernet сервис на большие расстояния, используя в качестве транспортной среды VDSL. Производители оборудования выпускают VDSL модемы, работающие в синхронном режиме на скоростях 10 (11, 13, 15) Мбит/c на расстояниях до 1300 (1500) метров. VDSL модемы, как и модемы, использующие технологии ADSL и HPNA, могут работать по существующим </w:t>
      </w:r>
      <w:r w:rsidRPr="00E746A6">
        <w:rPr>
          <w:rFonts w:cs="Times New Roman"/>
          <w:szCs w:val="28"/>
        </w:rPr>
        <w:lastRenderedPageBreak/>
        <w:t>телефонным линиям, при этом не мешая обычной передаче телефонных сообщений.</w:t>
      </w:r>
    </w:p>
    <w:p w:rsidR="00172CF8" w:rsidRPr="00E746A6" w:rsidRDefault="00172CF8" w:rsidP="00E746A6">
      <w:pPr>
        <w:ind w:firstLine="709"/>
        <w:jc w:val="both"/>
        <w:rPr>
          <w:rFonts w:cs="Times New Roman"/>
          <w:szCs w:val="28"/>
        </w:rPr>
      </w:pPr>
      <w:r w:rsidRPr="00E746A6">
        <w:rPr>
          <w:rFonts w:cs="Times New Roman"/>
          <w:szCs w:val="28"/>
        </w:rPr>
        <w:t>SHDSL</w:t>
      </w:r>
      <w:r w:rsidR="00AA7763">
        <w:rPr>
          <w:rFonts w:cs="Times New Roman"/>
          <w:szCs w:val="28"/>
        </w:rPr>
        <w:t xml:space="preserve"> — </w:t>
      </w:r>
      <w:r w:rsidRPr="00E746A6">
        <w:rPr>
          <w:rFonts w:cs="Times New Roman"/>
          <w:szCs w:val="28"/>
        </w:rPr>
        <w:t>симметричная высокоскоростная цифровая абонентская линия, наиболее современный тип технологии DSL, нацелен прежде всего на обеспечение гарантированного качества обслуживания.</w:t>
      </w:r>
    </w:p>
    <w:p w:rsidR="00172CF8" w:rsidRPr="00E746A6" w:rsidRDefault="00172CF8" w:rsidP="00E746A6">
      <w:pPr>
        <w:ind w:firstLine="709"/>
        <w:jc w:val="both"/>
        <w:rPr>
          <w:rFonts w:cs="Times New Roman"/>
          <w:szCs w:val="28"/>
        </w:rPr>
      </w:pPr>
      <w:r w:rsidRPr="00E746A6">
        <w:rPr>
          <w:rFonts w:cs="Times New Roman"/>
          <w:szCs w:val="28"/>
        </w:rPr>
        <w:t xml:space="preserve">Этот стандарт является развитием HDSL, поскольку он позволяет передавать цифровой поток по одной паре. </w:t>
      </w:r>
    </w:p>
    <w:p w:rsidR="00172CF8" w:rsidRPr="00E746A6" w:rsidRDefault="00172CF8" w:rsidP="00E746A6">
      <w:pPr>
        <w:ind w:firstLine="709"/>
        <w:jc w:val="both"/>
        <w:rPr>
          <w:rFonts w:cs="Times New Roman"/>
          <w:szCs w:val="28"/>
        </w:rPr>
      </w:pPr>
      <w:r w:rsidRPr="00E746A6">
        <w:rPr>
          <w:rFonts w:cs="Times New Roman"/>
          <w:szCs w:val="28"/>
        </w:rPr>
        <w:t>Технология SHDSL имеет несколько важных преимуществ по сравнению с HDSL. Прежде всего, это лучшие характеристики (в отношении предельной длины линии и запаса по шумам) за счет применения более эффективного кода, механизма предварительного кодирования, более совершенных методов коррекции и улучшенных параметров интерфейса. Эта технология спектрально совместима и с другими технологиями DSL. Поскольку новая система использует более эффективный линейный код по сравнению с HDSL, то при любой скорости сигнал SHDSL занимает более узкую полосу частот, чем соответствующий той же скорости сигнал HDSL. Поэтому, создаваемые системой SHDSL, помехи для других систем DSL имеют меньшую мощность по сравнению с помехами от HDSL. Спектральная плотность сигнала SHDSL имеет такую форму, что он оказывается спектрально совместим с сигналами ADSL. В результате этого, по сравнению с однопарным вариантом HDSL, SHDSL позволяет повысить на 35—45% скорость передачи при той же дальности или увеличить дальность на 15—20% при той же скорости[3].</w:t>
      </w:r>
    </w:p>
    <w:p w:rsidR="00172CF8" w:rsidRDefault="00172CF8" w:rsidP="00E746A6">
      <w:pPr>
        <w:ind w:firstLine="709"/>
        <w:jc w:val="both"/>
        <w:rPr>
          <w:rFonts w:cs="Times New Roman"/>
          <w:szCs w:val="28"/>
        </w:rPr>
      </w:pPr>
      <w:r w:rsidRPr="00E746A6">
        <w:rPr>
          <w:rFonts w:cs="Times New Roman"/>
          <w:szCs w:val="28"/>
        </w:rPr>
        <w:t>VPN – это технология, обеспечивающая защищённую (закрытую от внешнего доступа) связь логической сети поверх частной или публичной при наличии высокоскоростного интернета[4]. Такое сетевое соединение компьютеров (географически удаленных друг от друга на солидное расстояние) использует подключение типа «точка — точка». Такой способ соединения называется vpn туннель (или туннельный протокол)</w:t>
      </w:r>
      <w:r w:rsidR="000C09ED">
        <w:rPr>
          <w:rFonts w:cs="Times New Roman"/>
          <w:szCs w:val="28"/>
        </w:rPr>
        <w:t>, рисунок 1.2</w:t>
      </w:r>
      <w:r w:rsidRPr="00E746A6">
        <w:rPr>
          <w:rFonts w:cs="Times New Roman"/>
          <w:szCs w:val="28"/>
        </w:rPr>
        <w:t xml:space="preserve">. </w:t>
      </w:r>
    </w:p>
    <w:p w:rsidR="00977DDF" w:rsidRPr="00E746A6" w:rsidRDefault="00977DDF" w:rsidP="00E746A6">
      <w:pPr>
        <w:ind w:firstLine="709"/>
        <w:jc w:val="both"/>
        <w:rPr>
          <w:rFonts w:cs="Times New Roman"/>
          <w:szCs w:val="28"/>
        </w:rPr>
      </w:pPr>
    </w:p>
    <w:p w:rsidR="00172CF8" w:rsidRDefault="00977DDF" w:rsidP="000C09ED">
      <w:pPr>
        <w:ind w:firstLine="709"/>
        <w:jc w:val="center"/>
        <w:rPr>
          <w:rFonts w:cs="Times New Roman"/>
          <w:szCs w:val="28"/>
        </w:rPr>
      </w:pPr>
      <w:r w:rsidRPr="00E746A6">
        <w:rPr>
          <w:rFonts w:cs="Times New Roman"/>
          <w:noProof/>
          <w:szCs w:val="28"/>
        </w:rPr>
        <w:drawing>
          <wp:inline distT="0" distB="0" distL="0" distR="0" wp14:anchorId="4876CE90">
            <wp:extent cx="3539836" cy="2408331"/>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66908" cy="2426749"/>
                    </a:xfrm>
                    <a:prstGeom prst="rect">
                      <a:avLst/>
                    </a:prstGeom>
                  </pic:spPr>
                </pic:pic>
              </a:graphicData>
            </a:graphic>
          </wp:inline>
        </w:drawing>
      </w:r>
    </w:p>
    <w:p w:rsidR="0084116F" w:rsidRPr="00E746A6" w:rsidRDefault="0084116F" w:rsidP="0084116F">
      <w:pPr>
        <w:jc w:val="center"/>
        <w:rPr>
          <w:rFonts w:cs="Times New Roman"/>
          <w:szCs w:val="28"/>
        </w:rPr>
      </w:pPr>
    </w:p>
    <w:p w:rsidR="00172CF8" w:rsidRPr="005213D9" w:rsidRDefault="00172CF8" w:rsidP="0084116F">
      <w:pPr>
        <w:ind w:firstLine="709"/>
        <w:jc w:val="center"/>
        <w:rPr>
          <w:rFonts w:cs="Times New Roman"/>
          <w:szCs w:val="28"/>
        </w:rPr>
      </w:pPr>
      <w:r w:rsidRPr="00E746A6">
        <w:rPr>
          <w:rFonts w:cs="Times New Roman"/>
          <w:szCs w:val="28"/>
        </w:rPr>
        <w:t>Рисунок 1.2 — Схема VPN соединения</w:t>
      </w:r>
      <w:r w:rsidR="00956936" w:rsidRPr="005213D9">
        <w:rPr>
          <w:rFonts w:cs="Times New Roman"/>
          <w:szCs w:val="28"/>
        </w:rPr>
        <w:t xml:space="preserve"> [5]</w:t>
      </w:r>
    </w:p>
    <w:p w:rsidR="000C09ED" w:rsidRPr="00E746A6" w:rsidRDefault="000C09ED" w:rsidP="0084116F">
      <w:pPr>
        <w:ind w:firstLine="709"/>
        <w:jc w:val="center"/>
        <w:rPr>
          <w:rFonts w:cs="Times New Roman"/>
          <w:szCs w:val="28"/>
        </w:rPr>
      </w:pPr>
    </w:p>
    <w:p w:rsidR="00172CF8" w:rsidRPr="00E746A6" w:rsidRDefault="000C09ED" w:rsidP="00E746A6">
      <w:pPr>
        <w:ind w:firstLine="709"/>
        <w:jc w:val="both"/>
        <w:rPr>
          <w:rFonts w:cs="Times New Roman"/>
          <w:szCs w:val="28"/>
        </w:rPr>
      </w:pPr>
      <w:r w:rsidRPr="00E746A6">
        <w:rPr>
          <w:rFonts w:cs="Times New Roman"/>
          <w:szCs w:val="28"/>
        </w:rPr>
        <w:t>Подключиться к такому туннелю можно при наличии компьютера с любой операционной системой, в которую интегрирован VPN-клиент, способный делать «проброс» виртуальных портов с использованием протокола TCP/IP в другую сеть. Преимущество vpn заключается в том, что согласующим сторонам необходима платформа подключения, которая не только быстро масштабируется, но и (в первую очередь) обеспечивает конфиденциальность данных, целостность данных и аутентификацию.</w:t>
      </w:r>
    </w:p>
    <w:p w:rsidR="00172CF8" w:rsidRPr="00E746A6" w:rsidRDefault="00172CF8" w:rsidP="00E746A6">
      <w:pPr>
        <w:ind w:firstLine="709"/>
        <w:jc w:val="both"/>
        <w:rPr>
          <w:rFonts w:cs="Times New Roman"/>
          <w:szCs w:val="28"/>
        </w:rPr>
      </w:pPr>
      <w:r w:rsidRPr="00E746A6">
        <w:rPr>
          <w:rFonts w:cs="Times New Roman"/>
          <w:szCs w:val="28"/>
        </w:rPr>
        <w:t xml:space="preserve">Что касается информационной безопасности, то интернет является крайне незащищенной сетью, а сеть VPN с протоколами OpenVPN, L2TP/IPSec ,PPTP, PPPoE – вполне защищенным и безопасным способом передачи данных. </w:t>
      </w:r>
    </w:p>
    <w:p w:rsidR="00172CF8" w:rsidRPr="00E746A6" w:rsidRDefault="00172CF8" w:rsidP="00E746A6">
      <w:pPr>
        <w:ind w:firstLine="709"/>
        <w:jc w:val="both"/>
        <w:rPr>
          <w:rFonts w:cs="Times New Roman"/>
          <w:szCs w:val="28"/>
        </w:rPr>
      </w:pPr>
      <w:r w:rsidRPr="00E746A6">
        <w:rPr>
          <w:rFonts w:cs="Times New Roman"/>
          <w:szCs w:val="28"/>
        </w:rPr>
        <w:t>Ethernet, 10 Мбит/с.- основанная на стандарте IEEE 802.3, ethernet передает данные со скоростью 10 Мбит/с. В сети ethernet устройства проверяют наличие сигнала в сетевом канале ("прослушивают" его). Если канал не использует никакое другое устройство, то устройство ethernet передает данные. Каждая рабочая станция в этом сегменте локальной сети анализирует данные и определяет, предназначены ли они ей. Такая схема наиболее действенна при небольшом числе пользователей или незначительном количестве передаваемых в сегменте сообщений.</w:t>
      </w:r>
    </w:p>
    <w:p w:rsidR="00172CF8" w:rsidRPr="00E746A6" w:rsidRDefault="00172CF8" w:rsidP="00E746A6">
      <w:pPr>
        <w:ind w:firstLine="709"/>
        <w:jc w:val="both"/>
        <w:rPr>
          <w:rFonts w:cs="Times New Roman"/>
          <w:szCs w:val="28"/>
        </w:rPr>
      </w:pPr>
      <w:r w:rsidRPr="00E746A6">
        <w:rPr>
          <w:rFonts w:cs="Times New Roman"/>
          <w:szCs w:val="28"/>
        </w:rPr>
        <w:t>Fast ethernet, 100 Мбит/с</w:t>
      </w:r>
      <w:r w:rsidR="00AA7763">
        <w:rPr>
          <w:rFonts w:cs="Times New Roman"/>
          <w:szCs w:val="28"/>
        </w:rPr>
        <w:t xml:space="preserve"> — </w:t>
      </w:r>
      <w:r w:rsidRPr="00E746A6">
        <w:rPr>
          <w:rFonts w:cs="Times New Roman"/>
          <w:szCs w:val="28"/>
        </w:rPr>
        <w:t>100Base-TX, основанная на стандарте IEEE 802.3u . Наиболее распространенная сегодня технология для использования в сетях топологии "звезда". Средой передачи данных является витая пара категории не ниже 4, фактически используются только две пары проводников.</w:t>
      </w:r>
    </w:p>
    <w:p w:rsidR="00172CF8" w:rsidRPr="00E746A6" w:rsidRDefault="00172CF8" w:rsidP="00E746A6">
      <w:pPr>
        <w:ind w:firstLine="709"/>
        <w:jc w:val="both"/>
        <w:rPr>
          <w:rFonts w:cs="Times New Roman"/>
          <w:szCs w:val="28"/>
        </w:rPr>
      </w:pPr>
      <w:r w:rsidRPr="00E746A6">
        <w:rPr>
          <w:rFonts w:cs="Times New Roman"/>
          <w:szCs w:val="28"/>
        </w:rPr>
        <w:t>Gigabit ethernet, 1 Гбит/с</w:t>
      </w:r>
    </w:p>
    <w:p w:rsidR="00172CF8" w:rsidRPr="00E746A6" w:rsidRDefault="00172CF8" w:rsidP="00E746A6">
      <w:pPr>
        <w:ind w:firstLine="709"/>
        <w:jc w:val="both"/>
        <w:rPr>
          <w:rFonts w:cs="Times New Roman"/>
          <w:szCs w:val="28"/>
        </w:rPr>
      </w:pPr>
      <w:r w:rsidRPr="00E746A6">
        <w:rPr>
          <w:rFonts w:cs="Times New Roman"/>
          <w:szCs w:val="28"/>
        </w:rPr>
        <w:t>1000Base-T, IEEE 802.3ab – стандарт, использующий витую пару категорий 5e или 6. В передаче данных участвуют все 4 пары. Скорость передачи данных – 250 Мбит/с по одной паре.</w:t>
      </w:r>
    </w:p>
    <w:p w:rsidR="00172CF8" w:rsidRPr="00E746A6" w:rsidRDefault="00172CF8" w:rsidP="00E746A6">
      <w:pPr>
        <w:ind w:firstLine="709"/>
        <w:jc w:val="both"/>
        <w:rPr>
          <w:rFonts w:cs="Times New Roman"/>
          <w:szCs w:val="28"/>
        </w:rPr>
      </w:pPr>
      <w:r w:rsidRPr="00E746A6">
        <w:rPr>
          <w:rFonts w:cs="Times New Roman"/>
          <w:szCs w:val="28"/>
        </w:rPr>
        <w:t>1000Base-X – общий термин для обозначения стандартов со сменными приёмопередатчиками GBIC или SFP.</w:t>
      </w:r>
    </w:p>
    <w:p w:rsidR="00172CF8" w:rsidRPr="00E746A6" w:rsidRDefault="00172CF8" w:rsidP="00E746A6">
      <w:pPr>
        <w:ind w:firstLine="709"/>
        <w:jc w:val="both"/>
        <w:rPr>
          <w:rFonts w:cs="Times New Roman"/>
          <w:szCs w:val="28"/>
        </w:rPr>
      </w:pPr>
      <w:r w:rsidRPr="00E746A6">
        <w:rPr>
          <w:rFonts w:cs="Times New Roman"/>
          <w:szCs w:val="28"/>
        </w:rPr>
        <w:t>1000 Base -SX, IEEE 802.3z – стандарт, использующий многомодовое оптоволокно. Дальность прохождения сигнала без повторителя до 550 метров.</w:t>
      </w:r>
    </w:p>
    <w:p w:rsidR="00172CF8" w:rsidRPr="00E746A6" w:rsidRDefault="00172CF8" w:rsidP="00E746A6">
      <w:pPr>
        <w:ind w:firstLine="709"/>
        <w:jc w:val="both"/>
        <w:rPr>
          <w:rFonts w:cs="Times New Roman"/>
          <w:szCs w:val="28"/>
        </w:rPr>
      </w:pPr>
      <w:r w:rsidRPr="00E746A6">
        <w:rPr>
          <w:rFonts w:cs="Times New Roman"/>
          <w:szCs w:val="28"/>
        </w:rPr>
        <w:t>Одним из ключевых требований стандарта 1000Base-T является использования кабеля категории 5 или выше, то есть Gigabit ethernet может работать на существующей кабельной системе 5 категории. Как правило, все современные сети используют кабель пятой категории и могут работать на скорости 1Гб/с. Особенность – требуется четыре пары.</w:t>
      </w:r>
    </w:p>
    <w:p w:rsidR="00172CF8" w:rsidRPr="00E746A6" w:rsidRDefault="00172CF8" w:rsidP="00E746A6">
      <w:pPr>
        <w:ind w:firstLine="709"/>
        <w:jc w:val="both"/>
        <w:rPr>
          <w:rFonts w:cs="Times New Roman"/>
          <w:szCs w:val="28"/>
        </w:rPr>
      </w:pPr>
      <w:r w:rsidRPr="00E746A6">
        <w:rPr>
          <w:rFonts w:cs="Times New Roman"/>
          <w:szCs w:val="28"/>
        </w:rPr>
        <w:t>1000Base-T использует все четыре пары кабеля для создания каналов по 250 Мбит/с каждый. Для обеспечения такой скорости применяется другая схема кодирования – пятиуровневая амплитудно-импульсная модуляция – чтобы оставаться в пределах частотного диапазона 100 МГц категории 5</w:t>
      </w:r>
    </w:p>
    <w:p w:rsidR="00172CF8" w:rsidRPr="00E746A6" w:rsidRDefault="00172CF8" w:rsidP="00E746A6">
      <w:pPr>
        <w:ind w:firstLine="709"/>
        <w:jc w:val="both"/>
        <w:rPr>
          <w:rFonts w:cs="Times New Roman"/>
          <w:szCs w:val="28"/>
        </w:rPr>
      </w:pPr>
    </w:p>
    <w:p w:rsidR="00172CF8" w:rsidRPr="005909C2" w:rsidRDefault="00172CF8" w:rsidP="005909C2">
      <w:pPr>
        <w:pStyle w:val="Heading2"/>
      </w:pPr>
      <w:bookmarkStart w:id="6" w:name="_Toc320612868"/>
      <w:bookmarkStart w:id="7" w:name="_Toc515602277"/>
      <w:r w:rsidRPr="005909C2">
        <w:lastRenderedPageBreak/>
        <w:t xml:space="preserve">1.2 </w:t>
      </w:r>
      <w:bookmarkEnd w:id="6"/>
      <w:r w:rsidRPr="005909C2">
        <w:t>Структурированные кабельная система</w:t>
      </w:r>
      <w:bookmarkEnd w:id="7"/>
    </w:p>
    <w:p w:rsidR="00172CF8" w:rsidRPr="00E746A6" w:rsidRDefault="00172CF8" w:rsidP="00E746A6">
      <w:pPr>
        <w:ind w:firstLine="709"/>
        <w:jc w:val="both"/>
        <w:rPr>
          <w:rFonts w:cs="Times New Roman"/>
          <w:szCs w:val="28"/>
        </w:rPr>
      </w:pPr>
    </w:p>
    <w:p w:rsidR="00F95616" w:rsidRDefault="00F95616" w:rsidP="00F95616">
      <w:pPr>
        <w:ind w:firstLine="709"/>
        <w:jc w:val="both"/>
        <w:rPr>
          <w:rFonts w:eastAsia="Times New Roman" w:cs="Times New Roman"/>
          <w:szCs w:val="28"/>
        </w:rPr>
      </w:pPr>
      <w:r w:rsidRPr="00486680">
        <w:rPr>
          <w:rFonts w:cs="Times New Roman"/>
          <w:color w:val="auto"/>
          <w:szCs w:val="28"/>
        </w:rPr>
        <w:t>Структурированная кабельная система это универсальная телекоммуникационная инфраструктура здания или комплекса зданий, обеспечивающая передачу сигналов всех типов, включая речевые, информационные, видео.</w:t>
      </w:r>
      <w:r>
        <w:rPr>
          <w:rFonts w:cs="Times New Roman"/>
          <w:szCs w:val="28"/>
        </w:rPr>
        <w:t xml:space="preserve"> </w:t>
      </w:r>
      <w:r w:rsidRPr="00F07FCA">
        <w:rPr>
          <w:rFonts w:eastAsia="Times New Roman" w:cs="Times New Roman"/>
          <w:color w:val="auto"/>
          <w:szCs w:val="28"/>
        </w:rPr>
        <w:t>Универсальность СКС подразумевает использование ее для различных систем:</w:t>
      </w:r>
    </w:p>
    <w:p w:rsidR="00F95616" w:rsidRPr="00EF57E0" w:rsidRDefault="00F95616" w:rsidP="004408DE">
      <w:pPr>
        <w:pStyle w:val="ListParagraph"/>
        <w:numPr>
          <w:ilvl w:val="0"/>
          <w:numId w:val="4"/>
        </w:numPr>
        <w:tabs>
          <w:tab w:val="clear" w:pos="0"/>
          <w:tab w:val="num" w:pos="1134"/>
        </w:tabs>
        <w:ind w:firstLine="709"/>
        <w:jc w:val="both"/>
        <w:rPr>
          <w:rFonts w:eastAsia="Times New Roman" w:cs="Times New Roman"/>
          <w:szCs w:val="28"/>
        </w:rPr>
      </w:pPr>
      <w:r w:rsidRPr="00EF57E0">
        <w:rPr>
          <w:rFonts w:eastAsia="Times New Roman" w:cs="Times New Roman"/>
          <w:szCs w:val="28"/>
        </w:rPr>
        <w:t>компьютерная сеть;</w:t>
      </w:r>
    </w:p>
    <w:p w:rsidR="00F95616" w:rsidRPr="00F07FCA" w:rsidRDefault="00F95616" w:rsidP="004408DE">
      <w:pPr>
        <w:numPr>
          <w:ilvl w:val="0"/>
          <w:numId w:val="4"/>
        </w:numPr>
        <w:tabs>
          <w:tab w:val="clear" w:pos="0"/>
          <w:tab w:val="num" w:pos="1134"/>
        </w:tabs>
        <w:spacing w:before="100" w:beforeAutospacing="1"/>
        <w:ind w:firstLine="709"/>
        <w:jc w:val="both"/>
        <w:rPr>
          <w:rFonts w:eastAsia="Times New Roman" w:cs="Times New Roman"/>
          <w:color w:val="auto"/>
          <w:szCs w:val="28"/>
        </w:rPr>
      </w:pPr>
      <w:r w:rsidRPr="00F07FCA">
        <w:rPr>
          <w:rFonts w:eastAsia="Times New Roman" w:cs="Times New Roman"/>
          <w:color w:val="auto"/>
          <w:szCs w:val="28"/>
        </w:rPr>
        <w:t>телефонная сеть;</w:t>
      </w:r>
    </w:p>
    <w:p w:rsidR="00F95616" w:rsidRPr="00F07FCA" w:rsidRDefault="00F95616" w:rsidP="004408DE">
      <w:pPr>
        <w:numPr>
          <w:ilvl w:val="0"/>
          <w:numId w:val="4"/>
        </w:numPr>
        <w:tabs>
          <w:tab w:val="clear" w:pos="0"/>
          <w:tab w:val="num" w:pos="1134"/>
        </w:tabs>
        <w:spacing w:before="100" w:beforeAutospacing="1"/>
        <w:ind w:firstLine="709"/>
        <w:jc w:val="both"/>
        <w:rPr>
          <w:rFonts w:eastAsia="Times New Roman" w:cs="Times New Roman"/>
          <w:color w:val="auto"/>
          <w:szCs w:val="28"/>
        </w:rPr>
      </w:pPr>
      <w:r w:rsidRPr="00F07FCA">
        <w:rPr>
          <w:rFonts w:eastAsia="Times New Roman" w:cs="Times New Roman"/>
          <w:color w:val="auto"/>
          <w:szCs w:val="28"/>
        </w:rPr>
        <w:t>охранная система;</w:t>
      </w:r>
    </w:p>
    <w:p w:rsidR="00F95616" w:rsidRPr="00F07FCA" w:rsidRDefault="00F95616" w:rsidP="004408DE">
      <w:pPr>
        <w:numPr>
          <w:ilvl w:val="0"/>
          <w:numId w:val="4"/>
        </w:numPr>
        <w:tabs>
          <w:tab w:val="clear" w:pos="0"/>
          <w:tab w:val="num" w:pos="1134"/>
        </w:tabs>
        <w:spacing w:before="100" w:beforeAutospacing="1"/>
        <w:ind w:firstLine="709"/>
        <w:jc w:val="both"/>
        <w:rPr>
          <w:rFonts w:eastAsia="Times New Roman" w:cs="Times New Roman"/>
          <w:color w:val="auto"/>
          <w:szCs w:val="28"/>
        </w:rPr>
      </w:pPr>
      <w:r w:rsidRPr="00F07FCA">
        <w:rPr>
          <w:rFonts w:eastAsia="Times New Roman" w:cs="Times New Roman"/>
          <w:color w:val="auto"/>
          <w:szCs w:val="28"/>
        </w:rPr>
        <w:t>пожарная сигнализация</w:t>
      </w:r>
    </w:p>
    <w:p w:rsidR="00F95616" w:rsidRPr="00F07FCA" w:rsidRDefault="00F95616" w:rsidP="004408DE">
      <w:pPr>
        <w:numPr>
          <w:ilvl w:val="0"/>
          <w:numId w:val="4"/>
        </w:numPr>
        <w:tabs>
          <w:tab w:val="clear" w:pos="0"/>
          <w:tab w:val="num" w:pos="1134"/>
        </w:tabs>
        <w:spacing w:before="100" w:beforeAutospacing="1"/>
        <w:ind w:firstLine="709"/>
        <w:jc w:val="both"/>
        <w:rPr>
          <w:rFonts w:eastAsia="Times New Roman" w:cs="Times New Roman"/>
          <w:color w:val="auto"/>
          <w:szCs w:val="28"/>
        </w:rPr>
      </w:pPr>
      <w:r w:rsidRPr="00F07FCA">
        <w:rPr>
          <w:rFonts w:eastAsia="Times New Roman" w:cs="Times New Roman"/>
          <w:color w:val="auto"/>
          <w:szCs w:val="28"/>
        </w:rPr>
        <w:t>прочие.</w:t>
      </w:r>
    </w:p>
    <w:p w:rsidR="00F95616" w:rsidRPr="00425665" w:rsidRDefault="00F95616" w:rsidP="00F95616">
      <w:pPr>
        <w:ind w:firstLine="709"/>
        <w:jc w:val="both"/>
        <w:rPr>
          <w:rFonts w:eastAsia="Times New Roman" w:cs="Times New Roman"/>
          <w:szCs w:val="28"/>
        </w:rPr>
      </w:pPr>
      <w:r w:rsidRPr="00F07FCA">
        <w:rPr>
          <w:rFonts w:eastAsia="Times New Roman" w:cs="Times New Roman"/>
          <w:color w:val="auto"/>
          <w:szCs w:val="28"/>
        </w:rPr>
        <w:t>Такая кабельная система независима от оконечного оборудования, что позволяет создать гибкую коммуникационную инфраструктуру предприятия. Структурированная кабельная система</w:t>
      </w:r>
      <w:r w:rsidR="00AA7763">
        <w:rPr>
          <w:rFonts w:eastAsia="Times New Roman" w:cs="Times New Roman"/>
          <w:color w:val="auto"/>
          <w:szCs w:val="28"/>
        </w:rPr>
        <w:t xml:space="preserve"> — </w:t>
      </w:r>
      <w:r w:rsidRPr="00F07FCA">
        <w:rPr>
          <w:rFonts w:eastAsia="Times New Roman" w:cs="Times New Roman"/>
          <w:color w:val="auto"/>
          <w:szCs w:val="28"/>
        </w:rPr>
        <w:t>это совокупность пассивного коммуникационного оборудования:</w:t>
      </w:r>
      <w:r>
        <w:rPr>
          <w:rFonts w:eastAsia="Times New Roman" w:cs="Times New Roman"/>
          <w:szCs w:val="28"/>
        </w:rPr>
        <w:t xml:space="preserve"> </w:t>
      </w:r>
      <w:r w:rsidRPr="00486680">
        <w:rPr>
          <w:rFonts w:eastAsia="Times New Roman" w:cs="Times New Roman"/>
          <w:bCs/>
          <w:szCs w:val="28"/>
        </w:rPr>
        <w:t xml:space="preserve">кабели, </w:t>
      </w:r>
      <w:r w:rsidRPr="00486680">
        <w:rPr>
          <w:rFonts w:eastAsia="Times New Roman" w:cs="Times New Roman"/>
          <w:szCs w:val="28"/>
        </w:rPr>
        <w:t>р</w:t>
      </w:r>
      <w:r w:rsidRPr="00486680">
        <w:rPr>
          <w:rFonts w:eastAsia="Times New Roman" w:cs="Times New Roman"/>
          <w:bCs/>
          <w:color w:val="auto"/>
          <w:szCs w:val="28"/>
        </w:rPr>
        <w:t>озетки</w:t>
      </w:r>
      <w:r w:rsidRPr="00486680">
        <w:rPr>
          <w:rFonts w:eastAsia="Times New Roman" w:cs="Times New Roman"/>
          <w:bCs/>
          <w:szCs w:val="28"/>
        </w:rPr>
        <w:t>, к</w:t>
      </w:r>
      <w:r w:rsidRPr="00486680">
        <w:rPr>
          <w:rFonts w:eastAsia="Times New Roman" w:cs="Times New Roman"/>
          <w:bCs/>
          <w:color w:val="auto"/>
          <w:szCs w:val="28"/>
        </w:rPr>
        <w:t>оммутационные панели</w:t>
      </w:r>
      <w:r w:rsidRPr="00486680">
        <w:rPr>
          <w:rFonts w:eastAsia="Times New Roman" w:cs="Times New Roman"/>
          <w:bCs/>
          <w:szCs w:val="28"/>
        </w:rPr>
        <w:t>, к</w:t>
      </w:r>
      <w:r w:rsidRPr="00486680">
        <w:rPr>
          <w:rFonts w:eastAsia="Times New Roman" w:cs="Times New Roman"/>
          <w:bCs/>
          <w:color w:val="auto"/>
          <w:szCs w:val="28"/>
        </w:rPr>
        <w:t>оммутационные шнуры</w:t>
      </w:r>
      <w:r w:rsidRPr="00486680">
        <w:rPr>
          <w:rFonts w:eastAsia="Times New Roman" w:cs="Times New Roman"/>
          <w:bCs/>
          <w:szCs w:val="28"/>
        </w:rPr>
        <w:t>.</w:t>
      </w:r>
    </w:p>
    <w:p w:rsidR="009449E2" w:rsidRDefault="00F95616" w:rsidP="00F95616">
      <w:pPr>
        <w:ind w:firstLine="709"/>
        <w:jc w:val="both"/>
        <w:rPr>
          <w:rFonts w:eastAsia="Times New Roman" w:cs="Times New Roman"/>
          <w:color w:val="auto"/>
          <w:szCs w:val="28"/>
        </w:rPr>
      </w:pPr>
      <w:r w:rsidRPr="00F07FCA">
        <w:rPr>
          <w:rFonts w:eastAsia="Times New Roman" w:cs="Times New Roman"/>
          <w:color w:val="auto"/>
          <w:szCs w:val="28"/>
        </w:rPr>
        <w:t xml:space="preserve">СКС охватывает все пространство здания, соединяет все точки средств передачи информации, такие как компьютеры, телефоны, датчики пожарной и охранной сигнализации, системы видеонаблюдения и контроля доступа. Все эти средства обеспечиваются индивидуальной точкой входа в общую систему здания. </w:t>
      </w:r>
    </w:p>
    <w:p w:rsidR="009449E2" w:rsidRDefault="009449E2" w:rsidP="00F95616">
      <w:pPr>
        <w:ind w:firstLine="709"/>
        <w:jc w:val="both"/>
        <w:rPr>
          <w:rFonts w:eastAsia="Times New Roman" w:cs="Times New Roman"/>
          <w:color w:val="auto"/>
          <w:szCs w:val="28"/>
        </w:rPr>
      </w:pPr>
      <w:r w:rsidRPr="00F07FCA">
        <w:rPr>
          <w:rFonts w:eastAsia="Times New Roman" w:cs="Times New Roman"/>
          <w:color w:val="auto"/>
          <w:szCs w:val="28"/>
        </w:rPr>
        <w:t>В каждом конкретном здании в общем случае присутствуют три подсистемы СКС: вертикальная кабельная подсистема, горизонтальная кабельная подсистема и подсистема рабочих мест.</w:t>
      </w:r>
    </w:p>
    <w:p w:rsidR="00F95616" w:rsidRPr="00F07FCA" w:rsidRDefault="00F95616" w:rsidP="00F95616">
      <w:pPr>
        <w:ind w:firstLine="709"/>
        <w:jc w:val="both"/>
        <w:rPr>
          <w:rFonts w:eastAsia="Times New Roman" w:cs="Times New Roman"/>
          <w:color w:val="auto"/>
          <w:szCs w:val="28"/>
        </w:rPr>
      </w:pPr>
      <w:r w:rsidRPr="00F07FCA">
        <w:rPr>
          <w:rFonts w:eastAsia="Times New Roman" w:cs="Times New Roman"/>
          <w:color w:val="auto"/>
          <w:szCs w:val="28"/>
        </w:rPr>
        <w:t>Линии, отдельные для каждой информационной розетки, связывают точки входа с коммутационным центром этажа, образуя</w:t>
      </w:r>
      <w:r>
        <w:rPr>
          <w:rFonts w:eastAsia="Times New Roman" w:cs="Times New Roman"/>
          <w:szCs w:val="28"/>
        </w:rPr>
        <w:t xml:space="preserve"> </w:t>
      </w:r>
      <w:r w:rsidRPr="00486680">
        <w:rPr>
          <w:rFonts w:eastAsia="Times New Roman" w:cs="Times New Roman"/>
          <w:bCs/>
          <w:color w:val="auto"/>
          <w:szCs w:val="28"/>
        </w:rPr>
        <w:t>горизонтальную кабельную подсистему</w:t>
      </w:r>
      <w:r w:rsidRPr="00F07FCA">
        <w:rPr>
          <w:rFonts w:eastAsia="Times New Roman" w:cs="Times New Roman"/>
          <w:color w:val="auto"/>
          <w:szCs w:val="28"/>
        </w:rPr>
        <w:t>. Все этажные коммутационные узлы специальными магистралями объединяются в коммутационном центре здания. Сюда же подводятся внешние кабельные магистрали для подключения здания к глобальным информационным ресурсам, таким как телефония, интернет и т.п. Такая топология позволяет надежно управлять всей системой здания, обеспечивает гибкость и простоту системы, а так же ее унифицируемость.</w:t>
      </w:r>
    </w:p>
    <w:p w:rsidR="00F95616" w:rsidRPr="00F07FCA" w:rsidRDefault="00F95616" w:rsidP="00F95616">
      <w:pPr>
        <w:ind w:firstLine="709"/>
        <w:jc w:val="both"/>
        <w:rPr>
          <w:rFonts w:eastAsia="Times New Roman" w:cs="Times New Roman"/>
          <w:color w:val="auto"/>
          <w:szCs w:val="28"/>
        </w:rPr>
      </w:pPr>
      <w:r w:rsidRPr="00F95616">
        <w:rPr>
          <w:rFonts w:eastAsia="Times New Roman" w:cs="Times New Roman"/>
          <w:bCs/>
          <w:color w:val="auto"/>
          <w:szCs w:val="28"/>
        </w:rPr>
        <w:t>Горизонтальная кабельная проводка</w:t>
      </w:r>
      <w:r w:rsidR="00AA7763">
        <w:rPr>
          <w:rFonts w:eastAsia="Times New Roman" w:cs="Times New Roman"/>
          <w:bCs/>
          <w:color w:val="auto"/>
          <w:szCs w:val="28"/>
        </w:rPr>
        <w:t xml:space="preserve"> — </w:t>
      </w:r>
      <w:r w:rsidRPr="00F07FCA">
        <w:rPr>
          <w:rFonts w:eastAsia="Times New Roman" w:cs="Times New Roman"/>
          <w:color w:val="auto"/>
          <w:szCs w:val="28"/>
        </w:rPr>
        <w:t>кабельные линии, соединяющие рабочее место с коммутационным узлом этажа. Горизонтальная кабельная проводка, на основе медных проводников, использует четырехпарный одножильный кабель в различном исполнении. В обычных условиях применяются неэкранированный, а при повышенных требованиях к электромагнитному излучению, совместимости или конфиденциальности</w:t>
      </w:r>
      <w:r w:rsidR="00AA7763">
        <w:rPr>
          <w:rFonts w:eastAsia="Times New Roman" w:cs="Times New Roman"/>
          <w:color w:val="auto"/>
          <w:szCs w:val="28"/>
        </w:rPr>
        <w:t xml:space="preserve"> — </w:t>
      </w:r>
      <w:r w:rsidRPr="00F07FCA">
        <w:rPr>
          <w:rFonts w:eastAsia="Times New Roman" w:cs="Times New Roman"/>
          <w:color w:val="auto"/>
          <w:szCs w:val="28"/>
        </w:rPr>
        <w:t>экранированный кабель. В отдельных , особых случаях в качестве горизонтальной кабельной системы возможно применение оптоволоконного кабеля, обеспечивая повышенную защиту от электромагнитного излучения и защиту от несанкционированного доступа.</w:t>
      </w:r>
    </w:p>
    <w:p w:rsidR="00F95616" w:rsidRPr="00F07FCA" w:rsidRDefault="00F95616" w:rsidP="00F95616">
      <w:pPr>
        <w:ind w:firstLine="709"/>
        <w:jc w:val="both"/>
        <w:rPr>
          <w:rFonts w:eastAsia="Times New Roman" w:cs="Times New Roman"/>
          <w:color w:val="auto"/>
          <w:szCs w:val="28"/>
        </w:rPr>
      </w:pPr>
      <w:r w:rsidRPr="00F95616">
        <w:rPr>
          <w:rFonts w:eastAsia="Times New Roman" w:cs="Times New Roman"/>
          <w:bCs/>
          <w:color w:val="auto"/>
          <w:szCs w:val="28"/>
        </w:rPr>
        <w:lastRenderedPageBreak/>
        <w:t>Коммутационный узел этажа</w:t>
      </w:r>
      <w:r w:rsidR="00AA7763">
        <w:rPr>
          <w:rFonts w:eastAsia="Times New Roman" w:cs="Times New Roman"/>
          <w:b/>
          <w:bCs/>
          <w:color w:val="auto"/>
          <w:szCs w:val="28"/>
        </w:rPr>
        <w:t xml:space="preserve"> — </w:t>
      </w:r>
      <w:r w:rsidRPr="00F07FCA">
        <w:rPr>
          <w:rFonts w:eastAsia="Times New Roman" w:cs="Times New Roman"/>
          <w:color w:val="auto"/>
          <w:szCs w:val="28"/>
        </w:rPr>
        <w:t>область, в которой сходятся линии горизонтальной кабельной проводки, размещается коммутационное оборудование и осуществляется администрирование кабельной системы этажа. Под администрированием понимается внесение изменений и дополнений в существующие конфигурации. Основой таких центров являются патч и кросс-панели. Для простоты монтажа и удобства работы, коммутационное оборудование размещают в специальных шкафах и стойках, к которым подводятся все кабельные линии. Шкафы также выполняют функцию ограничения доступа к коммутационному оборудованию.</w:t>
      </w:r>
    </w:p>
    <w:p w:rsidR="00F95616" w:rsidRPr="00F07FCA" w:rsidRDefault="00F95616" w:rsidP="00F95616">
      <w:pPr>
        <w:ind w:firstLine="709"/>
        <w:jc w:val="both"/>
        <w:rPr>
          <w:rFonts w:eastAsia="Times New Roman" w:cs="Times New Roman"/>
          <w:color w:val="auto"/>
          <w:szCs w:val="28"/>
        </w:rPr>
      </w:pPr>
      <w:r w:rsidRPr="00F95616">
        <w:rPr>
          <w:rFonts w:eastAsia="Times New Roman" w:cs="Times New Roman"/>
          <w:bCs/>
          <w:color w:val="auto"/>
          <w:szCs w:val="28"/>
        </w:rPr>
        <w:t>Вертикальная кабельная проводка</w:t>
      </w:r>
      <w:r w:rsidR="00AA7763">
        <w:rPr>
          <w:rFonts w:eastAsia="Times New Roman" w:cs="Times New Roman"/>
          <w:b/>
          <w:bCs/>
          <w:color w:val="auto"/>
          <w:szCs w:val="28"/>
        </w:rPr>
        <w:t xml:space="preserve"> — </w:t>
      </w:r>
      <w:r w:rsidRPr="00F07FCA">
        <w:rPr>
          <w:rFonts w:eastAsia="Times New Roman" w:cs="Times New Roman"/>
          <w:color w:val="auto"/>
          <w:szCs w:val="28"/>
        </w:rPr>
        <w:t>кабельные линии, соединяющие коммутационный узел этажа с коммутационным центром здания.</w:t>
      </w:r>
    </w:p>
    <w:p w:rsidR="00F95616" w:rsidRPr="00F07FCA" w:rsidRDefault="00F95616" w:rsidP="00F95616">
      <w:pPr>
        <w:ind w:firstLine="709"/>
        <w:jc w:val="both"/>
        <w:rPr>
          <w:rFonts w:eastAsia="Times New Roman" w:cs="Times New Roman"/>
          <w:color w:val="auto"/>
          <w:szCs w:val="28"/>
        </w:rPr>
      </w:pPr>
      <w:r w:rsidRPr="00F95616">
        <w:rPr>
          <w:rFonts w:eastAsia="Times New Roman" w:cs="Times New Roman"/>
          <w:bCs/>
          <w:color w:val="auto"/>
          <w:szCs w:val="28"/>
        </w:rPr>
        <w:t>Магистральная подсистема</w:t>
      </w:r>
      <w:r w:rsidR="00AA7763">
        <w:rPr>
          <w:rFonts w:eastAsia="Times New Roman" w:cs="Times New Roman"/>
          <w:b/>
          <w:bCs/>
          <w:color w:val="auto"/>
          <w:szCs w:val="28"/>
        </w:rPr>
        <w:t xml:space="preserve"> — </w:t>
      </w:r>
      <w:r w:rsidRPr="00F07FCA">
        <w:rPr>
          <w:rFonts w:eastAsia="Times New Roman" w:cs="Times New Roman"/>
          <w:color w:val="auto"/>
          <w:szCs w:val="28"/>
        </w:rPr>
        <w:t>подсистема комплекса зданий, которая может строиться из медного и/или оптоволоконного типов кабеля, и которая объединяет кабельные системы зданий.</w:t>
      </w:r>
    </w:p>
    <w:p w:rsidR="00F95616" w:rsidRPr="00F07FCA" w:rsidRDefault="00F95616" w:rsidP="00F95616">
      <w:pPr>
        <w:ind w:firstLine="709"/>
        <w:jc w:val="both"/>
        <w:rPr>
          <w:rFonts w:eastAsia="Times New Roman" w:cs="Times New Roman"/>
          <w:color w:val="auto"/>
          <w:szCs w:val="28"/>
        </w:rPr>
      </w:pPr>
      <w:r w:rsidRPr="00F07FCA">
        <w:rPr>
          <w:rFonts w:eastAsia="Times New Roman" w:cs="Times New Roman"/>
          <w:color w:val="auto"/>
          <w:szCs w:val="28"/>
        </w:rPr>
        <w:t>Для достаточно крупных зданий, с большим количеством рабочих мест на этажах, все эти три подсистемы присутствуют в явном виде. Для относительно небольших зданий с ограниченным количеством рабочих мест рекомендуется организовывать один узел коммутации СКС, куда сходится вся горизонтальная кабельная разводка. В этом случае вертикальная кабельная подсистема может отсутствовать либо носить вырожденный характер, при котором вертикальная кабельная подсистема представляется совокупностью коммутационных шнуров, соединяющих порты "этажных" коммутаторов ЛВС (коммутаторов для подключений рабочих мест) с портами центрального (магистрального) коммутатора.</w:t>
      </w:r>
    </w:p>
    <w:p w:rsidR="00172CF8" w:rsidRDefault="00F95616" w:rsidP="00E746A6">
      <w:pPr>
        <w:ind w:firstLine="709"/>
        <w:jc w:val="both"/>
        <w:rPr>
          <w:color w:val="000000"/>
          <w:sz w:val="27"/>
          <w:szCs w:val="27"/>
        </w:rPr>
      </w:pPr>
      <w:r w:rsidRPr="008B6870">
        <w:rPr>
          <w:rFonts w:cs="Times New Roman"/>
          <w:color w:val="auto"/>
          <w:szCs w:val="28"/>
        </w:rPr>
        <w:t>Структурированная кабельная система должна быть выполнена в соответствии стандартам – международным, европейским, американским</w:t>
      </w:r>
      <w:r w:rsidR="008B6870">
        <w:rPr>
          <w:rFonts w:cs="Times New Roman"/>
          <w:color w:val="auto"/>
          <w:szCs w:val="28"/>
        </w:rPr>
        <w:t>,</w:t>
      </w:r>
      <w:r w:rsidRPr="008B6870">
        <w:rPr>
          <w:rFonts w:cs="Times New Roman"/>
          <w:color w:val="auto"/>
          <w:szCs w:val="28"/>
        </w:rPr>
        <w:t xml:space="preserve"> </w:t>
      </w:r>
      <w:r w:rsidR="008B6870">
        <w:rPr>
          <w:rFonts w:cs="Times New Roman"/>
          <w:color w:val="auto"/>
          <w:szCs w:val="28"/>
        </w:rPr>
        <w:t>т</w:t>
      </w:r>
      <w:r w:rsidRPr="008B6870">
        <w:rPr>
          <w:rFonts w:cs="Times New Roman"/>
          <w:color w:val="auto"/>
          <w:szCs w:val="28"/>
        </w:rPr>
        <w:t>аким как ANSI/EIA/TIA 568, ANSI/EIA/TIA 569</w:t>
      </w:r>
      <w:r w:rsidR="008B6870">
        <w:rPr>
          <w:rFonts w:cs="Times New Roman"/>
          <w:color w:val="auto"/>
          <w:szCs w:val="28"/>
        </w:rPr>
        <w:t xml:space="preserve">. </w:t>
      </w:r>
      <w:r w:rsidR="008B6870">
        <w:rPr>
          <w:color w:val="000000"/>
          <w:sz w:val="27"/>
          <w:szCs w:val="27"/>
        </w:rPr>
        <w:t>Стандарт ANSI/TIA/EIA-568-A признает</w:t>
      </w:r>
      <w:r w:rsidR="009449E2">
        <w:rPr>
          <w:color w:val="000000"/>
          <w:sz w:val="27"/>
          <w:szCs w:val="27"/>
        </w:rPr>
        <w:t xml:space="preserve"> несколько</w:t>
      </w:r>
      <w:r w:rsidR="008B6870">
        <w:rPr>
          <w:color w:val="000000"/>
          <w:sz w:val="27"/>
          <w:szCs w:val="27"/>
        </w:rPr>
        <w:t xml:space="preserve"> тип</w:t>
      </w:r>
      <w:r w:rsidR="009449E2">
        <w:rPr>
          <w:color w:val="000000"/>
          <w:sz w:val="27"/>
          <w:szCs w:val="27"/>
        </w:rPr>
        <w:t>ов</w:t>
      </w:r>
      <w:r w:rsidR="008B6870">
        <w:rPr>
          <w:color w:val="000000"/>
          <w:sz w:val="27"/>
          <w:szCs w:val="27"/>
        </w:rPr>
        <w:t xml:space="preserve"> кабел</w:t>
      </w:r>
      <w:r w:rsidR="009449E2">
        <w:rPr>
          <w:color w:val="000000"/>
          <w:sz w:val="27"/>
          <w:szCs w:val="27"/>
        </w:rPr>
        <w:t>ей</w:t>
      </w:r>
      <w:r w:rsidR="008B6870">
        <w:rPr>
          <w:color w:val="000000"/>
          <w:sz w:val="27"/>
          <w:szCs w:val="27"/>
        </w:rPr>
        <w:t>:</w:t>
      </w:r>
    </w:p>
    <w:p w:rsidR="008B6870" w:rsidRDefault="009449E2" w:rsidP="008A5C65">
      <w:pPr>
        <w:pStyle w:val="ListParagraph"/>
        <w:numPr>
          <w:ilvl w:val="0"/>
          <w:numId w:val="5"/>
        </w:numPr>
        <w:tabs>
          <w:tab w:val="center" w:pos="1134"/>
        </w:tabs>
        <w:ind w:left="0" w:firstLine="709"/>
        <w:jc w:val="both"/>
        <w:rPr>
          <w:rFonts w:cs="Times New Roman"/>
          <w:color w:val="auto"/>
          <w:szCs w:val="28"/>
        </w:rPr>
      </w:pPr>
      <w:r>
        <w:rPr>
          <w:rFonts w:cs="Times New Roman"/>
          <w:color w:val="auto"/>
          <w:szCs w:val="28"/>
        </w:rPr>
        <w:t xml:space="preserve">экраннированная/неэкранированная витая пара </w:t>
      </w:r>
      <w:r w:rsidR="008B6870">
        <w:rPr>
          <w:rFonts w:cs="Times New Roman"/>
          <w:color w:val="auto"/>
          <w:szCs w:val="28"/>
        </w:rPr>
        <w:t>(</w:t>
      </w:r>
      <w:r>
        <w:rPr>
          <w:rFonts w:cs="Times New Roman"/>
          <w:color w:val="auto"/>
          <w:szCs w:val="28"/>
          <w:lang w:val="en-US"/>
        </w:rPr>
        <w:t>STP</w:t>
      </w:r>
      <w:r>
        <w:rPr>
          <w:rFonts w:cs="Times New Roman"/>
          <w:color w:val="auto"/>
          <w:szCs w:val="28"/>
        </w:rPr>
        <w:t>/</w:t>
      </w:r>
      <w:r w:rsidR="008B6870">
        <w:rPr>
          <w:rFonts w:cs="Times New Roman"/>
          <w:color w:val="auto"/>
          <w:szCs w:val="28"/>
          <w:lang w:val="en-US"/>
        </w:rPr>
        <w:t>UTP</w:t>
      </w:r>
      <w:r w:rsidR="008B6870" w:rsidRPr="009449E2">
        <w:rPr>
          <w:rFonts w:cs="Times New Roman"/>
          <w:color w:val="auto"/>
          <w:szCs w:val="28"/>
        </w:rPr>
        <w:t>)</w:t>
      </w:r>
      <w:r w:rsidR="0084116F">
        <w:rPr>
          <w:rFonts w:cs="Times New Roman"/>
          <w:color w:val="auto"/>
          <w:szCs w:val="28"/>
        </w:rPr>
        <w:t>;</w:t>
      </w:r>
    </w:p>
    <w:p w:rsidR="0084116F" w:rsidRPr="008B6870" w:rsidRDefault="0084116F" w:rsidP="004408DE">
      <w:pPr>
        <w:pStyle w:val="ListParagraph"/>
        <w:numPr>
          <w:ilvl w:val="0"/>
          <w:numId w:val="5"/>
        </w:numPr>
        <w:tabs>
          <w:tab w:val="center" w:pos="1134"/>
        </w:tabs>
        <w:ind w:left="0" w:firstLine="709"/>
        <w:jc w:val="both"/>
        <w:rPr>
          <w:rFonts w:cs="Times New Roman"/>
          <w:color w:val="auto"/>
          <w:szCs w:val="28"/>
        </w:rPr>
      </w:pPr>
      <w:r>
        <w:rPr>
          <w:rFonts w:cs="Times New Roman"/>
          <w:color w:val="auto"/>
          <w:szCs w:val="28"/>
        </w:rPr>
        <w:t>коаксиальный кабель;</w:t>
      </w:r>
    </w:p>
    <w:p w:rsidR="0084116F" w:rsidRPr="0084116F" w:rsidRDefault="008B6870" w:rsidP="004408DE">
      <w:pPr>
        <w:pStyle w:val="ListParagraph"/>
        <w:numPr>
          <w:ilvl w:val="0"/>
          <w:numId w:val="5"/>
        </w:numPr>
        <w:tabs>
          <w:tab w:val="center" w:pos="1134"/>
        </w:tabs>
        <w:ind w:left="0" w:firstLine="709"/>
        <w:jc w:val="both"/>
        <w:rPr>
          <w:rFonts w:cs="Times New Roman"/>
          <w:color w:val="auto"/>
          <w:szCs w:val="28"/>
        </w:rPr>
      </w:pPr>
      <w:r>
        <w:rPr>
          <w:color w:val="000000"/>
          <w:sz w:val="27"/>
          <w:szCs w:val="27"/>
        </w:rPr>
        <w:t>одномодовый и многомодовый оптический кабель</w:t>
      </w:r>
      <w:r w:rsidR="0084116F">
        <w:rPr>
          <w:color w:val="000000"/>
          <w:sz w:val="27"/>
          <w:szCs w:val="27"/>
        </w:rPr>
        <w:t>.</w:t>
      </w:r>
    </w:p>
    <w:p w:rsidR="00172CF8" w:rsidRPr="00E746A6" w:rsidRDefault="00172CF8" w:rsidP="00E746A6">
      <w:pPr>
        <w:ind w:firstLine="709"/>
        <w:jc w:val="both"/>
        <w:rPr>
          <w:rFonts w:cs="Times New Roman"/>
          <w:szCs w:val="28"/>
        </w:rPr>
      </w:pPr>
      <w:r w:rsidRPr="00E746A6">
        <w:rPr>
          <w:rFonts w:cs="Times New Roman"/>
          <w:szCs w:val="28"/>
        </w:rPr>
        <w:t>Витая пара</w:t>
      </w:r>
      <w:r w:rsidR="003B3429">
        <w:rPr>
          <w:rFonts w:cs="Times New Roman"/>
          <w:szCs w:val="28"/>
        </w:rPr>
        <w:t xml:space="preserve"> </w:t>
      </w:r>
      <w:r w:rsidRPr="00E746A6">
        <w:rPr>
          <w:rFonts w:cs="Times New Roman"/>
          <w:szCs w:val="28"/>
        </w:rPr>
        <w:t xml:space="preserve">– это кабель на медной основе, объединяющий в оболочке одну или более пар проводников. Каждая пара представляет собой два переплетенных вокруг друг друга изолированных медных провода. Кабели данного типа зачастую сильно отличаются по качеству и возможностям передачи информации. </w:t>
      </w:r>
    </w:p>
    <w:p w:rsidR="00172CF8" w:rsidRPr="00E746A6" w:rsidRDefault="00172CF8" w:rsidP="00E746A6">
      <w:pPr>
        <w:ind w:firstLine="709"/>
        <w:jc w:val="both"/>
        <w:rPr>
          <w:rFonts w:cs="Times New Roman"/>
          <w:szCs w:val="28"/>
        </w:rPr>
      </w:pPr>
      <w:r w:rsidRPr="00E746A6">
        <w:rPr>
          <w:rFonts w:cs="Times New Roman"/>
          <w:szCs w:val="28"/>
        </w:rPr>
        <w:t xml:space="preserve">Неэкранированная витая пара (UTP) разделяется на категории 1, 2, 3, 4, 5, 5e, 6. Самые распространенные в настоящее время категории </w:t>
      </w:r>
      <w:r w:rsidR="00AA7763">
        <w:rPr>
          <w:rFonts w:cs="Times New Roman"/>
          <w:szCs w:val="28"/>
        </w:rPr>
        <w:t xml:space="preserve"> — </w:t>
      </w:r>
      <w:r w:rsidRPr="00E746A6">
        <w:rPr>
          <w:rFonts w:cs="Times New Roman"/>
          <w:szCs w:val="28"/>
        </w:rPr>
        <w:t>5 и 5е, со скоростью передачи 10, 100 и 1000 Мб/c.</w:t>
      </w:r>
    </w:p>
    <w:p w:rsidR="00172CF8" w:rsidRPr="00E746A6" w:rsidRDefault="00172CF8" w:rsidP="00E746A6">
      <w:pPr>
        <w:ind w:firstLine="709"/>
        <w:jc w:val="both"/>
        <w:rPr>
          <w:rFonts w:cs="Times New Roman"/>
          <w:szCs w:val="28"/>
        </w:rPr>
      </w:pPr>
      <w:r w:rsidRPr="00E746A6">
        <w:rPr>
          <w:rFonts w:cs="Times New Roman"/>
          <w:szCs w:val="28"/>
        </w:rPr>
        <w:t xml:space="preserve">Экранированная витая пара (STP) сочетает технологию экранирования, эффект нейтрализации и скрутку проводов. Все пары проводов также обернуты в общую металлическую оплетку или фольгу (обычно полное сопротивление такого кабеля равно 150 Ом). Согласно спецификациям по </w:t>
      </w:r>
      <w:r w:rsidRPr="00E746A6">
        <w:rPr>
          <w:rFonts w:cs="Times New Roman"/>
          <w:szCs w:val="28"/>
        </w:rPr>
        <w:lastRenderedPageBreak/>
        <w:t xml:space="preserve">установке сети, STP уменьшает электрические шумы в обоих случаях: внутри кабеля (взаимодействие между парами проводов или так называемые перекрестные помехи) и внешние помехи (EMI и RFI). </w:t>
      </w:r>
    </w:p>
    <w:p w:rsidR="00172CF8" w:rsidRDefault="00172CF8" w:rsidP="00E746A6">
      <w:pPr>
        <w:ind w:firstLine="709"/>
        <w:jc w:val="both"/>
        <w:rPr>
          <w:rFonts w:cs="Times New Roman"/>
          <w:szCs w:val="28"/>
        </w:rPr>
      </w:pPr>
      <w:bookmarkStart w:id="8" w:name="_Toc320612869"/>
      <w:bookmarkEnd w:id="8"/>
      <w:r w:rsidRPr="00E746A6">
        <w:rPr>
          <w:rFonts w:cs="Times New Roman"/>
          <w:szCs w:val="28"/>
        </w:rPr>
        <w:t>Волоконно-оптический кабель – кабель, содержащий одно или несколько оптических волокон для передачи данных в виде света</w:t>
      </w:r>
      <w:r w:rsidR="00FD0E6F">
        <w:rPr>
          <w:rFonts w:cs="Times New Roman"/>
          <w:szCs w:val="28"/>
        </w:rPr>
        <w:t>. Типы оптоволоконных кабелей показаны на рисунке 1.3:</w:t>
      </w:r>
    </w:p>
    <w:p w:rsidR="00DB0496" w:rsidRDefault="00DB0496" w:rsidP="00E746A6">
      <w:pPr>
        <w:ind w:firstLine="709"/>
        <w:jc w:val="both"/>
        <w:rPr>
          <w:rFonts w:cs="Times New Roman"/>
          <w:szCs w:val="28"/>
        </w:rPr>
      </w:pPr>
    </w:p>
    <w:p w:rsidR="00812696" w:rsidRDefault="00FD0E6F" w:rsidP="00FD0E6F">
      <w:pPr>
        <w:ind w:left="709"/>
        <w:jc w:val="both"/>
        <w:rPr>
          <w:rFonts w:cs="Times New Roman"/>
          <w:szCs w:val="28"/>
        </w:rPr>
      </w:pPr>
      <w:r>
        <w:rPr>
          <w:rFonts w:cs="Times New Roman"/>
          <w:szCs w:val="28"/>
        </w:rPr>
        <w:t xml:space="preserve">  </w:t>
      </w:r>
      <w:r w:rsidR="00DB0496">
        <w:rPr>
          <w:rFonts w:cs="Times New Roman"/>
          <w:szCs w:val="28"/>
        </w:rPr>
        <w:t>а</w:t>
      </w:r>
      <w:r w:rsidR="00DB0496">
        <w:rPr>
          <w:rFonts w:cs="Times New Roman"/>
          <w:szCs w:val="28"/>
        </w:rPr>
        <w:tab/>
      </w:r>
      <w:r w:rsidR="00DB0496">
        <w:rPr>
          <w:rFonts w:cs="Times New Roman"/>
          <w:szCs w:val="28"/>
        </w:rPr>
        <w:tab/>
      </w:r>
      <w:r w:rsidR="00DB0496">
        <w:rPr>
          <w:rFonts w:cs="Times New Roman"/>
          <w:szCs w:val="28"/>
        </w:rPr>
        <w:tab/>
      </w:r>
      <w:r w:rsidR="00DB0496">
        <w:rPr>
          <w:rFonts w:cs="Times New Roman"/>
          <w:szCs w:val="28"/>
        </w:rPr>
        <w:tab/>
      </w:r>
      <w:r w:rsidR="00DB0496">
        <w:rPr>
          <w:rFonts w:cs="Times New Roman"/>
          <w:szCs w:val="28"/>
        </w:rPr>
        <w:tab/>
      </w:r>
      <w:r>
        <w:rPr>
          <w:rFonts w:cs="Times New Roman"/>
          <w:szCs w:val="28"/>
        </w:rPr>
        <w:t xml:space="preserve">        </w:t>
      </w:r>
      <w:r w:rsidR="00DB0496">
        <w:rPr>
          <w:rFonts w:cs="Times New Roman"/>
          <w:szCs w:val="28"/>
        </w:rPr>
        <w:t>б</w:t>
      </w:r>
    </w:p>
    <w:p w:rsidR="0084116F" w:rsidRDefault="00812696" w:rsidP="0084116F">
      <w:pPr>
        <w:spacing w:line="276" w:lineRule="auto"/>
        <w:ind w:firstLine="709"/>
        <w:jc w:val="center"/>
        <w:rPr>
          <w:rFonts w:cs="Times New Roman"/>
          <w:szCs w:val="28"/>
        </w:rPr>
      </w:pPr>
      <w:r w:rsidRPr="00E746A6">
        <w:rPr>
          <w:rFonts w:cs="Times New Roman"/>
          <w:noProof/>
          <w:szCs w:val="28"/>
        </w:rPr>
        <w:drawing>
          <wp:inline distT="0" distB="0" distL="0" distR="0" wp14:anchorId="00EB6F98" wp14:editId="6324C347">
            <wp:extent cx="2493273" cy="1840034"/>
            <wp:effectExtent l="19050" t="19050" r="2540" b="8255"/>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rcRect l="-14" t="-18" r="-14" b="-18"/>
                    <a:stretch>
                      <a:fillRect/>
                    </a:stretch>
                  </pic:blipFill>
                  <pic:spPr bwMode="auto">
                    <a:xfrm>
                      <a:off x="0" y="0"/>
                      <a:ext cx="2602273" cy="1920476"/>
                    </a:xfrm>
                    <a:prstGeom prst="rect">
                      <a:avLst/>
                    </a:prstGeom>
                    <a:ln>
                      <a:solidFill>
                        <a:schemeClr val="tx1"/>
                      </a:solidFill>
                    </a:ln>
                  </pic:spPr>
                </pic:pic>
              </a:graphicData>
            </a:graphic>
          </wp:inline>
        </w:drawing>
      </w:r>
      <w:r w:rsidR="00807F4D">
        <w:rPr>
          <w:rFonts w:cs="Times New Roman"/>
          <w:noProof/>
          <w:szCs w:val="28"/>
        </w:rPr>
        <w:drawing>
          <wp:inline distT="0" distB="0" distL="0" distR="0">
            <wp:extent cx="2830218" cy="1839595"/>
            <wp:effectExtent l="19050" t="1905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многомодовое оптоволокно.jpg"/>
                    <pic:cNvPicPr/>
                  </pic:nvPicPr>
                  <pic:blipFill>
                    <a:blip r:embed="rId11">
                      <a:extLst>
                        <a:ext uri="{28A0092B-C50C-407E-A947-70E740481C1C}">
                          <a14:useLocalDpi xmlns:a14="http://schemas.microsoft.com/office/drawing/2010/main" val="0"/>
                        </a:ext>
                      </a:extLst>
                    </a:blip>
                    <a:stretch>
                      <a:fillRect/>
                    </a:stretch>
                  </pic:blipFill>
                  <pic:spPr>
                    <a:xfrm>
                      <a:off x="0" y="0"/>
                      <a:ext cx="2881116" cy="1872678"/>
                    </a:xfrm>
                    <a:prstGeom prst="rect">
                      <a:avLst/>
                    </a:prstGeom>
                    <a:ln>
                      <a:solidFill>
                        <a:schemeClr val="tx1"/>
                      </a:solidFill>
                    </a:ln>
                  </pic:spPr>
                </pic:pic>
              </a:graphicData>
            </a:graphic>
          </wp:inline>
        </w:drawing>
      </w:r>
    </w:p>
    <w:p w:rsidR="00DB0496" w:rsidRDefault="00DB0496" w:rsidP="00FD0E6F">
      <w:pPr>
        <w:ind w:firstLine="709"/>
        <w:jc w:val="center"/>
        <w:rPr>
          <w:rFonts w:cs="Times New Roman"/>
          <w:szCs w:val="28"/>
        </w:rPr>
      </w:pPr>
    </w:p>
    <w:p w:rsidR="00DB0496" w:rsidRDefault="00DB0496" w:rsidP="00FD0E6F">
      <w:pPr>
        <w:ind w:firstLine="709"/>
        <w:jc w:val="center"/>
        <w:rPr>
          <w:rFonts w:cs="Times New Roman"/>
          <w:szCs w:val="28"/>
        </w:rPr>
      </w:pPr>
      <w:r>
        <w:rPr>
          <w:rFonts w:cs="Times New Roman"/>
          <w:szCs w:val="28"/>
        </w:rPr>
        <w:t>а – одномодовый  кабель; б – многомодовый кабель</w:t>
      </w:r>
    </w:p>
    <w:p w:rsidR="00172CF8" w:rsidRPr="005213D9" w:rsidRDefault="00172CF8" w:rsidP="00FD0E6F">
      <w:pPr>
        <w:ind w:firstLine="709"/>
        <w:jc w:val="center"/>
        <w:rPr>
          <w:rFonts w:cs="Times New Roman"/>
          <w:szCs w:val="28"/>
        </w:rPr>
      </w:pPr>
      <w:r w:rsidRPr="00E746A6">
        <w:rPr>
          <w:rFonts w:cs="Times New Roman"/>
          <w:szCs w:val="28"/>
        </w:rPr>
        <w:t>Рисунок 1.</w:t>
      </w:r>
      <w:r w:rsidR="00FD0E6F">
        <w:rPr>
          <w:rFonts w:cs="Times New Roman"/>
          <w:szCs w:val="28"/>
        </w:rPr>
        <w:t>3</w:t>
      </w:r>
      <w:r w:rsidRPr="00E746A6">
        <w:rPr>
          <w:rFonts w:cs="Times New Roman"/>
          <w:szCs w:val="28"/>
        </w:rPr>
        <w:t xml:space="preserve"> – </w:t>
      </w:r>
      <w:r w:rsidR="00DB0496">
        <w:rPr>
          <w:rFonts w:cs="Times New Roman"/>
          <w:szCs w:val="28"/>
        </w:rPr>
        <w:t>Типы оптоволоконных кабелей</w:t>
      </w:r>
      <w:r w:rsidR="00956936" w:rsidRPr="005213D9">
        <w:rPr>
          <w:rFonts w:cs="Times New Roman"/>
          <w:szCs w:val="28"/>
        </w:rPr>
        <w:t xml:space="preserve"> [5]</w:t>
      </w:r>
    </w:p>
    <w:p w:rsidR="00812696" w:rsidRDefault="00812696" w:rsidP="0084116F">
      <w:pPr>
        <w:ind w:firstLine="709"/>
        <w:jc w:val="center"/>
        <w:rPr>
          <w:rFonts w:cs="Times New Roman"/>
          <w:szCs w:val="28"/>
        </w:rPr>
      </w:pPr>
    </w:p>
    <w:p w:rsidR="00172CF8" w:rsidRPr="00E746A6" w:rsidRDefault="00FD0E6F" w:rsidP="00E746A6">
      <w:pPr>
        <w:ind w:firstLine="709"/>
        <w:jc w:val="both"/>
        <w:rPr>
          <w:rFonts w:cs="Times New Roman"/>
          <w:szCs w:val="28"/>
        </w:rPr>
      </w:pPr>
      <w:r w:rsidRPr="00E746A6">
        <w:rPr>
          <w:rFonts w:cs="Times New Roman"/>
          <w:szCs w:val="28"/>
        </w:rPr>
        <w:t>В зависимости от конструктивного исполнения волоконно-оптические кабели делятся на кабели внутренней и внешней прокладки</w:t>
      </w:r>
      <w:r>
        <w:rPr>
          <w:rFonts w:cs="Times New Roman"/>
          <w:szCs w:val="28"/>
        </w:rPr>
        <w:t xml:space="preserve">. </w:t>
      </w:r>
      <w:r w:rsidR="00172CF8" w:rsidRPr="00E746A6">
        <w:rPr>
          <w:rFonts w:cs="Times New Roman"/>
          <w:szCs w:val="28"/>
        </w:rPr>
        <w:t xml:space="preserve">Волоконно-оптические коммуникации имеют ряд преимуществ по сравнению с электронными системами, использующими передающие среды на металлической основе. В волоконно-оптических системах передаваемые сигналы не искажаются ни одной из форм внешних электронных, магнитных или радиочастотных помех. </w:t>
      </w:r>
    </w:p>
    <w:p w:rsidR="00172CF8" w:rsidRPr="00E746A6" w:rsidRDefault="00172CF8" w:rsidP="00E746A6">
      <w:pPr>
        <w:ind w:firstLine="709"/>
        <w:jc w:val="both"/>
        <w:rPr>
          <w:rFonts w:cs="Times New Roman"/>
          <w:szCs w:val="28"/>
        </w:rPr>
      </w:pPr>
      <w:r w:rsidRPr="00E746A6">
        <w:rPr>
          <w:rFonts w:cs="Times New Roman"/>
          <w:szCs w:val="28"/>
        </w:rPr>
        <w:t>По сравнению с обычными коаксиальными кабелями с равной пропускной способностью, меньший диаметр и вес волоконно-оптических кабелей означает сравнительно более легкий монтаж, особенно в заполненных трассах. 300 метров одноволоконного кабеля весят около 2,5 кг. 300 метров аналогичного коаксиального кабеля весят 32 кг – приблизительно в 13 раз больше.</w:t>
      </w:r>
    </w:p>
    <w:p w:rsidR="00172CF8" w:rsidRPr="00E746A6" w:rsidRDefault="00052AFD" w:rsidP="00E746A6">
      <w:pPr>
        <w:ind w:firstLine="709"/>
        <w:jc w:val="both"/>
        <w:rPr>
          <w:rFonts w:cs="Times New Roman"/>
          <w:szCs w:val="28"/>
        </w:rPr>
      </w:pPr>
      <w:r>
        <w:rPr>
          <w:rFonts w:cs="Times New Roman"/>
          <w:szCs w:val="28"/>
        </w:rPr>
        <w:t>Сердечник</w:t>
      </w:r>
      <w:r w:rsidR="00172CF8" w:rsidRPr="00E746A6">
        <w:rPr>
          <w:rFonts w:cs="Times New Roman"/>
          <w:szCs w:val="28"/>
        </w:rPr>
        <w:t xml:space="preserve"> – светопередающая часть волокна, изготавливаемая либо из стекла, либо из пластика. Чем больше диаметр ядра, тем большее количество света может быть передано по волокну. Демпфер – обеспечение более низкого коэффициента преломления на границе с ядром для переотражения света в ядро таким образом, чтобы световые волны распространялись по волокну. Оболочки обычно бывают многослойными, изготавливаются из пластика для обеспечения прочности волокна, поглощения ударов и обеспечения дополнительной защиты волокна от воздействия окружающей </w:t>
      </w:r>
    </w:p>
    <w:p w:rsidR="00172CF8" w:rsidRPr="00E746A6" w:rsidRDefault="00172CF8" w:rsidP="00E746A6">
      <w:pPr>
        <w:ind w:firstLine="709"/>
        <w:jc w:val="both"/>
        <w:rPr>
          <w:rFonts w:cs="Times New Roman"/>
          <w:szCs w:val="28"/>
        </w:rPr>
      </w:pPr>
      <w:r w:rsidRPr="00E746A6">
        <w:rPr>
          <w:rFonts w:cs="Times New Roman"/>
          <w:szCs w:val="28"/>
        </w:rPr>
        <w:t>среды.</w:t>
      </w:r>
    </w:p>
    <w:p w:rsidR="00172CF8" w:rsidRPr="00E746A6" w:rsidRDefault="00172CF8" w:rsidP="00E746A6">
      <w:pPr>
        <w:ind w:firstLine="709"/>
        <w:jc w:val="both"/>
        <w:rPr>
          <w:rFonts w:cs="Times New Roman"/>
          <w:szCs w:val="28"/>
        </w:rPr>
      </w:pPr>
      <w:r w:rsidRPr="00E746A6">
        <w:rPr>
          <w:rFonts w:cs="Times New Roman"/>
          <w:szCs w:val="28"/>
        </w:rPr>
        <w:lastRenderedPageBreak/>
        <w:t>Размер волокна в общем случае определяется по внешним диаметрам его ядра, демпфера и оболочки. Например, 50/125/250 – характеристика волокна с диаметром ядра 50 мкм, диаметром демпфера 125 мкм и диаметром оболочки 250 мкм. Оболочка всегда удаляется при соединении или терминировании волокон.</w:t>
      </w:r>
    </w:p>
    <w:p w:rsidR="00172CF8" w:rsidRDefault="00172CF8" w:rsidP="00E746A6">
      <w:pPr>
        <w:ind w:firstLine="709"/>
        <w:jc w:val="both"/>
        <w:rPr>
          <w:rFonts w:cs="Times New Roman"/>
          <w:szCs w:val="28"/>
        </w:rPr>
      </w:pPr>
      <w:r w:rsidRPr="00E746A6">
        <w:rPr>
          <w:rFonts w:cs="Times New Roman"/>
          <w:szCs w:val="28"/>
        </w:rPr>
        <w:t xml:space="preserve">Тип волокна идентифицируется по типу путей, или так называемых "мод", проходимых светом в ядре волокна. Существует два основных типа волокна – многомодовое и одномодовое. Ядра многомодовых волокон могут обладать ступенчатым или градиентным показателями преломления. Типы многомодового волокна часто обозначают как OM1, OM2 и OM3 в соответствии со стандартом ISO/IEC 11801. </w:t>
      </w:r>
    </w:p>
    <w:p w:rsidR="00172CF8" w:rsidRPr="00E746A6" w:rsidRDefault="00172CF8" w:rsidP="00E746A6">
      <w:pPr>
        <w:ind w:firstLine="709"/>
        <w:jc w:val="both"/>
        <w:rPr>
          <w:rFonts w:cs="Times New Roman"/>
          <w:szCs w:val="28"/>
        </w:rPr>
      </w:pPr>
      <w:r w:rsidRPr="00E746A6">
        <w:rPr>
          <w:rFonts w:cs="Times New Roman"/>
          <w:szCs w:val="28"/>
        </w:rPr>
        <w:t>Многомодовое волокно со ступенчатым показателем преломления получило свое название от резкой, ступенчатой, разницы между показателями преломления ядра и демпфера. В отличие от волокна со ступенчатым показателем преломления, ядро с градиентным показателем содержит многочисленные слои стекла, каждый из которых обладает более низким показателем преломления по сравнению с предыдущим слоем по мере удаления от оси волокна.</w:t>
      </w:r>
    </w:p>
    <w:p w:rsidR="001B4D43" w:rsidRDefault="00172CF8" w:rsidP="00E746A6">
      <w:pPr>
        <w:ind w:firstLine="709"/>
        <w:jc w:val="both"/>
        <w:rPr>
          <w:rFonts w:cs="Times New Roman"/>
          <w:szCs w:val="28"/>
        </w:rPr>
      </w:pPr>
      <w:r w:rsidRPr="00E746A6">
        <w:rPr>
          <w:rFonts w:cs="Times New Roman"/>
          <w:szCs w:val="28"/>
        </w:rPr>
        <w:t>Одномодовое волокно, в отличие от многомодового, позволяет распространяться только одному лучу или моде света в ядре. Это устраняет любое искажение, вызываемое перекрытием импульсов. Диаметр ядра одномодового волокна чрезвычайно мал – приблизительно 5</w:t>
      </w:r>
      <w:r w:rsidR="00AA7763">
        <w:rPr>
          <w:rFonts w:cs="Times New Roman"/>
          <w:szCs w:val="28"/>
        </w:rPr>
        <w:t xml:space="preserve"> — </w:t>
      </w:r>
      <w:r w:rsidRPr="00E746A6">
        <w:rPr>
          <w:rFonts w:cs="Times New Roman"/>
          <w:szCs w:val="28"/>
        </w:rPr>
        <w:t>10 мкм. Одномодовое волокно обладает более высокой пропускной способностью, чем любой из многомодовых типов</w:t>
      </w:r>
      <w:r w:rsidR="005213D9" w:rsidRPr="005213D9">
        <w:rPr>
          <w:rFonts w:cs="Times New Roman"/>
          <w:szCs w:val="28"/>
        </w:rPr>
        <w:t>[6]</w:t>
      </w:r>
      <w:r w:rsidRPr="00E746A6">
        <w:rPr>
          <w:rFonts w:cs="Times New Roman"/>
          <w:szCs w:val="28"/>
        </w:rPr>
        <w:t>.</w:t>
      </w:r>
    </w:p>
    <w:p w:rsidR="000E0DA2" w:rsidRDefault="000E0DA2" w:rsidP="00E746A6">
      <w:pPr>
        <w:ind w:firstLine="709"/>
        <w:jc w:val="both"/>
        <w:rPr>
          <w:rFonts w:cs="Times New Roman"/>
          <w:szCs w:val="28"/>
        </w:rPr>
      </w:pPr>
    </w:p>
    <w:p w:rsidR="00AA0081" w:rsidRPr="00711A44" w:rsidRDefault="00AA0081" w:rsidP="000E0DA2">
      <w:pPr>
        <w:pStyle w:val="Heading2"/>
        <w:rPr>
          <w:rFonts w:cs="Times New Roman"/>
          <w:szCs w:val="28"/>
        </w:rPr>
      </w:pPr>
      <w:bookmarkStart w:id="9" w:name="_Toc515602278"/>
      <w:r w:rsidRPr="00711A44">
        <w:rPr>
          <w:rFonts w:cs="Times New Roman"/>
          <w:szCs w:val="28"/>
        </w:rPr>
        <w:t>1.3</w:t>
      </w:r>
      <w:r w:rsidR="000E0DA2" w:rsidRPr="00711A44">
        <w:rPr>
          <w:rFonts w:cs="Times New Roman"/>
          <w:szCs w:val="28"/>
        </w:rPr>
        <w:t xml:space="preserve"> </w:t>
      </w:r>
      <w:r w:rsidR="000E0DA2">
        <w:rPr>
          <w:rFonts w:cs="Times New Roman"/>
          <w:szCs w:val="28"/>
          <w:lang w:val="en-US"/>
        </w:rPr>
        <w:t>Active</w:t>
      </w:r>
      <w:r w:rsidR="000E0DA2" w:rsidRPr="00711A44">
        <w:rPr>
          <w:rFonts w:cs="Times New Roman"/>
          <w:szCs w:val="28"/>
        </w:rPr>
        <w:t xml:space="preserve"> </w:t>
      </w:r>
      <w:r w:rsidR="000E0DA2">
        <w:rPr>
          <w:rFonts w:cs="Times New Roman"/>
          <w:szCs w:val="28"/>
          <w:lang w:val="en-US"/>
        </w:rPr>
        <w:t>Directory</w:t>
      </w:r>
      <w:bookmarkEnd w:id="9"/>
    </w:p>
    <w:p w:rsidR="000E0DA2" w:rsidRPr="00711A44" w:rsidRDefault="000E0DA2" w:rsidP="00E746A6">
      <w:pPr>
        <w:ind w:firstLine="709"/>
        <w:jc w:val="both"/>
        <w:rPr>
          <w:rFonts w:cs="Times New Roman"/>
          <w:szCs w:val="28"/>
        </w:rPr>
      </w:pPr>
    </w:p>
    <w:p w:rsidR="000E0DA2" w:rsidRPr="000E0DA2" w:rsidRDefault="000E0DA2" w:rsidP="000E0DA2">
      <w:pPr>
        <w:ind w:firstLine="709"/>
        <w:jc w:val="both"/>
        <w:rPr>
          <w:rFonts w:cs="Times New Roman"/>
          <w:szCs w:val="28"/>
        </w:rPr>
      </w:pPr>
      <w:r w:rsidRPr="000E0DA2">
        <w:rPr>
          <w:rFonts w:cs="Times New Roman"/>
          <w:szCs w:val="28"/>
          <w:lang w:val="en-US"/>
        </w:rPr>
        <w:t>Active</w:t>
      </w:r>
      <w:r w:rsidRPr="000E0DA2">
        <w:rPr>
          <w:rFonts w:cs="Times New Roman"/>
          <w:szCs w:val="28"/>
        </w:rPr>
        <w:t xml:space="preserve"> </w:t>
      </w:r>
      <w:r w:rsidRPr="000E0DA2">
        <w:rPr>
          <w:rFonts w:cs="Times New Roman"/>
          <w:szCs w:val="28"/>
          <w:lang w:val="en-US"/>
        </w:rPr>
        <w:t>Directory</w:t>
      </w:r>
      <w:r w:rsidRPr="000E0DA2">
        <w:rPr>
          <w:rFonts w:cs="Times New Roman"/>
          <w:szCs w:val="28"/>
        </w:rPr>
        <w:t xml:space="preserve"> (</w:t>
      </w:r>
      <w:r w:rsidRPr="000E0DA2">
        <w:rPr>
          <w:rFonts w:cs="Times New Roman"/>
          <w:szCs w:val="28"/>
          <w:lang w:val="en-US"/>
        </w:rPr>
        <w:t>AD</w:t>
      </w:r>
      <w:r w:rsidRPr="000E0DA2">
        <w:rPr>
          <w:rFonts w:cs="Times New Roman"/>
          <w:szCs w:val="28"/>
        </w:rPr>
        <w:t xml:space="preserve">) - это технология </w:t>
      </w:r>
      <w:r w:rsidRPr="000E0DA2">
        <w:rPr>
          <w:rFonts w:cs="Times New Roman"/>
          <w:szCs w:val="28"/>
          <w:lang w:val="en-US"/>
        </w:rPr>
        <w:t>Microsoft</w:t>
      </w:r>
      <w:r w:rsidRPr="000E0DA2">
        <w:rPr>
          <w:rFonts w:cs="Times New Roman"/>
          <w:szCs w:val="28"/>
        </w:rPr>
        <w:t xml:space="preserve">, используемая для управления компьютерами и другими устройствами в сети. Это основная функция </w:t>
      </w:r>
      <w:r w:rsidRPr="000E0DA2">
        <w:rPr>
          <w:rFonts w:cs="Times New Roman"/>
          <w:szCs w:val="28"/>
          <w:lang w:val="en-US"/>
        </w:rPr>
        <w:t>Windows</w:t>
      </w:r>
      <w:r w:rsidRPr="000E0DA2">
        <w:rPr>
          <w:rFonts w:cs="Times New Roman"/>
          <w:szCs w:val="28"/>
        </w:rPr>
        <w:t xml:space="preserve"> </w:t>
      </w:r>
      <w:r w:rsidRPr="000E0DA2">
        <w:rPr>
          <w:rFonts w:cs="Times New Roman"/>
          <w:szCs w:val="28"/>
          <w:lang w:val="en-US"/>
        </w:rPr>
        <w:t>Server</w:t>
      </w:r>
      <w:r w:rsidRPr="000E0DA2">
        <w:rPr>
          <w:rFonts w:cs="Times New Roman"/>
          <w:szCs w:val="28"/>
        </w:rPr>
        <w:t>, операционной системы, которая работает как на локальных, так и на интернет-серверах.</w:t>
      </w:r>
    </w:p>
    <w:p w:rsidR="000E0DA2" w:rsidRPr="000E0DA2" w:rsidRDefault="000E0DA2" w:rsidP="000E0DA2">
      <w:pPr>
        <w:ind w:firstLine="709"/>
        <w:jc w:val="both"/>
        <w:rPr>
          <w:rFonts w:cs="Times New Roman"/>
          <w:szCs w:val="28"/>
        </w:rPr>
      </w:pPr>
      <w:r w:rsidRPr="000E0DA2">
        <w:rPr>
          <w:rFonts w:cs="Times New Roman"/>
          <w:szCs w:val="28"/>
          <w:lang w:val="en-US"/>
        </w:rPr>
        <w:t>Active</w:t>
      </w:r>
      <w:r w:rsidRPr="000E0DA2">
        <w:rPr>
          <w:rFonts w:cs="Times New Roman"/>
          <w:szCs w:val="28"/>
        </w:rPr>
        <w:t xml:space="preserve"> </w:t>
      </w:r>
      <w:r w:rsidRPr="000E0DA2">
        <w:rPr>
          <w:rFonts w:cs="Times New Roman"/>
          <w:szCs w:val="28"/>
          <w:lang w:val="en-US"/>
        </w:rPr>
        <w:t>Directory</w:t>
      </w:r>
      <w:r w:rsidRPr="000E0DA2">
        <w:rPr>
          <w:rFonts w:cs="Times New Roman"/>
          <w:szCs w:val="28"/>
        </w:rPr>
        <w:t xml:space="preserve"> позволяет сетевым администраторам создавать и управлять доменами, пользователями и объектами в сети. Например, администратор может создать группу пользователей и предоставить им определенные права доступа к определенным каталогам на сервере. По мере роста сети </w:t>
      </w:r>
      <w:r w:rsidRPr="000E0DA2">
        <w:rPr>
          <w:rFonts w:cs="Times New Roman"/>
          <w:szCs w:val="28"/>
          <w:lang w:val="en-US"/>
        </w:rPr>
        <w:t>Active</w:t>
      </w:r>
      <w:r w:rsidRPr="000E0DA2">
        <w:rPr>
          <w:rFonts w:cs="Times New Roman"/>
          <w:szCs w:val="28"/>
        </w:rPr>
        <w:t xml:space="preserve"> </w:t>
      </w:r>
      <w:r w:rsidRPr="000E0DA2">
        <w:rPr>
          <w:rFonts w:cs="Times New Roman"/>
          <w:szCs w:val="28"/>
          <w:lang w:val="en-US"/>
        </w:rPr>
        <w:t>Directory</w:t>
      </w:r>
      <w:r w:rsidRPr="000E0DA2">
        <w:rPr>
          <w:rFonts w:cs="Times New Roman"/>
          <w:szCs w:val="28"/>
        </w:rPr>
        <w:t xml:space="preserve"> обеспечивает способ организации большого числа пользователей в логических группах и подгруппах, обеспечивая при этом контроль доступа на каждом уровне.</w:t>
      </w:r>
    </w:p>
    <w:p w:rsidR="000E0DA2" w:rsidRDefault="000E0DA2" w:rsidP="000E0DA2">
      <w:pPr>
        <w:ind w:firstLine="709"/>
        <w:jc w:val="both"/>
        <w:rPr>
          <w:rFonts w:cs="Times New Roman"/>
          <w:szCs w:val="28"/>
        </w:rPr>
      </w:pPr>
      <w:r w:rsidRPr="000E0DA2">
        <w:rPr>
          <w:rFonts w:cs="Times New Roman"/>
          <w:szCs w:val="28"/>
        </w:rPr>
        <w:t xml:space="preserve">Структура </w:t>
      </w:r>
      <w:r w:rsidRPr="000E0DA2">
        <w:rPr>
          <w:rFonts w:cs="Times New Roman"/>
          <w:szCs w:val="28"/>
          <w:lang w:val="en-US"/>
        </w:rPr>
        <w:t>Active</w:t>
      </w:r>
      <w:r w:rsidRPr="000E0DA2">
        <w:rPr>
          <w:rFonts w:cs="Times New Roman"/>
          <w:szCs w:val="28"/>
        </w:rPr>
        <w:t xml:space="preserve"> </w:t>
      </w:r>
      <w:r w:rsidRPr="000E0DA2">
        <w:rPr>
          <w:rFonts w:cs="Times New Roman"/>
          <w:szCs w:val="28"/>
          <w:lang w:val="en-US"/>
        </w:rPr>
        <w:t>Directory</w:t>
      </w:r>
      <w:r w:rsidRPr="000E0DA2">
        <w:rPr>
          <w:rFonts w:cs="Times New Roman"/>
          <w:szCs w:val="28"/>
        </w:rPr>
        <w:t xml:space="preserve"> включает три основных уровня: </w:t>
      </w:r>
    </w:p>
    <w:p w:rsidR="000E0DA2" w:rsidRDefault="000E0DA2" w:rsidP="000E0DA2">
      <w:pPr>
        <w:ind w:firstLine="709"/>
        <w:jc w:val="both"/>
        <w:rPr>
          <w:rFonts w:cs="Times New Roman"/>
          <w:szCs w:val="28"/>
        </w:rPr>
      </w:pPr>
      <w:r w:rsidRPr="000E0DA2">
        <w:rPr>
          <w:rFonts w:cs="Times New Roman"/>
          <w:szCs w:val="28"/>
        </w:rPr>
        <w:t>1) домены</w:t>
      </w:r>
      <w:r w:rsidRPr="00711A44">
        <w:rPr>
          <w:rFonts w:cs="Times New Roman"/>
          <w:szCs w:val="28"/>
        </w:rPr>
        <w:t>;</w:t>
      </w:r>
      <w:r w:rsidRPr="000E0DA2">
        <w:rPr>
          <w:rFonts w:cs="Times New Roman"/>
          <w:szCs w:val="28"/>
        </w:rPr>
        <w:t xml:space="preserve"> </w:t>
      </w:r>
    </w:p>
    <w:p w:rsidR="000E0DA2" w:rsidRDefault="000E0DA2" w:rsidP="000E0DA2">
      <w:pPr>
        <w:ind w:firstLine="709"/>
        <w:jc w:val="both"/>
        <w:rPr>
          <w:rFonts w:cs="Times New Roman"/>
          <w:szCs w:val="28"/>
        </w:rPr>
      </w:pPr>
      <w:r w:rsidRPr="000E0DA2">
        <w:rPr>
          <w:rFonts w:cs="Times New Roman"/>
          <w:szCs w:val="28"/>
        </w:rPr>
        <w:t xml:space="preserve">2) деревья </w:t>
      </w:r>
    </w:p>
    <w:p w:rsidR="000E0DA2" w:rsidRDefault="000E0DA2" w:rsidP="000E0DA2">
      <w:pPr>
        <w:ind w:firstLine="709"/>
        <w:jc w:val="both"/>
        <w:rPr>
          <w:rFonts w:cs="Times New Roman"/>
          <w:szCs w:val="28"/>
        </w:rPr>
      </w:pPr>
      <w:r w:rsidRPr="000E0DA2">
        <w:rPr>
          <w:rFonts w:cs="Times New Roman"/>
          <w:szCs w:val="28"/>
        </w:rPr>
        <w:t xml:space="preserve">3) леса. </w:t>
      </w:r>
    </w:p>
    <w:p w:rsidR="000E0DA2" w:rsidRPr="000E0DA2" w:rsidRDefault="000E0DA2" w:rsidP="000E0DA2">
      <w:pPr>
        <w:ind w:firstLine="709"/>
        <w:jc w:val="both"/>
        <w:rPr>
          <w:rFonts w:cs="Times New Roman"/>
          <w:szCs w:val="28"/>
        </w:rPr>
      </w:pPr>
      <w:r w:rsidRPr="000E0DA2">
        <w:rPr>
          <w:rFonts w:cs="Times New Roman"/>
          <w:szCs w:val="28"/>
        </w:rPr>
        <w:lastRenderedPageBreak/>
        <w:t>Несколько объектов (пользователей или устройств), которые используют одну и ту же базу данных, могут быть сгруппированы в один домен. Несколько доменов можно объединить в одну группу, называемую деревом. Несколько деревьев могут быть сгруппированы в коллекцию, называемую лесом. Каждому из этих уровней могут быть назначены конкретные права доступа и привилегии связи.</w:t>
      </w:r>
    </w:p>
    <w:p w:rsidR="000E0DA2" w:rsidRPr="000E0DA2" w:rsidRDefault="000E0DA2" w:rsidP="000E0DA2">
      <w:pPr>
        <w:ind w:firstLine="709"/>
        <w:jc w:val="both"/>
        <w:rPr>
          <w:rFonts w:cs="Times New Roman"/>
          <w:szCs w:val="28"/>
        </w:rPr>
      </w:pPr>
      <w:r w:rsidRPr="000E0DA2">
        <w:rPr>
          <w:rFonts w:cs="Times New Roman"/>
          <w:szCs w:val="28"/>
          <w:lang w:val="en-US"/>
        </w:rPr>
        <w:t>Active</w:t>
      </w:r>
      <w:r w:rsidRPr="000E0DA2">
        <w:rPr>
          <w:rFonts w:cs="Times New Roman"/>
          <w:szCs w:val="28"/>
        </w:rPr>
        <w:t xml:space="preserve"> </w:t>
      </w:r>
      <w:r w:rsidRPr="000E0DA2">
        <w:rPr>
          <w:rFonts w:cs="Times New Roman"/>
          <w:szCs w:val="28"/>
          <w:lang w:val="en-US"/>
        </w:rPr>
        <w:t>Directory</w:t>
      </w:r>
      <w:r w:rsidRPr="000E0DA2">
        <w:rPr>
          <w:rFonts w:cs="Times New Roman"/>
          <w:szCs w:val="28"/>
        </w:rPr>
        <w:t xml:space="preserve"> предоставляет несколько различных услуг, которые подпадают под сферу действия «Доменные службы </w:t>
      </w:r>
      <w:r w:rsidRPr="000E0DA2">
        <w:rPr>
          <w:rFonts w:cs="Times New Roman"/>
          <w:szCs w:val="28"/>
          <w:lang w:val="en-US"/>
        </w:rPr>
        <w:t>Active</w:t>
      </w:r>
      <w:r w:rsidRPr="000E0DA2">
        <w:rPr>
          <w:rFonts w:cs="Times New Roman"/>
          <w:szCs w:val="28"/>
        </w:rPr>
        <w:t xml:space="preserve"> </w:t>
      </w:r>
      <w:r w:rsidRPr="000E0DA2">
        <w:rPr>
          <w:rFonts w:cs="Times New Roman"/>
          <w:szCs w:val="28"/>
          <w:lang w:val="en-US"/>
        </w:rPr>
        <w:t>Directory</w:t>
      </w:r>
      <w:r w:rsidRPr="000E0DA2">
        <w:rPr>
          <w:rFonts w:cs="Times New Roman"/>
          <w:szCs w:val="28"/>
        </w:rPr>
        <w:t xml:space="preserve">» или </w:t>
      </w:r>
      <w:r w:rsidRPr="000E0DA2">
        <w:rPr>
          <w:rFonts w:cs="Times New Roman"/>
          <w:szCs w:val="28"/>
          <w:lang w:val="en-US"/>
        </w:rPr>
        <w:t>AD</w:t>
      </w:r>
      <w:r w:rsidRPr="000E0DA2">
        <w:rPr>
          <w:rFonts w:cs="Times New Roman"/>
          <w:szCs w:val="28"/>
        </w:rPr>
        <w:t xml:space="preserve"> </w:t>
      </w:r>
      <w:r w:rsidRPr="000E0DA2">
        <w:rPr>
          <w:rFonts w:cs="Times New Roman"/>
          <w:szCs w:val="28"/>
          <w:lang w:val="en-US"/>
        </w:rPr>
        <w:t>DS</w:t>
      </w:r>
      <w:r w:rsidRPr="000E0DA2">
        <w:rPr>
          <w:rFonts w:cs="Times New Roman"/>
          <w:szCs w:val="28"/>
        </w:rPr>
        <w:t>. Эти услуги включают:</w:t>
      </w:r>
    </w:p>
    <w:p w:rsidR="000E0DA2" w:rsidRPr="000E0DA2" w:rsidRDefault="000E0DA2" w:rsidP="000E0DA2">
      <w:pPr>
        <w:ind w:firstLine="709"/>
        <w:jc w:val="both"/>
        <w:rPr>
          <w:rFonts w:cs="Times New Roman"/>
          <w:szCs w:val="28"/>
        </w:rPr>
      </w:pPr>
      <w:r w:rsidRPr="000E0DA2">
        <w:rPr>
          <w:rFonts w:cs="Times New Roman"/>
          <w:szCs w:val="28"/>
          <w:lang w:val="en-US"/>
        </w:rPr>
        <w:t>Domain</w:t>
      </w:r>
      <w:r w:rsidRPr="000E0DA2">
        <w:rPr>
          <w:rFonts w:cs="Times New Roman"/>
          <w:szCs w:val="28"/>
        </w:rPr>
        <w:t xml:space="preserve"> </w:t>
      </w:r>
      <w:r w:rsidRPr="000E0DA2">
        <w:rPr>
          <w:rFonts w:cs="Times New Roman"/>
          <w:szCs w:val="28"/>
          <w:lang w:val="en-US"/>
        </w:rPr>
        <w:t>Services</w:t>
      </w:r>
      <w:r w:rsidRPr="000E0DA2">
        <w:rPr>
          <w:rFonts w:cs="Times New Roman"/>
          <w:szCs w:val="28"/>
        </w:rPr>
        <w:t xml:space="preserve"> - хранит централизованные данные и управляет связью между пользователями и доменами; включает аутентификацию и функцию входа в систему</w:t>
      </w:r>
    </w:p>
    <w:p w:rsidR="000E0DA2" w:rsidRPr="000E0DA2" w:rsidRDefault="000E0DA2" w:rsidP="000E0DA2">
      <w:pPr>
        <w:ind w:firstLine="709"/>
        <w:jc w:val="both"/>
        <w:rPr>
          <w:rFonts w:cs="Times New Roman"/>
          <w:szCs w:val="28"/>
        </w:rPr>
      </w:pPr>
      <w:r w:rsidRPr="000E0DA2">
        <w:rPr>
          <w:rFonts w:cs="Times New Roman"/>
          <w:szCs w:val="28"/>
        </w:rPr>
        <w:t>Службы сертификации - создает, распространяет и управляет защищенными сертификатами</w:t>
      </w:r>
    </w:p>
    <w:p w:rsidR="000E0DA2" w:rsidRPr="000E0DA2" w:rsidRDefault="000E0DA2" w:rsidP="000E0DA2">
      <w:pPr>
        <w:ind w:firstLine="709"/>
        <w:jc w:val="both"/>
        <w:rPr>
          <w:rFonts w:cs="Times New Roman"/>
          <w:szCs w:val="28"/>
        </w:rPr>
      </w:pPr>
      <w:r w:rsidRPr="000E0DA2">
        <w:rPr>
          <w:rFonts w:cs="Times New Roman"/>
          <w:szCs w:val="28"/>
        </w:rPr>
        <w:t xml:space="preserve">Легкие службы каталогов - поддерживает приложения с поддержкой каталогов с использованием </w:t>
      </w:r>
      <w:r>
        <w:rPr>
          <w:rFonts w:cs="Times New Roman"/>
          <w:szCs w:val="28"/>
        </w:rPr>
        <w:t xml:space="preserve">открытого </w:t>
      </w:r>
      <w:r w:rsidRPr="000E0DA2">
        <w:rPr>
          <w:rFonts w:cs="Times New Roman"/>
          <w:szCs w:val="28"/>
        </w:rPr>
        <w:t>протокола (</w:t>
      </w:r>
      <w:r w:rsidRPr="000E0DA2">
        <w:rPr>
          <w:rFonts w:cs="Times New Roman"/>
          <w:szCs w:val="28"/>
          <w:lang w:val="en-US"/>
        </w:rPr>
        <w:t>LDAP</w:t>
      </w:r>
      <w:r w:rsidRPr="000E0DA2">
        <w:rPr>
          <w:rFonts w:cs="Times New Roman"/>
          <w:szCs w:val="28"/>
        </w:rPr>
        <w:t>)</w:t>
      </w:r>
    </w:p>
    <w:p w:rsidR="000E0DA2" w:rsidRPr="000E0DA2" w:rsidRDefault="000E0DA2" w:rsidP="000E0DA2">
      <w:pPr>
        <w:ind w:firstLine="709"/>
        <w:jc w:val="both"/>
        <w:rPr>
          <w:rFonts w:cs="Times New Roman"/>
          <w:szCs w:val="28"/>
        </w:rPr>
      </w:pPr>
      <w:r w:rsidRPr="000E0DA2">
        <w:rPr>
          <w:rFonts w:cs="Times New Roman"/>
          <w:szCs w:val="28"/>
        </w:rPr>
        <w:t>Служба федерации каталогов - обеспечивает единый вход (</w:t>
      </w:r>
      <w:r w:rsidRPr="000E0DA2">
        <w:rPr>
          <w:rFonts w:cs="Times New Roman"/>
          <w:szCs w:val="28"/>
          <w:lang w:val="en-US"/>
        </w:rPr>
        <w:t>SSO</w:t>
      </w:r>
      <w:r w:rsidRPr="000E0DA2">
        <w:rPr>
          <w:rFonts w:cs="Times New Roman"/>
          <w:szCs w:val="28"/>
        </w:rPr>
        <w:t>) для аутентификации пользователя в нескольких веб-приложениях за один сеанс</w:t>
      </w:r>
    </w:p>
    <w:p w:rsidR="000E0DA2" w:rsidRPr="000E0DA2" w:rsidRDefault="000E0DA2" w:rsidP="000E0DA2">
      <w:pPr>
        <w:ind w:firstLine="709"/>
        <w:jc w:val="both"/>
        <w:rPr>
          <w:rFonts w:cs="Times New Roman"/>
          <w:szCs w:val="28"/>
        </w:rPr>
      </w:pPr>
      <w:r w:rsidRPr="000E0DA2">
        <w:rPr>
          <w:rFonts w:cs="Times New Roman"/>
          <w:szCs w:val="28"/>
        </w:rPr>
        <w:t>Управление правами - защищает защищенную авторским правом информацию, предотвращая несанкционированное использование и распространение цифрового контента</w:t>
      </w:r>
    </w:p>
    <w:p w:rsidR="000E0DA2" w:rsidRDefault="000E0DA2" w:rsidP="000E0DA2">
      <w:pPr>
        <w:ind w:firstLine="709"/>
        <w:jc w:val="both"/>
        <w:rPr>
          <w:rFonts w:cs="Times New Roman"/>
          <w:szCs w:val="28"/>
        </w:rPr>
      </w:pPr>
      <w:r w:rsidRPr="000E0DA2">
        <w:rPr>
          <w:rFonts w:cs="Times New Roman"/>
          <w:szCs w:val="28"/>
          <w:lang w:val="en-US"/>
        </w:rPr>
        <w:t>AD</w:t>
      </w:r>
      <w:r w:rsidRPr="000E0DA2">
        <w:rPr>
          <w:rFonts w:cs="Times New Roman"/>
          <w:szCs w:val="28"/>
        </w:rPr>
        <w:t xml:space="preserve"> </w:t>
      </w:r>
      <w:r w:rsidRPr="000E0DA2">
        <w:rPr>
          <w:rFonts w:cs="Times New Roman"/>
          <w:szCs w:val="28"/>
          <w:lang w:val="en-US"/>
        </w:rPr>
        <w:t>DS</w:t>
      </w:r>
      <w:r w:rsidRPr="000E0DA2">
        <w:rPr>
          <w:rFonts w:cs="Times New Roman"/>
          <w:szCs w:val="28"/>
        </w:rPr>
        <w:t xml:space="preserve"> входит в состав </w:t>
      </w:r>
      <w:r w:rsidRPr="000E0DA2">
        <w:rPr>
          <w:rFonts w:cs="Times New Roman"/>
          <w:szCs w:val="28"/>
          <w:lang w:val="en-US"/>
        </w:rPr>
        <w:t>Windows</w:t>
      </w:r>
      <w:r w:rsidRPr="000E0DA2">
        <w:rPr>
          <w:rFonts w:cs="Times New Roman"/>
          <w:szCs w:val="28"/>
        </w:rPr>
        <w:t xml:space="preserve"> </w:t>
      </w:r>
      <w:r w:rsidRPr="000E0DA2">
        <w:rPr>
          <w:rFonts w:cs="Times New Roman"/>
          <w:szCs w:val="28"/>
          <w:lang w:val="en-US"/>
        </w:rPr>
        <w:t>Server</w:t>
      </w:r>
      <w:r w:rsidRPr="000E0DA2">
        <w:rPr>
          <w:rFonts w:cs="Times New Roman"/>
          <w:szCs w:val="28"/>
        </w:rPr>
        <w:t xml:space="preserve"> (включая </w:t>
      </w:r>
      <w:r w:rsidRPr="000E0DA2">
        <w:rPr>
          <w:rFonts w:cs="Times New Roman"/>
          <w:szCs w:val="28"/>
          <w:lang w:val="en-US"/>
        </w:rPr>
        <w:t>Windows</w:t>
      </w:r>
      <w:r w:rsidRPr="000E0DA2">
        <w:rPr>
          <w:rFonts w:cs="Times New Roman"/>
          <w:szCs w:val="28"/>
        </w:rPr>
        <w:t xml:space="preserve"> </w:t>
      </w:r>
      <w:r w:rsidRPr="000E0DA2">
        <w:rPr>
          <w:rFonts w:cs="Times New Roman"/>
          <w:szCs w:val="28"/>
          <w:lang w:val="en-US"/>
        </w:rPr>
        <w:t>Server</w:t>
      </w:r>
      <w:r w:rsidRPr="000E0DA2">
        <w:rPr>
          <w:rFonts w:cs="Times New Roman"/>
          <w:szCs w:val="28"/>
        </w:rPr>
        <w:t xml:space="preserve"> 10) и предназначен для управления клиентскими системами. Хотя системы с обычной версией </w:t>
      </w:r>
      <w:r w:rsidRPr="000E0DA2">
        <w:rPr>
          <w:rFonts w:cs="Times New Roman"/>
          <w:szCs w:val="28"/>
          <w:lang w:val="en-US"/>
        </w:rPr>
        <w:t>Windows</w:t>
      </w:r>
      <w:r w:rsidRPr="000E0DA2">
        <w:rPr>
          <w:rFonts w:cs="Times New Roman"/>
          <w:szCs w:val="28"/>
        </w:rPr>
        <w:t xml:space="preserve"> не имеют административных функций </w:t>
      </w:r>
      <w:r w:rsidRPr="000E0DA2">
        <w:rPr>
          <w:rFonts w:cs="Times New Roman"/>
          <w:szCs w:val="28"/>
          <w:lang w:val="en-US"/>
        </w:rPr>
        <w:t>AD</w:t>
      </w:r>
      <w:r w:rsidRPr="000E0DA2">
        <w:rPr>
          <w:rFonts w:cs="Times New Roman"/>
          <w:szCs w:val="28"/>
        </w:rPr>
        <w:t xml:space="preserve"> </w:t>
      </w:r>
      <w:r w:rsidRPr="000E0DA2">
        <w:rPr>
          <w:rFonts w:cs="Times New Roman"/>
          <w:szCs w:val="28"/>
          <w:lang w:val="en-US"/>
        </w:rPr>
        <w:t>DS</w:t>
      </w:r>
      <w:r w:rsidRPr="000E0DA2">
        <w:rPr>
          <w:rFonts w:cs="Times New Roman"/>
          <w:szCs w:val="28"/>
        </w:rPr>
        <w:t xml:space="preserve">, они поддерживают </w:t>
      </w:r>
      <w:r w:rsidRPr="000E0DA2">
        <w:rPr>
          <w:rFonts w:cs="Times New Roman"/>
          <w:szCs w:val="28"/>
          <w:lang w:val="en-US"/>
        </w:rPr>
        <w:t>Active</w:t>
      </w:r>
      <w:r w:rsidRPr="000E0DA2">
        <w:rPr>
          <w:rFonts w:cs="Times New Roman"/>
          <w:szCs w:val="28"/>
        </w:rPr>
        <w:t xml:space="preserve"> </w:t>
      </w:r>
      <w:r w:rsidRPr="000E0DA2">
        <w:rPr>
          <w:rFonts w:cs="Times New Roman"/>
          <w:szCs w:val="28"/>
          <w:lang w:val="en-US"/>
        </w:rPr>
        <w:t>Directory</w:t>
      </w:r>
      <w:r w:rsidRPr="000E0DA2">
        <w:rPr>
          <w:rFonts w:cs="Times New Roman"/>
          <w:szCs w:val="28"/>
        </w:rPr>
        <w:t xml:space="preserve">. Это означает, что любой компьютер </w:t>
      </w:r>
      <w:r w:rsidRPr="000E0DA2">
        <w:rPr>
          <w:rFonts w:cs="Times New Roman"/>
          <w:szCs w:val="28"/>
          <w:lang w:val="en-US"/>
        </w:rPr>
        <w:t>Windows</w:t>
      </w:r>
      <w:r w:rsidRPr="000E0DA2">
        <w:rPr>
          <w:rFonts w:cs="Times New Roman"/>
          <w:szCs w:val="28"/>
        </w:rPr>
        <w:t xml:space="preserve"> может подключаться к рабочей группе </w:t>
      </w:r>
      <w:r w:rsidRPr="000E0DA2">
        <w:rPr>
          <w:rFonts w:cs="Times New Roman"/>
          <w:szCs w:val="28"/>
          <w:lang w:val="en-US"/>
        </w:rPr>
        <w:t>Windows</w:t>
      </w:r>
      <w:r w:rsidRPr="000E0DA2">
        <w:rPr>
          <w:rFonts w:cs="Times New Roman"/>
          <w:szCs w:val="28"/>
        </w:rPr>
        <w:t>, если у пользователя есть правильные учетные данные.</w:t>
      </w:r>
    </w:p>
    <w:p w:rsidR="00711A44" w:rsidRDefault="00711A44" w:rsidP="000E0DA2">
      <w:pPr>
        <w:ind w:firstLine="709"/>
        <w:jc w:val="both"/>
        <w:rPr>
          <w:rFonts w:cs="Times New Roman"/>
          <w:szCs w:val="28"/>
        </w:rPr>
      </w:pPr>
    </w:p>
    <w:p w:rsidR="00711A44" w:rsidRDefault="00711A44" w:rsidP="00711A44">
      <w:pPr>
        <w:pStyle w:val="Heading2"/>
        <w:rPr>
          <w:rFonts w:cs="Times New Roman"/>
          <w:szCs w:val="28"/>
        </w:rPr>
      </w:pPr>
      <w:bookmarkStart w:id="10" w:name="_Toc515602279"/>
      <w:r>
        <w:rPr>
          <w:rFonts w:cs="Times New Roman"/>
          <w:szCs w:val="28"/>
        </w:rPr>
        <w:t>1.4 Межсетевые экраны</w:t>
      </w:r>
      <w:bookmarkEnd w:id="10"/>
    </w:p>
    <w:p w:rsidR="00711A44" w:rsidRPr="00711A44" w:rsidRDefault="00711A44" w:rsidP="00711A44"/>
    <w:p w:rsidR="00711A44" w:rsidRPr="00711A44" w:rsidRDefault="00711A44" w:rsidP="00711A44">
      <w:pPr>
        <w:ind w:firstLine="709"/>
        <w:jc w:val="both"/>
        <w:rPr>
          <w:rFonts w:cs="Times New Roman"/>
          <w:szCs w:val="28"/>
        </w:rPr>
      </w:pPr>
      <w:r w:rsidRPr="00711A44">
        <w:rPr>
          <w:rFonts w:cs="Times New Roman"/>
          <w:szCs w:val="28"/>
        </w:rPr>
        <w:t>Компьютерная сеть изначально является незащищенной и уязвимой системой для внешних атак. Чтобы предотвратить несанкционированный доступ к устройству, подключенному к глобальной или частной сети, вы должны использовать специальные программные средства под названием «Брандмауэр», сетевой фильтр, брандмауэр (все имена являются синонимами).</w:t>
      </w:r>
    </w:p>
    <w:p w:rsidR="00711A44" w:rsidRPr="00711A44" w:rsidRDefault="00711A44" w:rsidP="00711A44">
      <w:pPr>
        <w:ind w:firstLine="709"/>
        <w:jc w:val="both"/>
        <w:rPr>
          <w:rFonts w:cs="Times New Roman"/>
          <w:szCs w:val="28"/>
        </w:rPr>
      </w:pPr>
      <w:r>
        <w:rPr>
          <w:rFonts w:cs="Times New Roman"/>
          <w:szCs w:val="28"/>
          <w:lang w:val="en-US"/>
        </w:rPr>
        <w:t>Firewall</w:t>
      </w:r>
      <w:r w:rsidRPr="00711A44">
        <w:rPr>
          <w:rFonts w:cs="Times New Roman"/>
          <w:szCs w:val="28"/>
        </w:rPr>
        <w:t xml:space="preserve"> переводится с английского как «стена огня». Суть этой «стены» - защита компьютера, локальной сети или отдельных узлов от внешних атак, вредоносное ПО, фильтрация входящих и исходящих пакетов данных, обеспечение дополнительной безопасности при работе в сети.</w:t>
      </w:r>
    </w:p>
    <w:p w:rsidR="00711A44" w:rsidRPr="00711A44" w:rsidRDefault="00711A44" w:rsidP="00711A44">
      <w:pPr>
        <w:ind w:firstLine="709"/>
        <w:jc w:val="both"/>
        <w:rPr>
          <w:rFonts w:cs="Times New Roman"/>
          <w:szCs w:val="28"/>
        </w:rPr>
      </w:pPr>
      <w:r w:rsidRPr="00711A44">
        <w:rPr>
          <w:rFonts w:cs="Times New Roman"/>
          <w:szCs w:val="28"/>
        </w:rPr>
        <w:t>Сетевые фильтры делятся на разные типы, в зависимости от их характеристик и выполняемых функций. Может быть:</w:t>
      </w:r>
    </w:p>
    <w:p w:rsidR="00711A44" w:rsidRPr="00711A44" w:rsidRDefault="00711A44" w:rsidP="00711A44">
      <w:pPr>
        <w:pStyle w:val="ListParagraph"/>
        <w:numPr>
          <w:ilvl w:val="0"/>
          <w:numId w:val="32"/>
        </w:numPr>
        <w:tabs>
          <w:tab w:val="left" w:pos="1134"/>
        </w:tabs>
        <w:ind w:left="0" w:firstLine="709"/>
        <w:jc w:val="both"/>
        <w:rPr>
          <w:rFonts w:cs="Times New Roman"/>
          <w:szCs w:val="28"/>
        </w:rPr>
      </w:pPr>
      <w:r>
        <w:rPr>
          <w:rFonts w:cs="Times New Roman"/>
          <w:szCs w:val="28"/>
        </w:rPr>
        <w:t>п</w:t>
      </w:r>
      <w:r w:rsidRPr="00711A44">
        <w:rPr>
          <w:rFonts w:cs="Times New Roman"/>
          <w:szCs w:val="28"/>
        </w:rPr>
        <w:t>ереключатели;</w:t>
      </w:r>
    </w:p>
    <w:p w:rsidR="00711A44" w:rsidRPr="00711A44" w:rsidRDefault="00711A44" w:rsidP="00711A44">
      <w:pPr>
        <w:pStyle w:val="ListParagraph"/>
        <w:numPr>
          <w:ilvl w:val="0"/>
          <w:numId w:val="32"/>
        </w:numPr>
        <w:tabs>
          <w:tab w:val="left" w:pos="1134"/>
        </w:tabs>
        <w:ind w:left="0" w:firstLine="709"/>
        <w:jc w:val="both"/>
        <w:rPr>
          <w:rFonts w:cs="Times New Roman"/>
          <w:szCs w:val="28"/>
        </w:rPr>
      </w:pPr>
      <w:r>
        <w:rPr>
          <w:rFonts w:cs="Times New Roman"/>
          <w:szCs w:val="28"/>
        </w:rPr>
        <w:lastRenderedPageBreak/>
        <w:t>ф</w:t>
      </w:r>
      <w:r w:rsidRPr="00711A44">
        <w:rPr>
          <w:rFonts w:cs="Times New Roman"/>
          <w:szCs w:val="28"/>
        </w:rPr>
        <w:t>ильтры сетевого уровня с анализом IP-адресов источника и назначения;</w:t>
      </w:r>
    </w:p>
    <w:p w:rsidR="00711A44" w:rsidRPr="00711A44" w:rsidRDefault="00711A44" w:rsidP="00711A44">
      <w:pPr>
        <w:pStyle w:val="ListParagraph"/>
        <w:numPr>
          <w:ilvl w:val="0"/>
          <w:numId w:val="32"/>
        </w:numPr>
        <w:tabs>
          <w:tab w:val="left" w:pos="1134"/>
        </w:tabs>
        <w:ind w:left="0" w:firstLine="709"/>
        <w:jc w:val="both"/>
        <w:rPr>
          <w:rFonts w:cs="Times New Roman"/>
          <w:szCs w:val="28"/>
        </w:rPr>
      </w:pPr>
      <w:r>
        <w:rPr>
          <w:rFonts w:cs="Times New Roman"/>
          <w:szCs w:val="28"/>
        </w:rPr>
        <w:t>ш</w:t>
      </w:r>
      <w:r w:rsidRPr="00711A44">
        <w:rPr>
          <w:rFonts w:cs="Times New Roman"/>
          <w:szCs w:val="28"/>
        </w:rPr>
        <w:t>люзы для мониторинга состояния канала уровня сеанса;</w:t>
      </w:r>
    </w:p>
    <w:p w:rsidR="00711A44" w:rsidRPr="00711A44" w:rsidRDefault="00711A44" w:rsidP="00711A44">
      <w:pPr>
        <w:pStyle w:val="ListParagraph"/>
        <w:numPr>
          <w:ilvl w:val="0"/>
          <w:numId w:val="32"/>
        </w:numPr>
        <w:tabs>
          <w:tab w:val="left" w:pos="1134"/>
        </w:tabs>
        <w:ind w:left="0" w:firstLine="709"/>
        <w:jc w:val="both"/>
        <w:rPr>
          <w:rFonts w:cs="Times New Roman"/>
          <w:szCs w:val="28"/>
        </w:rPr>
      </w:pPr>
      <w:r>
        <w:rPr>
          <w:rFonts w:cs="Times New Roman"/>
          <w:szCs w:val="28"/>
        </w:rPr>
        <w:t>ш</w:t>
      </w:r>
      <w:r w:rsidRPr="00711A44">
        <w:rPr>
          <w:rFonts w:cs="Times New Roman"/>
          <w:szCs w:val="28"/>
        </w:rPr>
        <w:t>люз уровня приложения (прокси-сервер);</w:t>
      </w:r>
    </w:p>
    <w:p w:rsidR="00711A44" w:rsidRPr="00711A44" w:rsidRDefault="00711A44" w:rsidP="00711A44">
      <w:pPr>
        <w:pStyle w:val="ListParagraph"/>
        <w:numPr>
          <w:ilvl w:val="0"/>
          <w:numId w:val="32"/>
        </w:numPr>
        <w:tabs>
          <w:tab w:val="left" w:pos="1134"/>
        </w:tabs>
        <w:ind w:left="0" w:firstLine="709"/>
        <w:jc w:val="both"/>
        <w:rPr>
          <w:rFonts w:cs="Times New Roman"/>
          <w:szCs w:val="28"/>
        </w:rPr>
      </w:pPr>
      <w:r>
        <w:rPr>
          <w:rFonts w:cs="Times New Roman"/>
          <w:szCs w:val="28"/>
        </w:rPr>
        <w:t>б</w:t>
      </w:r>
      <w:r w:rsidRPr="00711A44">
        <w:rPr>
          <w:rFonts w:cs="Times New Roman"/>
          <w:szCs w:val="28"/>
        </w:rPr>
        <w:t>рандмауэр с динамической фильтрацией входящих и исходящих пакетов.</w:t>
      </w:r>
    </w:p>
    <w:p w:rsidR="00711A44" w:rsidRPr="00711A44" w:rsidRDefault="00711A44" w:rsidP="00711A44">
      <w:pPr>
        <w:ind w:firstLine="709"/>
        <w:jc w:val="both"/>
        <w:rPr>
          <w:rFonts w:cs="Times New Roman"/>
          <w:szCs w:val="28"/>
        </w:rPr>
      </w:pPr>
      <w:r w:rsidRPr="00711A44">
        <w:rPr>
          <w:rFonts w:cs="Times New Roman"/>
          <w:szCs w:val="28"/>
        </w:rPr>
        <w:t>Брандмауэр можно установить либо на персональный компьютер (устройство) поверх операционной системы, чтобы защитить этот компьютер напрямую, либо от сети - для выполнения функции шлюза этой сети. Исходя из этого, брандмауэр можно называть хостом или сетью.</w:t>
      </w:r>
    </w:p>
    <w:p w:rsidR="00711A44" w:rsidRPr="00711A44" w:rsidRDefault="00711A44" w:rsidP="00711A44">
      <w:pPr>
        <w:ind w:firstLine="709"/>
        <w:jc w:val="both"/>
        <w:rPr>
          <w:rFonts w:cs="Times New Roman"/>
          <w:szCs w:val="28"/>
        </w:rPr>
      </w:pPr>
      <w:r w:rsidRPr="00711A44">
        <w:rPr>
          <w:rFonts w:cs="Times New Roman"/>
          <w:szCs w:val="28"/>
        </w:rPr>
        <w:t>Сетевой брандмауэр, основанный на стандартном ПК, называется ПК. Если функциональность брандмауэра разрабатывается на аппаратном уровне отдельной системы, то это брандмауэр с ускорением ASIC.</w:t>
      </w:r>
    </w:p>
    <w:p w:rsidR="00711A44" w:rsidRPr="00711A44" w:rsidRDefault="00711A44" w:rsidP="00711A44">
      <w:pPr>
        <w:ind w:firstLine="709"/>
        <w:jc w:val="both"/>
        <w:rPr>
          <w:rFonts w:cs="Times New Roman"/>
          <w:szCs w:val="28"/>
        </w:rPr>
      </w:pPr>
      <w:r w:rsidRPr="00711A44">
        <w:rPr>
          <w:rFonts w:cs="Times New Roman"/>
          <w:szCs w:val="28"/>
        </w:rPr>
        <w:t>Установка и настройка сетевого фильтра должна выполняться квалифицированным специалистом по сетевой безопасности, поскольку некомпетентные помехи в функциях брандмауэра могут нанести значительный ущерб защищенной сети (некоторые необходимые службы могут быть запрещены или ограничены в операции).</w:t>
      </w:r>
    </w:p>
    <w:p w:rsidR="00711A44" w:rsidRPr="00711A44" w:rsidRDefault="00711A44" w:rsidP="00711A44">
      <w:pPr>
        <w:ind w:firstLine="709"/>
        <w:jc w:val="both"/>
        <w:rPr>
          <w:rFonts w:cs="Times New Roman"/>
          <w:szCs w:val="28"/>
        </w:rPr>
      </w:pPr>
      <w:r w:rsidRPr="00711A44">
        <w:rPr>
          <w:rFonts w:cs="Times New Roman"/>
          <w:szCs w:val="28"/>
        </w:rPr>
        <w:t>Основные функции брандмауэра:</w:t>
      </w:r>
    </w:p>
    <w:p w:rsidR="00711A44" w:rsidRPr="00711A44" w:rsidRDefault="00711A44" w:rsidP="00711A44">
      <w:pPr>
        <w:pStyle w:val="ListParagraph"/>
        <w:numPr>
          <w:ilvl w:val="0"/>
          <w:numId w:val="33"/>
        </w:numPr>
        <w:tabs>
          <w:tab w:val="left" w:pos="1134"/>
        </w:tabs>
        <w:ind w:left="0" w:firstLine="709"/>
        <w:jc w:val="both"/>
        <w:rPr>
          <w:rFonts w:cs="Times New Roman"/>
          <w:szCs w:val="28"/>
        </w:rPr>
      </w:pPr>
      <w:r w:rsidRPr="00711A44">
        <w:rPr>
          <w:rFonts w:cs="Times New Roman"/>
          <w:szCs w:val="28"/>
        </w:rPr>
        <w:t>Ограничение и контроль доступа к незащищенным службам сетевого узла;</w:t>
      </w:r>
    </w:p>
    <w:p w:rsidR="00711A44" w:rsidRPr="00711A44" w:rsidRDefault="00711A44" w:rsidP="00711A44">
      <w:pPr>
        <w:pStyle w:val="ListParagraph"/>
        <w:numPr>
          <w:ilvl w:val="0"/>
          <w:numId w:val="33"/>
        </w:numPr>
        <w:tabs>
          <w:tab w:val="left" w:pos="1134"/>
        </w:tabs>
        <w:ind w:left="0" w:firstLine="709"/>
        <w:jc w:val="both"/>
        <w:rPr>
          <w:rFonts w:cs="Times New Roman"/>
          <w:szCs w:val="28"/>
        </w:rPr>
      </w:pPr>
      <w:r w:rsidRPr="00711A44">
        <w:rPr>
          <w:rFonts w:cs="Times New Roman"/>
          <w:szCs w:val="28"/>
        </w:rPr>
        <w:t>Формирование процедуры доступа к услугам;</w:t>
      </w:r>
    </w:p>
    <w:p w:rsidR="00711A44" w:rsidRPr="00711A44" w:rsidRDefault="00711A44" w:rsidP="00711A44">
      <w:pPr>
        <w:pStyle w:val="ListParagraph"/>
        <w:numPr>
          <w:ilvl w:val="0"/>
          <w:numId w:val="33"/>
        </w:numPr>
        <w:tabs>
          <w:tab w:val="left" w:pos="1134"/>
        </w:tabs>
        <w:ind w:left="0" w:firstLine="709"/>
        <w:jc w:val="both"/>
        <w:rPr>
          <w:rFonts w:cs="Times New Roman"/>
          <w:szCs w:val="28"/>
        </w:rPr>
      </w:pPr>
      <w:r w:rsidRPr="00711A44">
        <w:rPr>
          <w:rFonts w:cs="Times New Roman"/>
          <w:szCs w:val="28"/>
        </w:rPr>
        <w:t>Регистрация и учет попыток доступа к устройству извне и из объектов внутренней сети;</w:t>
      </w:r>
    </w:p>
    <w:p w:rsidR="00711A44" w:rsidRPr="00711A44" w:rsidRDefault="00711A44" w:rsidP="00711A44">
      <w:pPr>
        <w:pStyle w:val="ListParagraph"/>
        <w:numPr>
          <w:ilvl w:val="0"/>
          <w:numId w:val="33"/>
        </w:numPr>
        <w:tabs>
          <w:tab w:val="left" w:pos="1134"/>
        </w:tabs>
        <w:ind w:left="0" w:firstLine="709"/>
        <w:jc w:val="both"/>
        <w:rPr>
          <w:rFonts w:cs="Times New Roman"/>
          <w:szCs w:val="28"/>
        </w:rPr>
      </w:pPr>
      <w:r w:rsidRPr="00711A44">
        <w:rPr>
          <w:rFonts w:cs="Times New Roman"/>
          <w:szCs w:val="28"/>
        </w:rPr>
        <w:t>Препятствование информации об устройстве или сети;</w:t>
      </w:r>
    </w:p>
    <w:p w:rsidR="00711A44" w:rsidRPr="00711A44" w:rsidRDefault="00711A44" w:rsidP="00711A44">
      <w:pPr>
        <w:pStyle w:val="ListParagraph"/>
        <w:numPr>
          <w:ilvl w:val="0"/>
          <w:numId w:val="33"/>
        </w:numPr>
        <w:tabs>
          <w:tab w:val="left" w:pos="1134"/>
        </w:tabs>
        <w:ind w:left="0" w:firstLine="709"/>
        <w:jc w:val="both"/>
        <w:rPr>
          <w:rFonts w:cs="Times New Roman"/>
          <w:szCs w:val="28"/>
        </w:rPr>
      </w:pPr>
      <w:r w:rsidRPr="00711A44">
        <w:rPr>
          <w:rFonts w:cs="Times New Roman"/>
          <w:szCs w:val="28"/>
        </w:rPr>
        <w:t>Передача ложных данных об защищенной сети.</w:t>
      </w:r>
    </w:p>
    <w:p w:rsidR="00711A44" w:rsidRPr="00711A44" w:rsidRDefault="00711A44" w:rsidP="00711A44">
      <w:pPr>
        <w:ind w:firstLine="709"/>
        <w:jc w:val="both"/>
        <w:rPr>
          <w:rFonts w:cs="Times New Roman"/>
          <w:szCs w:val="28"/>
        </w:rPr>
      </w:pPr>
      <w:r w:rsidRPr="00711A44">
        <w:rPr>
          <w:rFonts w:cs="Times New Roman"/>
          <w:szCs w:val="28"/>
        </w:rPr>
        <w:t>Использование брандмауэра, несомненно, приносит значительные преимущества, но в то же время значительно увеличивает время отклика сети и снижает ее пропускную способность, поскольку для фильтрации всех пакетов требуется определенное количество времени.</w:t>
      </w:r>
    </w:p>
    <w:p w:rsidR="00711A44" w:rsidRPr="000E0DA2" w:rsidRDefault="00711A44" w:rsidP="00711A44">
      <w:pPr>
        <w:ind w:firstLine="709"/>
        <w:jc w:val="both"/>
        <w:rPr>
          <w:rFonts w:cs="Times New Roman"/>
          <w:szCs w:val="28"/>
        </w:rPr>
      </w:pPr>
      <w:r w:rsidRPr="00711A44">
        <w:rPr>
          <w:rFonts w:cs="Times New Roman"/>
          <w:szCs w:val="28"/>
        </w:rPr>
        <w:t>Следует сказать, что сетевой фильтр не защищает компьютер от загрузки вредоносного программного обеспечения (вирусов) непосредственно от пользователя, а также от утечки личных данных. Для этих целей рекомендуется использовать антивирусы и соблюдать условия конфиденциальности в сети.</w:t>
      </w:r>
    </w:p>
    <w:p w:rsidR="00172CF8" w:rsidRPr="00E746A6" w:rsidRDefault="00172CF8" w:rsidP="00E746A6">
      <w:pPr>
        <w:ind w:firstLine="709"/>
        <w:jc w:val="both"/>
        <w:rPr>
          <w:rFonts w:cs="Times New Roman"/>
          <w:szCs w:val="28"/>
        </w:rPr>
      </w:pPr>
      <w:r w:rsidRPr="00E746A6">
        <w:rPr>
          <w:rFonts w:cs="Times New Roman"/>
          <w:szCs w:val="28"/>
        </w:rPr>
        <w:br w:type="page"/>
      </w:r>
    </w:p>
    <w:p w:rsidR="00135832" w:rsidRPr="00E746A6" w:rsidRDefault="00135832" w:rsidP="00904D6A">
      <w:pPr>
        <w:pStyle w:val="Heading1"/>
        <w:rPr>
          <w:rFonts w:ascii="Times New Roman" w:hAnsi="Times New Roman" w:cs="Times New Roman"/>
        </w:rPr>
      </w:pPr>
      <w:bookmarkStart w:id="11" w:name="_Toc320612872"/>
      <w:bookmarkStart w:id="12" w:name="_Toc515602280"/>
      <w:r w:rsidRPr="00E746A6">
        <w:rPr>
          <w:rFonts w:ascii="Times New Roman" w:hAnsi="Times New Roman" w:cs="Times New Roman"/>
        </w:rPr>
        <w:lastRenderedPageBreak/>
        <w:t>2 СТРУКТУРНОЕ ПРОЕКТИРОВАНИЕ</w:t>
      </w:r>
      <w:bookmarkEnd w:id="11"/>
      <w:bookmarkEnd w:id="12"/>
    </w:p>
    <w:p w:rsidR="00135832" w:rsidRPr="00E746A6" w:rsidRDefault="00135832" w:rsidP="00E746A6">
      <w:pPr>
        <w:ind w:firstLine="709"/>
        <w:jc w:val="both"/>
        <w:rPr>
          <w:rFonts w:cs="Times New Roman"/>
          <w:szCs w:val="28"/>
        </w:rPr>
      </w:pPr>
    </w:p>
    <w:p w:rsidR="00135832" w:rsidRPr="008A5C65" w:rsidRDefault="00135832" w:rsidP="008A5C65">
      <w:pPr>
        <w:pStyle w:val="ListParagraph"/>
        <w:numPr>
          <w:ilvl w:val="0"/>
          <w:numId w:val="25"/>
        </w:numPr>
        <w:tabs>
          <w:tab w:val="left" w:pos="1134"/>
        </w:tabs>
        <w:ind w:left="0" w:firstLine="709"/>
        <w:jc w:val="both"/>
        <w:rPr>
          <w:rFonts w:cs="Times New Roman"/>
          <w:szCs w:val="28"/>
        </w:rPr>
      </w:pPr>
      <w:r w:rsidRPr="008A5C65">
        <w:rPr>
          <w:rFonts w:cs="Times New Roman"/>
          <w:szCs w:val="28"/>
        </w:rPr>
        <w:t>Сеть технологического оборудования;</w:t>
      </w:r>
    </w:p>
    <w:p w:rsidR="00135832" w:rsidRPr="008A5C65" w:rsidRDefault="00135832" w:rsidP="008A5C65">
      <w:pPr>
        <w:pStyle w:val="ListParagraph"/>
        <w:numPr>
          <w:ilvl w:val="0"/>
          <w:numId w:val="25"/>
        </w:numPr>
        <w:tabs>
          <w:tab w:val="left" w:pos="1134"/>
        </w:tabs>
        <w:ind w:left="0" w:firstLine="709"/>
        <w:jc w:val="both"/>
        <w:rPr>
          <w:rFonts w:cs="Times New Roman"/>
          <w:szCs w:val="28"/>
        </w:rPr>
      </w:pPr>
      <w:r w:rsidRPr="008A5C65">
        <w:rPr>
          <w:rFonts w:cs="Times New Roman"/>
          <w:szCs w:val="28"/>
        </w:rPr>
        <w:t>Сеть VPN;</w:t>
      </w:r>
    </w:p>
    <w:p w:rsidR="00135832" w:rsidRPr="008A5C65" w:rsidRDefault="00135832" w:rsidP="008A5C65">
      <w:pPr>
        <w:pStyle w:val="ListParagraph"/>
        <w:numPr>
          <w:ilvl w:val="0"/>
          <w:numId w:val="25"/>
        </w:numPr>
        <w:tabs>
          <w:tab w:val="left" w:pos="1134"/>
        </w:tabs>
        <w:ind w:left="0" w:firstLine="709"/>
        <w:jc w:val="both"/>
        <w:rPr>
          <w:rFonts w:cs="Times New Roman"/>
          <w:szCs w:val="28"/>
        </w:rPr>
      </w:pPr>
      <w:r w:rsidRPr="008A5C65">
        <w:rPr>
          <w:rFonts w:cs="Times New Roman"/>
          <w:szCs w:val="28"/>
        </w:rPr>
        <w:t>Интернет;</w:t>
      </w:r>
    </w:p>
    <w:p w:rsidR="00135832" w:rsidRPr="008A5C65" w:rsidRDefault="00135832" w:rsidP="008A5C65">
      <w:pPr>
        <w:pStyle w:val="ListParagraph"/>
        <w:numPr>
          <w:ilvl w:val="0"/>
          <w:numId w:val="25"/>
        </w:numPr>
        <w:tabs>
          <w:tab w:val="left" w:pos="1134"/>
        </w:tabs>
        <w:ind w:left="0" w:firstLine="709"/>
        <w:jc w:val="both"/>
        <w:rPr>
          <w:rFonts w:cs="Times New Roman"/>
          <w:szCs w:val="28"/>
        </w:rPr>
      </w:pPr>
      <w:r w:rsidRPr="008A5C65">
        <w:rPr>
          <w:rFonts w:cs="Times New Roman"/>
          <w:szCs w:val="28"/>
        </w:rPr>
        <w:t>IP-телефония;</w:t>
      </w:r>
    </w:p>
    <w:p w:rsidR="00135832" w:rsidRPr="008A5C65" w:rsidRDefault="00135832" w:rsidP="008A5C65">
      <w:pPr>
        <w:pStyle w:val="ListParagraph"/>
        <w:numPr>
          <w:ilvl w:val="0"/>
          <w:numId w:val="25"/>
        </w:numPr>
        <w:tabs>
          <w:tab w:val="left" w:pos="1134"/>
        </w:tabs>
        <w:ind w:left="0" w:firstLine="709"/>
        <w:jc w:val="both"/>
        <w:rPr>
          <w:rFonts w:cs="Times New Roman"/>
          <w:szCs w:val="28"/>
        </w:rPr>
      </w:pPr>
      <w:r w:rsidRPr="008A5C65">
        <w:rPr>
          <w:rFonts w:cs="Times New Roman"/>
          <w:szCs w:val="28"/>
        </w:rPr>
        <w:t>Система управления контролем доступа</w:t>
      </w:r>
    </w:p>
    <w:p w:rsidR="00135832" w:rsidRPr="008A5C65" w:rsidRDefault="00135832" w:rsidP="008A5C65">
      <w:pPr>
        <w:pStyle w:val="ListParagraph"/>
        <w:numPr>
          <w:ilvl w:val="0"/>
          <w:numId w:val="25"/>
        </w:numPr>
        <w:tabs>
          <w:tab w:val="left" w:pos="1134"/>
        </w:tabs>
        <w:ind w:left="0" w:firstLine="709"/>
        <w:jc w:val="both"/>
        <w:rPr>
          <w:rFonts w:cs="Times New Roman"/>
          <w:szCs w:val="28"/>
        </w:rPr>
      </w:pPr>
      <w:r w:rsidRPr="008A5C65">
        <w:rPr>
          <w:rFonts w:cs="Times New Roman"/>
          <w:szCs w:val="28"/>
        </w:rPr>
        <w:t>Firewall;</w:t>
      </w:r>
    </w:p>
    <w:p w:rsidR="00135832" w:rsidRPr="008A5C65" w:rsidRDefault="00135832" w:rsidP="008A5C65">
      <w:pPr>
        <w:pStyle w:val="ListParagraph"/>
        <w:numPr>
          <w:ilvl w:val="0"/>
          <w:numId w:val="25"/>
        </w:numPr>
        <w:tabs>
          <w:tab w:val="left" w:pos="1134"/>
        </w:tabs>
        <w:ind w:left="0" w:firstLine="709"/>
        <w:jc w:val="both"/>
        <w:rPr>
          <w:rFonts w:cs="Times New Roman"/>
          <w:szCs w:val="28"/>
        </w:rPr>
      </w:pPr>
      <w:r w:rsidRPr="008A5C65">
        <w:rPr>
          <w:rFonts w:cs="Times New Roman"/>
          <w:szCs w:val="28"/>
        </w:rPr>
        <w:t>Ядро коммутации;</w:t>
      </w:r>
    </w:p>
    <w:p w:rsidR="00135832" w:rsidRPr="008A5C65" w:rsidRDefault="00135832" w:rsidP="008A5C65">
      <w:pPr>
        <w:pStyle w:val="ListParagraph"/>
        <w:numPr>
          <w:ilvl w:val="0"/>
          <w:numId w:val="25"/>
        </w:numPr>
        <w:tabs>
          <w:tab w:val="left" w:pos="1134"/>
        </w:tabs>
        <w:ind w:left="0" w:firstLine="709"/>
        <w:jc w:val="both"/>
        <w:rPr>
          <w:rFonts w:cs="Times New Roman"/>
          <w:szCs w:val="28"/>
        </w:rPr>
      </w:pPr>
      <w:r w:rsidRPr="008A5C65">
        <w:rPr>
          <w:rFonts w:cs="Times New Roman"/>
          <w:szCs w:val="28"/>
        </w:rPr>
        <w:t>Система хранения данных;</w:t>
      </w:r>
    </w:p>
    <w:p w:rsidR="00135832" w:rsidRPr="008A5C65" w:rsidRDefault="00135832" w:rsidP="008A5C65">
      <w:pPr>
        <w:pStyle w:val="ListParagraph"/>
        <w:numPr>
          <w:ilvl w:val="0"/>
          <w:numId w:val="25"/>
        </w:numPr>
        <w:tabs>
          <w:tab w:val="left" w:pos="1134"/>
        </w:tabs>
        <w:ind w:left="0" w:firstLine="709"/>
        <w:jc w:val="both"/>
        <w:rPr>
          <w:rFonts w:cs="Times New Roman"/>
          <w:szCs w:val="28"/>
        </w:rPr>
      </w:pPr>
      <w:r w:rsidRPr="008A5C65">
        <w:rPr>
          <w:rFonts w:cs="Times New Roman"/>
          <w:szCs w:val="28"/>
        </w:rPr>
        <w:t>Серверы;</w:t>
      </w:r>
    </w:p>
    <w:p w:rsidR="00135832" w:rsidRPr="008A5C65" w:rsidRDefault="00135832" w:rsidP="008A5C65">
      <w:pPr>
        <w:pStyle w:val="ListParagraph"/>
        <w:numPr>
          <w:ilvl w:val="0"/>
          <w:numId w:val="25"/>
        </w:numPr>
        <w:tabs>
          <w:tab w:val="left" w:pos="1134"/>
        </w:tabs>
        <w:ind w:left="0" w:firstLine="709"/>
        <w:jc w:val="both"/>
        <w:rPr>
          <w:rFonts w:cs="Times New Roman"/>
          <w:szCs w:val="28"/>
        </w:rPr>
      </w:pPr>
      <w:r w:rsidRPr="008A5C65">
        <w:rPr>
          <w:rFonts w:cs="Times New Roman"/>
          <w:szCs w:val="28"/>
        </w:rPr>
        <w:t>Пользовательские станции.</w:t>
      </w:r>
    </w:p>
    <w:p w:rsidR="00135832" w:rsidRPr="00E746A6" w:rsidRDefault="00135832" w:rsidP="00E746A6">
      <w:pPr>
        <w:ind w:firstLine="709"/>
        <w:jc w:val="both"/>
        <w:rPr>
          <w:rFonts w:cs="Times New Roman"/>
          <w:szCs w:val="28"/>
        </w:rPr>
      </w:pPr>
    </w:p>
    <w:p w:rsidR="00135832" w:rsidRPr="00E746A6" w:rsidRDefault="00135832" w:rsidP="005909C2">
      <w:pPr>
        <w:pStyle w:val="Heading2"/>
        <w:rPr>
          <w:rFonts w:cs="Times New Roman"/>
          <w:szCs w:val="28"/>
        </w:rPr>
      </w:pPr>
      <w:bookmarkStart w:id="13" w:name="_Toc515602281"/>
      <w:r w:rsidRPr="00E746A6">
        <w:rPr>
          <w:rFonts w:cs="Times New Roman"/>
          <w:szCs w:val="28"/>
        </w:rPr>
        <w:t>2.1 Сеть технологического оборудования</w:t>
      </w:r>
      <w:bookmarkEnd w:id="13"/>
    </w:p>
    <w:p w:rsidR="00135832" w:rsidRPr="00E746A6" w:rsidRDefault="00135832" w:rsidP="00E746A6">
      <w:pPr>
        <w:ind w:firstLine="709"/>
        <w:jc w:val="both"/>
        <w:rPr>
          <w:rFonts w:cs="Times New Roman"/>
          <w:szCs w:val="28"/>
        </w:rPr>
      </w:pPr>
    </w:p>
    <w:p w:rsidR="00135832" w:rsidRPr="00E746A6" w:rsidRDefault="003F4134" w:rsidP="00E746A6">
      <w:pPr>
        <w:ind w:firstLine="709"/>
        <w:jc w:val="both"/>
        <w:rPr>
          <w:rFonts w:cs="Times New Roman"/>
          <w:szCs w:val="28"/>
        </w:rPr>
      </w:pPr>
      <w:r>
        <w:rPr>
          <w:rFonts w:cs="Times New Roman"/>
          <w:szCs w:val="28"/>
        </w:rPr>
        <w:t>Объекты предприятия территориально разобщены между собой и имеют разные размеры, мощности и степень диспетчеризации. Это усложняет обслуживаение оборудования и контроль параметров.</w:t>
      </w:r>
      <w:r w:rsidR="00601749">
        <w:rPr>
          <w:rFonts w:cs="Times New Roman"/>
          <w:szCs w:val="28"/>
        </w:rPr>
        <w:t xml:space="preserve"> Чтобы упростить этот процесс</w:t>
      </w:r>
      <w:r w:rsidR="001F01FD">
        <w:rPr>
          <w:rFonts w:cs="Times New Roman"/>
          <w:szCs w:val="28"/>
        </w:rPr>
        <w:t>,</w:t>
      </w:r>
      <w:r w:rsidR="00601749">
        <w:rPr>
          <w:rFonts w:cs="Times New Roman"/>
          <w:szCs w:val="28"/>
        </w:rPr>
        <w:t xml:space="preserve"> данные собираются в одном месте – диспетчерской службы предприятия. Для этого организована технологическая сеть. Она </w:t>
      </w:r>
      <w:r w:rsidR="00135832" w:rsidRPr="00E746A6">
        <w:rPr>
          <w:rFonts w:cs="Times New Roman"/>
          <w:szCs w:val="28"/>
        </w:rPr>
        <w:t xml:space="preserve">обеспечивает обзор состояния технологического оборудования, </w:t>
      </w:r>
      <w:r w:rsidR="00601749">
        <w:rPr>
          <w:rFonts w:cs="Times New Roman"/>
          <w:szCs w:val="28"/>
        </w:rPr>
        <w:t>контроль и отображение важных для контроля параметров</w:t>
      </w:r>
      <w:r w:rsidR="00135832" w:rsidRPr="00E746A6">
        <w:rPr>
          <w:rFonts w:cs="Times New Roman"/>
          <w:szCs w:val="28"/>
        </w:rPr>
        <w:t>, а также может использоваться для администрирования.</w:t>
      </w:r>
    </w:p>
    <w:p w:rsidR="00135832" w:rsidRPr="00E746A6" w:rsidRDefault="00135832" w:rsidP="00E746A6">
      <w:pPr>
        <w:ind w:firstLine="709"/>
        <w:jc w:val="both"/>
        <w:rPr>
          <w:rFonts w:cs="Times New Roman"/>
          <w:szCs w:val="28"/>
        </w:rPr>
      </w:pPr>
    </w:p>
    <w:p w:rsidR="00135832" w:rsidRPr="005C6A15" w:rsidRDefault="00135832" w:rsidP="005C6A15">
      <w:pPr>
        <w:pStyle w:val="Heading2"/>
        <w:rPr>
          <w:rFonts w:cs="Times New Roman"/>
          <w:szCs w:val="28"/>
        </w:rPr>
      </w:pPr>
      <w:bookmarkStart w:id="14" w:name="_Toc515602282"/>
      <w:r w:rsidRPr="005C6A15">
        <w:rPr>
          <w:rFonts w:cs="Times New Roman"/>
          <w:szCs w:val="28"/>
        </w:rPr>
        <w:t>2.2 Сеть VPN</w:t>
      </w:r>
      <w:bookmarkEnd w:id="14"/>
    </w:p>
    <w:p w:rsidR="00135832" w:rsidRPr="00DD3F16" w:rsidRDefault="00135832" w:rsidP="00E746A6">
      <w:pPr>
        <w:ind w:firstLine="709"/>
        <w:jc w:val="both"/>
        <w:rPr>
          <w:rFonts w:cs="Times New Roman"/>
          <w:szCs w:val="28"/>
        </w:rPr>
      </w:pPr>
    </w:p>
    <w:p w:rsidR="00135832" w:rsidRPr="00527201" w:rsidRDefault="00527201" w:rsidP="00E746A6">
      <w:pPr>
        <w:ind w:firstLine="709"/>
        <w:jc w:val="both"/>
        <w:rPr>
          <w:rFonts w:cs="Times New Roman"/>
          <w:szCs w:val="28"/>
        </w:rPr>
      </w:pPr>
      <w:r>
        <w:rPr>
          <w:rFonts w:cs="Times New Roman"/>
          <w:szCs w:val="28"/>
        </w:rPr>
        <w:t xml:space="preserve">Объекты предприятия удалены на значительные расстояния относительно головного здания и прокладка собственных линий связи является неоправданной тратой финансовых средств. </w:t>
      </w:r>
      <w:r w:rsidR="00601749">
        <w:rPr>
          <w:rFonts w:cs="Times New Roman"/>
          <w:szCs w:val="28"/>
        </w:rPr>
        <w:t xml:space="preserve">Чтобы связать локальные сети всех объектов </w:t>
      </w:r>
      <w:r>
        <w:rPr>
          <w:rFonts w:cs="Times New Roman"/>
          <w:szCs w:val="28"/>
        </w:rPr>
        <w:t xml:space="preserve">предприятия </w:t>
      </w:r>
      <w:r w:rsidR="00601749">
        <w:rPr>
          <w:rFonts w:cs="Times New Roman"/>
          <w:szCs w:val="28"/>
        </w:rPr>
        <w:t xml:space="preserve">в единую, при этом обеспечить нужный уровень безопасности </w:t>
      </w:r>
      <w:r>
        <w:rPr>
          <w:rFonts w:cs="Times New Roman"/>
          <w:szCs w:val="28"/>
        </w:rPr>
        <w:t xml:space="preserve">используется технология </w:t>
      </w:r>
      <w:r>
        <w:rPr>
          <w:rFonts w:cs="Times New Roman"/>
          <w:szCs w:val="28"/>
          <w:lang w:val="en-US"/>
        </w:rPr>
        <w:t>VPN</w:t>
      </w:r>
      <w:r w:rsidRPr="00527201">
        <w:rPr>
          <w:rFonts w:cs="Times New Roman"/>
          <w:szCs w:val="28"/>
        </w:rPr>
        <w:t xml:space="preserve">. </w:t>
      </w:r>
      <w:r>
        <w:rPr>
          <w:rFonts w:cs="Times New Roman"/>
          <w:szCs w:val="28"/>
        </w:rPr>
        <w:t>Организацию и обслуживание данной части сети ведет Белтелеком – национальный оператор электросвязи Республики Беларусь. Они предоставляют часть оборудования, настройку конечных точек, упрощая и облегчая процесс администрирования.</w:t>
      </w:r>
    </w:p>
    <w:p w:rsidR="00135832" w:rsidRPr="00DD3F16" w:rsidRDefault="00135832" w:rsidP="00E746A6">
      <w:pPr>
        <w:ind w:firstLine="709"/>
        <w:jc w:val="both"/>
        <w:rPr>
          <w:rFonts w:cs="Times New Roman"/>
          <w:szCs w:val="28"/>
        </w:rPr>
      </w:pPr>
    </w:p>
    <w:p w:rsidR="00135832" w:rsidRPr="005C6A15" w:rsidRDefault="00135832" w:rsidP="005C6A15">
      <w:pPr>
        <w:pStyle w:val="Heading2"/>
        <w:rPr>
          <w:rFonts w:cs="Times New Roman"/>
          <w:szCs w:val="28"/>
        </w:rPr>
      </w:pPr>
      <w:bookmarkStart w:id="15" w:name="_Toc515602283"/>
      <w:r w:rsidRPr="005C6A15">
        <w:rPr>
          <w:rFonts w:cs="Times New Roman"/>
          <w:szCs w:val="28"/>
        </w:rPr>
        <w:t>2.3 Интернет</w:t>
      </w:r>
      <w:bookmarkEnd w:id="15"/>
    </w:p>
    <w:p w:rsidR="00135832" w:rsidRPr="00DD3F16" w:rsidRDefault="00135832" w:rsidP="00E746A6">
      <w:pPr>
        <w:ind w:firstLine="709"/>
        <w:jc w:val="both"/>
        <w:rPr>
          <w:rFonts w:cs="Times New Roman"/>
          <w:szCs w:val="28"/>
        </w:rPr>
      </w:pPr>
    </w:p>
    <w:p w:rsidR="00135832" w:rsidRPr="00CF56FB" w:rsidRDefault="00EE18E9" w:rsidP="00E746A6">
      <w:pPr>
        <w:ind w:firstLine="709"/>
        <w:jc w:val="both"/>
        <w:rPr>
          <w:rFonts w:cs="Times New Roman"/>
          <w:szCs w:val="28"/>
        </w:rPr>
      </w:pPr>
      <w:r>
        <w:rPr>
          <w:rFonts w:cs="Times New Roman"/>
          <w:szCs w:val="28"/>
        </w:rPr>
        <w:t>Доступ к сети интернет для предприятия предоставляется провайдером Белтелеком. Администраторами настроенны</w:t>
      </w:r>
      <w:r w:rsidR="00D67A3C">
        <w:rPr>
          <w:rFonts w:cs="Times New Roman"/>
          <w:szCs w:val="28"/>
        </w:rPr>
        <w:t xml:space="preserve"> групповые политики, ограничивающие доступ к различным интернет-ресурсам</w:t>
      </w:r>
      <w:r w:rsidR="00F122F3">
        <w:rPr>
          <w:rFonts w:cs="Times New Roman"/>
          <w:szCs w:val="28"/>
        </w:rPr>
        <w:t xml:space="preserve"> из модерируемого списка,</w:t>
      </w:r>
      <w:r w:rsidR="00D67A3C">
        <w:rPr>
          <w:rFonts w:cs="Times New Roman"/>
          <w:szCs w:val="28"/>
        </w:rPr>
        <w:t xml:space="preserve"> для обеспечения безопасности </w:t>
      </w:r>
      <w:r w:rsidR="00F122F3">
        <w:rPr>
          <w:rFonts w:cs="Times New Roman"/>
          <w:szCs w:val="28"/>
        </w:rPr>
        <w:t xml:space="preserve">внутренней сети </w:t>
      </w:r>
      <w:r w:rsidR="00D67A3C">
        <w:rPr>
          <w:rFonts w:cs="Times New Roman"/>
          <w:szCs w:val="28"/>
        </w:rPr>
        <w:t>и продуктивной работы сотрудников.</w:t>
      </w:r>
      <w:r w:rsidR="00CF56FB">
        <w:rPr>
          <w:rFonts w:cs="Times New Roman"/>
          <w:szCs w:val="28"/>
        </w:rPr>
        <w:t xml:space="preserve"> Выход в сеть интернет</w:t>
      </w:r>
      <w:r w:rsidR="00BD1BE3">
        <w:rPr>
          <w:rFonts w:cs="Times New Roman"/>
          <w:szCs w:val="28"/>
        </w:rPr>
        <w:t xml:space="preserve"> организован по технологии </w:t>
      </w:r>
      <w:r w:rsidR="00BD1BE3">
        <w:rPr>
          <w:rFonts w:cs="Times New Roman"/>
          <w:szCs w:val="28"/>
          <w:lang w:val="en-US"/>
        </w:rPr>
        <w:t>xPON</w:t>
      </w:r>
      <w:r w:rsidR="00BD1BE3" w:rsidRPr="00BD1BE3">
        <w:rPr>
          <w:rFonts w:cs="Times New Roman"/>
          <w:szCs w:val="28"/>
        </w:rPr>
        <w:t xml:space="preserve"> </w:t>
      </w:r>
      <w:r w:rsidR="00BD1BE3">
        <w:rPr>
          <w:rFonts w:cs="Times New Roman"/>
          <w:szCs w:val="28"/>
        </w:rPr>
        <w:t xml:space="preserve">– семейство технологий широкополосного доступа, которые в качестве </w:t>
      </w:r>
      <w:r w:rsidR="00BD1BE3">
        <w:rPr>
          <w:rFonts w:cs="Times New Roman"/>
          <w:szCs w:val="28"/>
        </w:rPr>
        <w:lastRenderedPageBreak/>
        <w:t>среды передачи данных используют оптическое волокно</w:t>
      </w:r>
      <w:r w:rsidR="00CF56FB">
        <w:rPr>
          <w:rFonts w:cs="Times New Roman"/>
          <w:szCs w:val="28"/>
        </w:rPr>
        <w:t>.</w:t>
      </w:r>
      <w:r w:rsidR="00BD1BE3">
        <w:rPr>
          <w:rFonts w:cs="Times New Roman"/>
          <w:szCs w:val="28"/>
        </w:rPr>
        <w:t xml:space="preserve"> </w:t>
      </w:r>
      <w:r w:rsidR="00BD1BE3">
        <w:rPr>
          <w:rFonts w:cs="Times New Roman"/>
          <w:szCs w:val="28"/>
          <w:lang w:val="en-US"/>
        </w:rPr>
        <w:t>PON</w:t>
      </w:r>
      <w:r w:rsidR="00BD1BE3" w:rsidRPr="00BD1BE3">
        <w:rPr>
          <w:rFonts w:cs="Times New Roman"/>
          <w:szCs w:val="28"/>
        </w:rPr>
        <w:t xml:space="preserve"> </w:t>
      </w:r>
      <w:r w:rsidR="009D0233">
        <w:rPr>
          <w:rFonts w:cs="Times New Roman"/>
          <w:szCs w:val="28"/>
        </w:rPr>
        <w:t xml:space="preserve">расшифровывается как </w:t>
      </w:r>
      <w:r w:rsidR="00BD1BE3">
        <w:rPr>
          <w:rFonts w:cs="Times New Roman"/>
          <w:szCs w:val="28"/>
        </w:rPr>
        <w:t>пассивная оптическая сеть (</w:t>
      </w:r>
      <w:r w:rsidR="00BD1BE3">
        <w:rPr>
          <w:rFonts w:cs="Times New Roman"/>
          <w:szCs w:val="28"/>
          <w:lang w:val="en-US"/>
        </w:rPr>
        <w:t>Passive</w:t>
      </w:r>
      <w:r w:rsidR="00BD1BE3" w:rsidRPr="00BD1BE3">
        <w:rPr>
          <w:rFonts w:cs="Times New Roman"/>
          <w:szCs w:val="28"/>
        </w:rPr>
        <w:t xml:space="preserve"> </w:t>
      </w:r>
      <w:r w:rsidR="00BD1BE3">
        <w:rPr>
          <w:rFonts w:cs="Times New Roman"/>
          <w:szCs w:val="28"/>
          <w:lang w:val="en-US"/>
        </w:rPr>
        <w:t>Optical</w:t>
      </w:r>
      <w:r w:rsidR="00BD1BE3" w:rsidRPr="00BD1BE3">
        <w:rPr>
          <w:rFonts w:cs="Times New Roman"/>
          <w:szCs w:val="28"/>
        </w:rPr>
        <w:t xml:space="preserve"> </w:t>
      </w:r>
      <w:r w:rsidR="00BD1BE3">
        <w:rPr>
          <w:rFonts w:cs="Times New Roman"/>
          <w:szCs w:val="28"/>
          <w:lang w:val="en-US"/>
        </w:rPr>
        <w:t>Network</w:t>
      </w:r>
      <w:r w:rsidR="00BD1BE3" w:rsidRPr="00BD1BE3">
        <w:rPr>
          <w:rFonts w:cs="Times New Roman"/>
          <w:szCs w:val="28"/>
        </w:rPr>
        <w:t xml:space="preserve">), </w:t>
      </w:r>
      <w:r w:rsidR="00BD1BE3">
        <w:rPr>
          <w:rFonts w:cs="Times New Roman"/>
          <w:szCs w:val="28"/>
        </w:rPr>
        <w:t>т.е. на предприятие приходит не медный кабель</w:t>
      </w:r>
      <w:r w:rsidR="009D0233">
        <w:rPr>
          <w:rFonts w:cs="Times New Roman"/>
          <w:szCs w:val="28"/>
        </w:rPr>
        <w:t>,</w:t>
      </w:r>
      <w:r w:rsidR="00BD1BE3">
        <w:rPr>
          <w:rFonts w:cs="Times New Roman"/>
          <w:szCs w:val="28"/>
        </w:rPr>
        <w:t xml:space="preserve"> а само оптоволокно</w:t>
      </w:r>
      <w:r w:rsidR="00BD1BE3" w:rsidRPr="00BD1BE3">
        <w:rPr>
          <w:rFonts w:cs="Times New Roman"/>
          <w:szCs w:val="28"/>
        </w:rPr>
        <w:t>.</w:t>
      </w:r>
      <w:r w:rsidR="00BD1BE3">
        <w:rPr>
          <w:rFonts w:cs="Times New Roman"/>
          <w:szCs w:val="28"/>
        </w:rPr>
        <w:t xml:space="preserve"> Естественно, для приема и обработки сигнала установлено </w:t>
      </w:r>
      <w:r w:rsidR="009D0233">
        <w:rPr>
          <w:rFonts w:cs="Times New Roman"/>
          <w:szCs w:val="28"/>
        </w:rPr>
        <w:t xml:space="preserve">и настроено </w:t>
      </w:r>
      <w:r w:rsidR="00BD1BE3">
        <w:rPr>
          <w:rFonts w:cs="Times New Roman"/>
          <w:szCs w:val="28"/>
        </w:rPr>
        <w:t xml:space="preserve">соответствующее оборудование – </w:t>
      </w:r>
      <w:r w:rsidR="00BD1BE3">
        <w:rPr>
          <w:rFonts w:cs="Times New Roman"/>
          <w:szCs w:val="28"/>
          <w:lang w:val="en-US"/>
        </w:rPr>
        <w:t>ONT</w:t>
      </w:r>
      <w:r w:rsidR="00BD1BE3" w:rsidRPr="00BD1BE3">
        <w:rPr>
          <w:rFonts w:cs="Times New Roman"/>
          <w:szCs w:val="28"/>
        </w:rPr>
        <w:t xml:space="preserve"> (</w:t>
      </w:r>
      <w:r w:rsidR="00BD1BE3">
        <w:rPr>
          <w:rFonts w:cs="Times New Roman"/>
          <w:szCs w:val="28"/>
          <w:lang w:val="en-US"/>
        </w:rPr>
        <w:t>Optical</w:t>
      </w:r>
      <w:r w:rsidR="00BD1BE3" w:rsidRPr="00BD1BE3">
        <w:rPr>
          <w:rFonts w:cs="Times New Roman"/>
          <w:szCs w:val="28"/>
        </w:rPr>
        <w:t xml:space="preserve"> </w:t>
      </w:r>
      <w:r w:rsidR="00BD1BE3">
        <w:rPr>
          <w:rFonts w:cs="Times New Roman"/>
          <w:szCs w:val="28"/>
          <w:lang w:val="en-US"/>
        </w:rPr>
        <w:t>Network</w:t>
      </w:r>
      <w:r w:rsidR="00BD1BE3" w:rsidRPr="00BD1BE3">
        <w:rPr>
          <w:rFonts w:cs="Times New Roman"/>
          <w:szCs w:val="28"/>
        </w:rPr>
        <w:t xml:space="preserve"> </w:t>
      </w:r>
      <w:r w:rsidR="00BD1BE3">
        <w:rPr>
          <w:rFonts w:cs="Times New Roman"/>
          <w:szCs w:val="28"/>
          <w:lang w:val="en-US"/>
        </w:rPr>
        <w:t>Terminal</w:t>
      </w:r>
      <w:r w:rsidR="00BD1BE3" w:rsidRPr="00BD1BE3">
        <w:rPr>
          <w:rFonts w:cs="Times New Roman"/>
          <w:szCs w:val="28"/>
        </w:rPr>
        <w:t xml:space="preserve">). </w:t>
      </w:r>
      <w:r w:rsidR="00CF56FB">
        <w:rPr>
          <w:rFonts w:cs="Times New Roman"/>
          <w:szCs w:val="28"/>
        </w:rPr>
        <w:t>Также предусмотрен резервный</w:t>
      </w:r>
      <w:r w:rsidR="00CF56FB" w:rsidRPr="001F01FD">
        <w:rPr>
          <w:rFonts w:cs="Times New Roman"/>
          <w:szCs w:val="28"/>
        </w:rPr>
        <w:t xml:space="preserve"> </w:t>
      </w:r>
      <w:r w:rsidR="00CF56FB">
        <w:rPr>
          <w:rFonts w:cs="Times New Roman"/>
          <w:szCs w:val="28"/>
        </w:rPr>
        <w:t xml:space="preserve">канал через </w:t>
      </w:r>
      <w:r w:rsidR="00CF56FB">
        <w:rPr>
          <w:rFonts w:cs="Times New Roman"/>
          <w:szCs w:val="28"/>
          <w:lang w:val="en-US"/>
        </w:rPr>
        <w:t>ADSL</w:t>
      </w:r>
      <w:r w:rsidR="00CF56FB" w:rsidRPr="001F01FD">
        <w:rPr>
          <w:rFonts w:cs="Times New Roman"/>
          <w:szCs w:val="28"/>
        </w:rPr>
        <w:t xml:space="preserve"> </w:t>
      </w:r>
      <w:r w:rsidR="00CF56FB">
        <w:rPr>
          <w:rFonts w:cs="Times New Roman"/>
          <w:szCs w:val="28"/>
        </w:rPr>
        <w:t>подключение.</w:t>
      </w:r>
      <w:r w:rsidR="001F01FD">
        <w:rPr>
          <w:rFonts w:cs="Times New Roman"/>
          <w:szCs w:val="28"/>
        </w:rPr>
        <w:t xml:space="preserve"> Его скорость гораздо ниже, </w:t>
      </w:r>
      <w:r w:rsidR="00551B73">
        <w:rPr>
          <w:rFonts w:cs="Times New Roman"/>
          <w:szCs w:val="28"/>
        </w:rPr>
        <w:t xml:space="preserve">но </w:t>
      </w:r>
      <w:r w:rsidR="004A512D">
        <w:rPr>
          <w:rFonts w:cs="Times New Roman"/>
          <w:szCs w:val="28"/>
        </w:rPr>
        <w:t>этого хватает</w:t>
      </w:r>
      <w:r w:rsidR="001F01FD">
        <w:rPr>
          <w:rFonts w:cs="Times New Roman"/>
          <w:szCs w:val="28"/>
        </w:rPr>
        <w:t>, чтобы обеспечить необходимый уровень работоспособности предприятия</w:t>
      </w:r>
      <w:r w:rsidR="00551B73">
        <w:rPr>
          <w:rFonts w:cs="Times New Roman"/>
          <w:szCs w:val="28"/>
        </w:rPr>
        <w:t xml:space="preserve"> в случае отказа основного канала</w:t>
      </w:r>
      <w:r w:rsidR="001F01FD">
        <w:rPr>
          <w:rFonts w:cs="Times New Roman"/>
          <w:szCs w:val="28"/>
        </w:rPr>
        <w:t>.</w:t>
      </w:r>
    </w:p>
    <w:p w:rsidR="00135832" w:rsidRPr="00DD3F16" w:rsidRDefault="00135832" w:rsidP="00E746A6">
      <w:pPr>
        <w:ind w:firstLine="709"/>
        <w:jc w:val="both"/>
        <w:rPr>
          <w:rFonts w:cs="Times New Roman"/>
          <w:szCs w:val="28"/>
        </w:rPr>
      </w:pPr>
    </w:p>
    <w:p w:rsidR="00135832" w:rsidRPr="005C6A15" w:rsidRDefault="00135832" w:rsidP="005C6A15">
      <w:pPr>
        <w:pStyle w:val="Heading2"/>
        <w:rPr>
          <w:rFonts w:cs="Times New Roman"/>
          <w:szCs w:val="28"/>
        </w:rPr>
      </w:pPr>
      <w:bookmarkStart w:id="16" w:name="_Toc515602284"/>
      <w:r w:rsidRPr="005C6A15">
        <w:rPr>
          <w:rFonts w:cs="Times New Roman"/>
          <w:szCs w:val="28"/>
        </w:rPr>
        <w:t>2.</w:t>
      </w:r>
      <w:r w:rsidR="005213D9" w:rsidRPr="005213D9">
        <w:rPr>
          <w:rFonts w:cs="Times New Roman"/>
          <w:szCs w:val="28"/>
        </w:rPr>
        <w:t>4</w:t>
      </w:r>
      <w:r w:rsidRPr="005C6A15">
        <w:rPr>
          <w:rFonts w:cs="Times New Roman"/>
          <w:szCs w:val="28"/>
        </w:rPr>
        <w:t xml:space="preserve"> Система управления контролем доступа</w:t>
      </w:r>
      <w:bookmarkEnd w:id="16"/>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 xml:space="preserve">СКУД – система управлением контроля доступа </w:t>
      </w:r>
      <w:r w:rsidR="00C00836">
        <w:rPr>
          <w:rFonts w:cs="Times New Roman"/>
          <w:szCs w:val="28"/>
        </w:rPr>
        <w:t>необходима</w:t>
      </w:r>
      <w:r w:rsidRPr="00E746A6">
        <w:rPr>
          <w:rFonts w:cs="Times New Roman"/>
          <w:szCs w:val="28"/>
        </w:rPr>
        <w:t xml:space="preserve"> для обеспечения высокого уровня безопасности персонала и материальных ценностей </w:t>
      </w:r>
      <w:r w:rsidR="00C00836">
        <w:rPr>
          <w:rFonts w:cs="Times New Roman"/>
          <w:szCs w:val="28"/>
        </w:rPr>
        <w:t>организации</w:t>
      </w:r>
      <w:r w:rsidRPr="00E746A6">
        <w:rPr>
          <w:rFonts w:cs="Times New Roman"/>
          <w:szCs w:val="28"/>
        </w:rPr>
        <w:t xml:space="preserve">. Кроме того, ее наличие </w:t>
      </w:r>
      <w:r w:rsidR="00C00836">
        <w:rPr>
          <w:rFonts w:cs="Times New Roman"/>
          <w:szCs w:val="28"/>
        </w:rPr>
        <w:t xml:space="preserve">ограничивает </w:t>
      </w:r>
      <w:r w:rsidRPr="00E746A6">
        <w:rPr>
          <w:rFonts w:cs="Times New Roman"/>
          <w:szCs w:val="28"/>
        </w:rPr>
        <w:t xml:space="preserve">передвижение транспортных средств </w:t>
      </w:r>
      <w:r w:rsidR="00C00836">
        <w:rPr>
          <w:rFonts w:cs="Times New Roman"/>
          <w:szCs w:val="28"/>
        </w:rPr>
        <w:t xml:space="preserve">по территории предприятия </w:t>
      </w:r>
      <w:r w:rsidRPr="00E746A6">
        <w:rPr>
          <w:rFonts w:cs="Times New Roman"/>
          <w:szCs w:val="28"/>
        </w:rPr>
        <w:t xml:space="preserve">и способствует сохранению коммерческой тайны, благодаря строгому контролю прав доступа. </w:t>
      </w:r>
    </w:p>
    <w:p w:rsidR="00135832" w:rsidRPr="00551B73" w:rsidRDefault="00135832" w:rsidP="00551B73">
      <w:pPr>
        <w:ind w:left="349"/>
        <w:jc w:val="both"/>
        <w:rPr>
          <w:rFonts w:cs="Times New Roman"/>
          <w:szCs w:val="28"/>
        </w:rPr>
      </w:pPr>
      <w:r w:rsidRPr="00551B73">
        <w:rPr>
          <w:rFonts w:cs="Times New Roman"/>
          <w:szCs w:val="28"/>
        </w:rPr>
        <w:t>Основные задачи СКУД:</w:t>
      </w:r>
    </w:p>
    <w:p w:rsidR="00135832" w:rsidRPr="00551B73" w:rsidRDefault="00135832" w:rsidP="008A5C65">
      <w:pPr>
        <w:pStyle w:val="ListParagraph"/>
        <w:numPr>
          <w:ilvl w:val="0"/>
          <w:numId w:val="19"/>
        </w:numPr>
        <w:tabs>
          <w:tab w:val="left" w:pos="1134"/>
        </w:tabs>
        <w:ind w:left="0" w:firstLine="709"/>
        <w:jc w:val="both"/>
        <w:rPr>
          <w:rFonts w:cs="Times New Roman"/>
          <w:szCs w:val="28"/>
        </w:rPr>
      </w:pPr>
      <w:r w:rsidRPr="00551B73">
        <w:rPr>
          <w:rFonts w:cs="Times New Roman"/>
          <w:szCs w:val="28"/>
        </w:rPr>
        <w:t>создание базы данных и ее централизация;</w:t>
      </w:r>
    </w:p>
    <w:p w:rsidR="00135832" w:rsidRPr="00551B73" w:rsidRDefault="00135832" w:rsidP="008A5C65">
      <w:pPr>
        <w:pStyle w:val="ListParagraph"/>
        <w:numPr>
          <w:ilvl w:val="0"/>
          <w:numId w:val="19"/>
        </w:numPr>
        <w:tabs>
          <w:tab w:val="left" w:pos="1134"/>
        </w:tabs>
        <w:ind w:left="0" w:firstLine="709"/>
        <w:jc w:val="both"/>
        <w:rPr>
          <w:rFonts w:cs="Times New Roman"/>
          <w:szCs w:val="28"/>
        </w:rPr>
      </w:pPr>
      <w:r w:rsidRPr="00551B73">
        <w:rPr>
          <w:rFonts w:cs="Times New Roman"/>
          <w:szCs w:val="28"/>
        </w:rPr>
        <w:t>регламентирование времени доступа в контролируемую зону;</w:t>
      </w:r>
    </w:p>
    <w:p w:rsidR="00135832" w:rsidRPr="00551B73" w:rsidRDefault="00135832" w:rsidP="008A5C65">
      <w:pPr>
        <w:pStyle w:val="ListParagraph"/>
        <w:numPr>
          <w:ilvl w:val="0"/>
          <w:numId w:val="19"/>
        </w:numPr>
        <w:tabs>
          <w:tab w:val="left" w:pos="1134"/>
        </w:tabs>
        <w:ind w:left="0" w:firstLine="709"/>
        <w:jc w:val="both"/>
        <w:rPr>
          <w:rFonts w:cs="Times New Roman"/>
          <w:szCs w:val="28"/>
        </w:rPr>
      </w:pPr>
      <w:r w:rsidRPr="00551B73">
        <w:rPr>
          <w:rFonts w:cs="Times New Roman"/>
          <w:szCs w:val="28"/>
        </w:rPr>
        <w:t>создание пропускного режима предприятия;</w:t>
      </w:r>
    </w:p>
    <w:p w:rsidR="00135832" w:rsidRPr="00551B73" w:rsidRDefault="00135832" w:rsidP="008A5C65">
      <w:pPr>
        <w:pStyle w:val="ListParagraph"/>
        <w:numPr>
          <w:ilvl w:val="0"/>
          <w:numId w:val="19"/>
        </w:numPr>
        <w:tabs>
          <w:tab w:val="left" w:pos="1134"/>
        </w:tabs>
        <w:ind w:left="0" w:firstLine="709"/>
        <w:jc w:val="both"/>
        <w:rPr>
          <w:rFonts w:cs="Times New Roman"/>
          <w:szCs w:val="28"/>
        </w:rPr>
      </w:pPr>
      <w:r w:rsidRPr="00551B73">
        <w:rPr>
          <w:rFonts w:cs="Times New Roman"/>
          <w:szCs w:val="28"/>
        </w:rPr>
        <w:t>присвоение права доступа, в том числе и в индивидуальном порядке.</w:t>
      </w:r>
    </w:p>
    <w:p w:rsidR="00135832" w:rsidRPr="00E746A6" w:rsidRDefault="00135832" w:rsidP="00E746A6">
      <w:pPr>
        <w:ind w:firstLine="709"/>
        <w:jc w:val="both"/>
        <w:rPr>
          <w:rFonts w:cs="Times New Roman"/>
          <w:szCs w:val="28"/>
        </w:rPr>
      </w:pPr>
      <w:r w:rsidRPr="00E746A6">
        <w:rPr>
          <w:rFonts w:cs="Times New Roman"/>
          <w:szCs w:val="28"/>
        </w:rPr>
        <w:t>Также система контроля доступа позволяет эффективно организовать учет рабочего времени (формирование отчетности, анализ количества опозданий), ограничить посещение определенных зон объекта (служебные помещения) и получить полный контроль за передвижениями людей и автотранспорта по территории объекта.</w:t>
      </w:r>
    </w:p>
    <w:p w:rsidR="00135832" w:rsidRPr="00E746A6" w:rsidRDefault="00135832" w:rsidP="00E746A6">
      <w:pPr>
        <w:ind w:firstLine="709"/>
        <w:jc w:val="both"/>
        <w:rPr>
          <w:rFonts w:cs="Times New Roman"/>
          <w:szCs w:val="28"/>
        </w:rPr>
      </w:pPr>
    </w:p>
    <w:p w:rsidR="00135832" w:rsidRPr="005C6A15" w:rsidRDefault="00135832" w:rsidP="005C6A15">
      <w:pPr>
        <w:pStyle w:val="Heading2"/>
        <w:rPr>
          <w:rFonts w:cs="Times New Roman"/>
          <w:szCs w:val="28"/>
        </w:rPr>
      </w:pPr>
      <w:bookmarkStart w:id="17" w:name="_Toc515602285"/>
      <w:r w:rsidRPr="005C6A15">
        <w:rPr>
          <w:rFonts w:cs="Times New Roman"/>
          <w:szCs w:val="28"/>
        </w:rPr>
        <w:t>2.</w:t>
      </w:r>
      <w:r w:rsidR="005213D9" w:rsidRPr="005213D9">
        <w:rPr>
          <w:rFonts w:cs="Times New Roman"/>
          <w:szCs w:val="28"/>
        </w:rPr>
        <w:t>5</w:t>
      </w:r>
      <w:r w:rsidRPr="005C6A15">
        <w:rPr>
          <w:rFonts w:cs="Times New Roman"/>
          <w:szCs w:val="28"/>
        </w:rPr>
        <w:t xml:space="preserve"> Firewall</w:t>
      </w:r>
      <w:bookmarkEnd w:id="17"/>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Firewall или межсетевой экран — это блок устройств ZyWALL 310. Он располагает эффективными средствами приоритезации трафика и распределения полосы пропускания</w:t>
      </w:r>
    </w:p>
    <w:p w:rsidR="00135832" w:rsidRPr="00E746A6" w:rsidRDefault="00135832" w:rsidP="00E746A6">
      <w:pPr>
        <w:ind w:firstLine="709"/>
        <w:jc w:val="both"/>
        <w:rPr>
          <w:rFonts w:cs="Times New Roman"/>
          <w:szCs w:val="28"/>
        </w:rPr>
      </w:pPr>
      <w:r w:rsidRPr="00E746A6">
        <w:rPr>
          <w:rFonts w:cs="Times New Roman"/>
          <w:szCs w:val="28"/>
        </w:rPr>
        <w:t>Основные преимущества:</w:t>
      </w:r>
    </w:p>
    <w:p w:rsidR="00135832" w:rsidRPr="00551B73" w:rsidRDefault="00135832" w:rsidP="008A5C65">
      <w:pPr>
        <w:pStyle w:val="ListParagraph"/>
        <w:numPr>
          <w:ilvl w:val="0"/>
          <w:numId w:val="20"/>
        </w:numPr>
        <w:tabs>
          <w:tab w:val="left" w:pos="1134"/>
        </w:tabs>
        <w:ind w:left="0" w:firstLine="709"/>
        <w:jc w:val="both"/>
        <w:rPr>
          <w:rFonts w:cs="Times New Roman"/>
          <w:szCs w:val="28"/>
        </w:rPr>
      </w:pPr>
      <w:r w:rsidRPr="00551B73">
        <w:rPr>
          <w:rFonts w:cs="Times New Roman"/>
          <w:szCs w:val="28"/>
        </w:rPr>
        <w:t>IPSec VPN;</w:t>
      </w:r>
    </w:p>
    <w:p w:rsidR="00135832" w:rsidRPr="00551B73" w:rsidRDefault="00135832" w:rsidP="008A5C65">
      <w:pPr>
        <w:pStyle w:val="ListParagraph"/>
        <w:numPr>
          <w:ilvl w:val="0"/>
          <w:numId w:val="20"/>
        </w:numPr>
        <w:tabs>
          <w:tab w:val="left" w:pos="1134"/>
        </w:tabs>
        <w:ind w:left="0" w:firstLine="709"/>
        <w:jc w:val="both"/>
        <w:rPr>
          <w:rFonts w:cs="Times New Roman"/>
          <w:szCs w:val="28"/>
        </w:rPr>
      </w:pPr>
      <w:r w:rsidRPr="00551B73">
        <w:rPr>
          <w:rFonts w:cs="Times New Roman"/>
          <w:szCs w:val="28"/>
        </w:rPr>
        <w:t>IKEv2;</w:t>
      </w:r>
    </w:p>
    <w:p w:rsidR="00135832" w:rsidRPr="00551B73" w:rsidRDefault="00135832" w:rsidP="008A5C65">
      <w:pPr>
        <w:pStyle w:val="ListParagraph"/>
        <w:numPr>
          <w:ilvl w:val="0"/>
          <w:numId w:val="20"/>
        </w:numPr>
        <w:tabs>
          <w:tab w:val="left" w:pos="1134"/>
        </w:tabs>
        <w:ind w:left="0" w:firstLine="709"/>
        <w:jc w:val="both"/>
        <w:rPr>
          <w:rFonts w:cs="Times New Roman"/>
          <w:szCs w:val="28"/>
          <w:lang w:val="en-US"/>
        </w:rPr>
      </w:pPr>
      <w:r w:rsidRPr="00551B73">
        <w:rPr>
          <w:rFonts w:cs="Times New Roman"/>
          <w:szCs w:val="28"/>
          <w:lang w:val="en-US"/>
        </w:rPr>
        <w:t>L2TP over IPSec;</w:t>
      </w:r>
    </w:p>
    <w:p w:rsidR="00135832" w:rsidRPr="00551B73" w:rsidRDefault="00135832" w:rsidP="008A5C65">
      <w:pPr>
        <w:pStyle w:val="ListParagraph"/>
        <w:numPr>
          <w:ilvl w:val="0"/>
          <w:numId w:val="20"/>
        </w:numPr>
        <w:tabs>
          <w:tab w:val="left" w:pos="1134"/>
        </w:tabs>
        <w:ind w:left="0" w:firstLine="709"/>
        <w:jc w:val="both"/>
        <w:rPr>
          <w:rFonts w:cs="Times New Roman"/>
          <w:szCs w:val="28"/>
          <w:lang w:val="en-US"/>
        </w:rPr>
      </w:pPr>
      <w:r w:rsidRPr="00551B73">
        <w:rPr>
          <w:rFonts w:cs="Times New Roman"/>
          <w:szCs w:val="28"/>
          <w:lang w:val="en-US"/>
        </w:rPr>
        <w:t>SSL VPN;</w:t>
      </w:r>
    </w:p>
    <w:p w:rsidR="00135832" w:rsidRPr="00551B73" w:rsidRDefault="00135832" w:rsidP="008A5C65">
      <w:pPr>
        <w:pStyle w:val="ListParagraph"/>
        <w:numPr>
          <w:ilvl w:val="0"/>
          <w:numId w:val="20"/>
        </w:numPr>
        <w:tabs>
          <w:tab w:val="left" w:pos="1134"/>
        </w:tabs>
        <w:ind w:left="0" w:firstLine="709"/>
        <w:jc w:val="both"/>
        <w:rPr>
          <w:rFonts w:cs="Times New Roman"/>
          <w:szCs w:val="28"/>
        </w:rPr>
      </w:pPr>
      <w:r w:rsidRPr="00551B73">
        <w:rPr>
          <w:rFonts w:cs="Times New Roman"/>
          <w:szCs w:val="28"/>
        </w:rPr>
        <w:t>технология Easy VPN;</w:t>
      </w:r>
    </w:p>
    <w:p w:rsidR="00135832" w:rsidRPr="00551B73" w:rsidRDefault="00135832" w:rsidP="008A5C65">
      <w:pPr>
        <w:pStyle w:val="ListParagraph"/>
        <w:numPr>
          <w:ilvl w:val="0"/>
          <w:numId w:val="20"/>
        </w:numPr>
        <w:tabs>
          <w:tab w:val="left" w:pos="1134"/>
        </w:tabs>
        <w:ind w:left="0" w:firstLine="709"/>
        <w:jc w:val="both"/>
        <w:rPr>
          <w:rFonts w:cs="Times New Roman"/>
          <w:szCs w:val="28"/>
        </w:rPr>
      </w:pPr>
      <w:r w:rsidRPr="00551B73">
        <w:rPr>
          <w:rFonts w:cs="Times New Roman"/>
          <w:szCs w:val="28"/>
        </w:rPr>
        <w:t>средства обеспечения сетевой безопасности;</w:t>
      </w:r>
    </w:p>
    <w:p w:rsidR="00135832" w:rsidRPr="00551B73" w:rsidRDefault="00135832" w:rsidP="008A5C65">
      <w:pPr>
        <w:pStyle w:val="ListParagraph"/>
        <w:numPr>
          <w:ilvl w:val="0"/>
          <w:numId w:val="20"/>
        </w:numPr>
        <w:tabs>
          <w:tab w:val="left" w:pos="1134"/>
        </w:tabs>
        <w:ind w:left="0" w:firstLine="709"/>
        <w:jc w:val="both"/>
        <w:rPr>
          <w:rFonts w:cs="Times New Roman"/>
          <w:szCs w:val="28"/>
        </w:rPr>
      </w:pPr>
      <w:r w:rsidRPr="00551B73">
        <w:rPr>
          <w:rFonts w:cs="Times New Roman"/>
          <w:szCs w:val="28"/>
        </w:rPr>
        <w:t>антивирус;</w:t>
      </w:r>
    </w:p>
    <w:p w:rsidR="00346EC5" w:rsidRPr="005213D9" w:rsidRDefault="00135832" w:rsidP="001D0052">
      <w:pPr>
        <w:pStyle w:val="ListParagraph"/>
        <w:numPr>
          <w:ilvl w:val="0"/>
          <w:numId w:val="20"/>
        </w:numPr>
        <w:tabs>
          <w:tab w:val="left" w:pos="1134"/>
        </w:tabs>
        <w:ind w:left="0" w:firstLine="709"/>
        <w:jc w:val="both"/>
        <w:rPr>
          <w:rFonts w:cs="Times New Roman"/>
          <w:szCs w:val="28"/>
        </w:rPr>
      </w:pPr>
      <w:r w:rsidRPr="005213D9">
        <w:rPr>
          <w:rFonts w:cs="Times New Roman"/>
          <w:szCs w:val="28"/>
        </w:rPr>
        <w:t>защита от вторжений;</w:t>
      </w:r>
    </w:p>
    <w:p w:rsidR="00135832" w:rsidRPr="00346EC5" w:rsidRDefault="00135832" w:rsidP="00346EC5">
      <w:pPr>
        <w:pStyle w:val="Heading2"/>
        <w:rPr>
          <w:rFonts w:cs="Times New Roman"/>
          <w:szCs w:val="28"/>
        </w:rPr>
      </w:pPr>
      <w:bookmarkStart w:id="18" w:name="_Toc515602286"/>
      <w:r w:rsidRPr="00346EC5">
        <w:rPr>
          <w:rFonts w:cs="Times New Roman"/>
          <w:szCs w:val="28"/>
        </w:rPr>
        <w:lastRenderedPageBreak/>
        <w:t>2.</w:t>
      </w:r>
      <w:r w:rsidR="005213D9">
        <w:rPr>
          <w:rFonts w:cs="Times New Roman"/>
          <w:szCs w:val="28"/>
          <w:lang w:val="en-US"/>
        </w:rPr>
        <w:t>6</w:t>
      </w:r>
      <w:r w:rsidRPr="00346EC5">
        <w:rPr>
          <w:rFonts w:cs="Times New Roman"/>
          <w:szCs w:val="28"/>
        </w:rPr>
        <w:t xml:space="preserve"> Ядро коммутации</w:t>
      </w:r>
      <w:bookmarkEnd w:id="18"/>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Коммутация сетевого оборудования реализована блоком устройств CISCO Catalyst серии 2960-Plus. Само «ядро» можно разделить на две составляющих:</w:t>
      </w:r>
    </w:p>
    <w:p w:rsidR="00135832" w:rsidRPr="002B6B5A" w:rsidRDefault="00135832" w:rsidP="002B6B5A">
      <w:pPr>
        <w:pStyle w:val="ListParagraph"/>
        <w:numPr>
          <w:ilvl w:val="0"/>
          <w:numId w:val="27"/>
        </w:numPr>
        <w:tabs>
          <w:tab w:val="left" w:pos="1134"/>
        </w:tabs>
        <w:ind w:left="0" w:firstLine="709"/>
        <w:jc w:val="both"/>
        <w:rPr>
          <w:rFonts w:cs="Times New Roman"/>
          <w:szCs w:val="28"/>
        </w:rPr>
      </w:pPr>
      <w:r w:rsidRPr="002B6B5A">
        <w:rPr>
          <w:rFonts w:cs="Times New Roman"/>
          <w:szCs w:val="28"/>
        </w:rPr>
        <w:t>коммутация пользовательских станций;</w:t>
      </w:r>
    </w:p>
    <w:p w:rsidR="00135832" w:rsidRPr="002B6B5A" w:rsidRDefault="00135832" w:rsidP="002B6B5A">
      <w:pPr>
        <w:pStyle w:val="ListParagraph"/>
        <w:numPr>
          <w:ilvl w:val="0"/>
          <w:numId w:val="27"/>
        </w:numPr>
        <w:tabs>
          <w:tab w:val="left" w:pos="1134"/>
        </w:tabs>
        <w:ind w:left="0" w:firstLine="709"/>
        <w:jc w:val="both"/>
        <w:rPr>
          <w:rFonts w:cs="Times New Roman"/>
          <w:szCs w:val="28"/>
        </w:rPr>
      </w:pPr>
      <w:r w:rsidRPr="002B6B5A">
        <w:rPr>
          <w:rFonts w:cs="Times New Roman"/>
          <w:szCs w:val="28"/>
        </w:rPr>
        <w:t>коммутация серверов и СХД.</w:t>
      </w:r>
    </w:p>
    <w:p w:rsidR="00135832" w:rsidRPr="00E746A6" w:rsidRDefault="00135832" w:rsidP="00E746A6">
      <w:pPr>
        <w:ind w:firstLine="709"/>
        <w:jc w:val="both"/>
        <w:rPr>
          <w:rFonts w:cs="Times New Roman"/>
          <w:szCs w:val="28"/>
        </w:rPr>
      </w:pPr>
    </w:p>
    <w:p w:rsidR="00135832" w:rsidRPr="00346EC5" w:rsidRDefault="00135832" w:rsidP="00346EC5">
      <w:pPr>
        <w:pStyle w:val="Heading2"/>
        <w:rPr>
          <w:rFonts w:cs="Times New Roman"/>
          <w:szCs w:val="28"/>
        </w:rPr>
      </w:pPr>
      <w:bookmarkStart w:id="19" w:name="_Toc515602287"/>
      <w:r w:rsidRPr="00346EC5">
        <w:rPr>
          <w:rFonts w:cs="Times New Roman"/>
          <w:szCs w:val="28"/>
        </w:rPr>
        <w:t>2.</w:t>
      </w:r>
      <w:r w:rsidR="005213D9">
        <w:rPr>
          <w:rFonts w:cs="Times New Roman"/>
          <w:szCs w:val="28"/>
          <w:lang w:val="en-US"/>
        </w:rPr>
        <w:t>7</w:t>
      </w:r>
      <w:r w:rsidRPr="00346EC5">
        <w:rPr>
          <w:rFonts w:cs="Times New Roman"/>
          <w:szCs w:val="28"/>
        </w:rPr>
        <w:t xml:space="preserve"> Система хранения данных</w:t>
      </w:r>
      <w:bookmarkEnd w:id="19"/>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Место в сетевой организации, для хранения и распространения документов внутри предприятия (приказов, актов и др). Каждый сотрудник имеет доступ к находящимся там файлам. Ежедневно происходит обмен большим количеством данных, удаление старых файлов, запись новых, периодическая реструктуризация папок. Все это сказывается на состоянии устройств записи. Поэтому они представляют собой совокупность жестких дисков, организованных в массив RAID 1</w:t>
      </w:r>
    </w:p>
    <w:p w:rsidR="00135832" w:rsidRPr="00E746A6" w:rsidRDefault="00135832" w:rsidP="00E746A6">
      <w:pPr>
        <w:ind w:firstLine="709"/>
        <w:jc w:val="both"/>
        <w:rPr>
          <w:rFonts w:cs="Times New Roman"/>
          <w:szCs w:val="28"/>
        </w:rPr>
      </w:pPr>
    </w:p>
    <w:p w:rsidR="00135832" w:rsidRPr="00346EC5" w:rsidRDefault="00135832" w:rsidP="00346EC5">
      <w:pPr>
        <w:pStyle w:val="Heading2"/>
        <w:rPr>
          <w:rFonts w:cs="Times New Roman"/>
          <w:szCs w:val="28"/>
        </w:rPr>
      </w:pPr>
      <w:bookmarkStart w:id="20" w:name="_Toc515602288"/>
      <w:r w:rsidRPr="00346EC5">
        <w:rPr>
          <w:rFonts w:cs="Times New Roman"/>
          <w:szCs w:val="28"/>
        </w:rPr>
        <w:t>2.</w:t>
      </w:r>
      <w:r w:rsidR="005213D9" w:rsidRPr="005213D9">
        <w:rPr>
          <w:rFonts w:cs="Times New Roman"/>
          <w:szCs w:val="28"/>
        </w:rPr>
        <w:t>8</w:t>
      </w:r>
      <w:r w:rsidRPr="00346EC5">
        <w:rPr>
          <w:rFonts w:cs="Times New Roman"/>
          <w:szCs w:val="28"/>
        </w:rPr>
        <w:t xml:space="preserve"> Серверы</w:t>
      </w:r>
      <w:bookmarkEnd w:id="20"/>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 xml:space="preserve">Серверное оборудование представлено шасси, в которых располагаются «блейд-серверы». </w:t>
      </w:r>
      <w:r w:rsidR="00CC056C" w:rsidRPr="00CC056C">
        <w:rPr>
          <w:rFonts w:cs="Times New Roman"/>
          <w:szCs w:val="28"/>
        </w:rPr>
        <w:t>Блейд-сервер - это усеченный серверный компьютер с модульной конструкцией, оптимизированный для минимизации использования физического пространства и энергии. Серверы Blade имеют множество компонентов, удаленных для экономии места, минимизации энергопотребления и других соображений, при этом все функциональные компоненты считаются компьютером. В отличие от сервера в стойке, блейд-сервер нужен blade-сервер, который может иметь несколько blade-серверов, предоставляя такие сервисы, как питание, охлаждение, сетевое взаимодействие, различные межсоединения и управление. Вместе лезвия и корпус лезвия образуют систему лезвий. У разных поставщиков лезвий есть разные принципы относительно того, что включать в лезвие и в систему лезвий в целом.</w:t>
      </w:r>
    </w:p>
    <w:p w:rsidR="00956936" w:rsidRDefault="00956936" w:rsidP="005213D9">
      <w:pPr>
        <w:jc w:val="both"/>
        <w:rPr>
          <w:rFonts w:cs="Times New Roman"/>
          <w:szCs w:val="28"/>
        </w:rPr>
      </w:pPr>
    </w:p>
    <w:p w:rsidR="00135832" w:rsidRPr="00346EC5" w:rsidRDefault="00135832" w:rsidP="00346EC5">
      <w:pPr>
        <w:pStyle w:val="Heading2"/>
        <w:rPr>
          <w:rFonts w:cs="Times New Roman"/>
          <w:szCs w:val="28"/>
        </w:rPr>
      </w:pPr>
      <w:bookmarkStart w:id="21" w:name="_Toc515602289"/>
      <w:r w:rsidRPr="00346EC5">
        <w:rPr>
          <w:rFonts w:cs="Times New Roman"/>
          <w:szCs w:val="28"/>
        </w:rPr>
        <w:t xml:space="preserve">2.10 Пользовательские </w:t>
      </w:r>
      <w:r w:rsidR="00D36E70">
        <w:rPr>
          <w:rFonts w:cs="Times New Roman"/>
          <w:szCs w:val="28"/>
        </w:rPr>
        <w:t>станции</w:t>
      </w:r>
      <w:bookmarkEnd w:id="21"/>
    </w:p>
    <w:p w:rsidR="00135832" w:rsidRPr="00E746A6" w:rsidRDefault="00135832" w:rsidP="00E746A6">
      <w:pPr>
        <w:ind w:firstLine="709"/>
        <w:jc w:val="both"/>
        <w:rPr>
          <w:rFonts w:cs="Times New Roman"/>
          <w:szCs w:val="28"/>
        </w:rPr>
      </w:pPr>
    </w:p>
    <w:p w:rsidR="00135832" w:rsidRPr="00E746A6" w:rsidRDefault="00D36E70" w:rsidP="00CC056C">
      <w:pPr>
        <w:ind w:firstLine="709"/>
        <w:jc w:val="both"/>
        <w:rPr>
          <w:rFonts w:cs="Times New Roman"/>
          <w:szCs w:val="28"/>
        </w:rPr>
      </w:pPr>
      <w:r>
        <w:rPr>
          <w:rFonts w:cs="Times New Roman"/>
          <w:szCs w:val="28"/>
        </w:rPr>
        <w:t>Пользовательский</w:t>
      </w:r>
      <w:r w:rsidR="00CC056C" w:rsidRPr="00CC056C">
        <w:rPr>
          <w:rFonts w:cs="Times New Roman"/>
          <w:szCs w:val="28"/>
        </w:rPr>
        <w:t xml:space="preserve"> компьютер - это универсальный, экономичный компьютер, предназначенный для использования одним конечным пользователем. Предприятия используют ПК для выполнения таких задач, как бухгалтерский учет, настольная публикация и обработка текстов, а также для запуска баз данных и электронных таблиц. </w:t>
      </w:r>
    </w:p>
    <w:p w:rsidR="00135832" w:rsidRPr="00E746A6" w:rsidRDefault="00135832" w:rsidP="00E746A6">
      <w:pPr>
        <w:ind w:firstLine="709"/>
        <w:jc w:val="both"/>
        <w:rPr>
          <w:rFonts w:cs="Times New Roman"/>
          <w:szCs w:val="28"/>
        </w:rPr>
      </w:pPr>
      <w:r w:rsidRPr="00E746A6">
        <w:rPr>
          <w:rFonts w:cs="Times New Roman"/>
          <w:szCs w:val="28"/>
        </w:rPr>
        <w:br w:type="page"/>
      </w:r>
    </w:p>
    <w:p w:rsidR="005909C2" w:rsidRPr="00E746A6" w:rsidRDefault="00135832" w:rsidP="005909C2">
      <w:pPr>
        <w:pStyle w:val="Heading1"/>
        <w:rPr>
          <w:rFonts w:ascii="Times New Roman" w:hAnsi="Times New Roman" w:cs="Times New Roman"/>
        </w:rPr>
      </w:pPr>
      <w:bookmarkStart w:id="22" w:name="_Toc514841928"/>
      <w:bookmarkStart w:id="23" w:name="_Toc515602290"/>
      <w:r w:rsidRPr="00E746A6">
        <w:rPr>
          <w:rFonts w:ascii="Times New Roman" w:hAnsi="Times New Roman" w:cs="Times New Roman"/>
        </w:rPr>
        <w:lastRenderedPageBreak/>
        <w:t>3 ФУНКЦИOНАЛЬНOЕ ПРOЕКТИРOВАНИЕ</w:t>
      </w:r>
      <w:bookmarkEnd w:id="22"/>
      <w:bookmarkEnd w:id="23"/>
    </w:p>
    <w:p w:rsidR="005909C2" w:rsidRDefault="005909C2" w:rsidP="00E746A6">
      <w:pPr>
        <w:ind w:firstLine="709"/>
        <w:jc w:val="both"/>
        <w:rPr>
          <w:rFonts w:cs="Times New Roman"/>
          <w:szCs w:val="28"/>
        </w:rPr>
      </w:pPr>
      <w:bookmarkStart w:id="24" w:name="_Toc514841929"/>
    </w:p>
    <w:p w:rsidR="00135832" w:rsidRDefault="00135832" w:rsidP="005909C2">
      <w:pPr>
        <w:pStyle w:val="Heading2"/>
        <w:rPr>
          <w:rFonts w:cs="Times New Roman"/>
          <w:szCs w:val="28"/>
        </w:rPr>
      </w:pPr>
      <w:bookmarkStart w:id="25" w:name="_Toc515602291"/>
      <w:r w:rsidRPr="00E746A6">
        <w:rPr>
          <w:rFonts w:cs="Times New Roman"/>
          <w:szCs w:val="28"/>
        </w:rPr>
        <w:t>3.1 Выбор сетевой операционной системы</w:t>
      </w:r>
      <w:bookmarkEnd w:id="24"/>
      <w:bookmarkEnd w:id="25"/>
    </w:p>
    <w:p w:rsidR="005909C2" w:rsidRPr="00E746A6" w:rsidRDefault="005909C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 xml:space="preserve">Для серверных ОС характерна поддержка мощных аппаратных платформ, в том числе мультипроцессорных, широкий набор сетевых служб, поддержка большого числа одновременно выполняемых процессов и сетевых соединений и наличие развитых средств защиты и средств централизованного администрирования сети. </w:t>
      </w:r>
    </w:p>
    <w:p w:rsidR="00135832" w:rsidRPr="00E746A6" w:rsidRDefault="00135832" w:rsidP="00E746A6">
      <w:pPr>
        <w:ind w:firstLine="709"/>
        <w:jc w:val="both"/>
        <w:rPr>
          <w:rFonts w:cs="Times New Roman"/>
          <w:szCs w:val="28"/>
        </w:rPr>
      </w:pPr>
      <w:r w:rsidRPr="00E746A6">
        <w:rPr>
          <w:rFonts w:cs="Times New Roman"/>
          <w:szCs w:val="28"/>
        </w:rPr>
        <w:t>На данный момент функциональная роль доменных политик в компании велика, поэтому использование компьютерных систем на базе линукс систем является рискованным, так как поддержка доменных политик у линукс серверов ограниченная</w:t>
      </w:r>
    </w:p>
    <w:p w:rsidR="00135832" w:rsidRPr="00E746A6" w:rsidRDefault="00135832" w:rsidP="00E746A6">
      <w:pPr>
        <w:ind w:firstLine="709"/>
        <w:jc w:val="both"/>
        <w:rPr>
          <w:rFonts w:cs="Times New Roman"/>
          <w:szCs w:val="28"/>
        </w:rPr>
      </w:pPr>
      <w:r w:rsidRPr="00E746A6">
        <w:rPr>
          <w:rFonts w:cs="Times New Roman"/>
          <w:szCs w:val="28"/>
        </w:rPr>
        <w:t xml:space="preserve">Принимая во внимание вышеперечисленное, было принято решение об использовании Windows Server 2008. </w:t>
      </w:r>
    </w:p>
    <w:p w:rsidR="00135832" w:rsidRPr="00E746A6" w:rsidRDefault="00135832" w:rsidP="00E746A6">
      <w:pPr>
        <w:ind w:firstLine="709"/>
        <w:jc w:val="both"/>
        <w:rPr>
          <w:rFonts w:cs="Times New Roman"/>
          <w:szCs w:val="28"/>
        </w:rPr>
      </w:pPr>
      <w:r w:rsidRPr="00E746A6">
        <w:rPr>
          <w:rFonts w:cs="Times New Roman"/>
          <w:szCs w:val="28"/>
        </w:rPr>
        <w:t>Существует несколько модификаций данной операционной системы:</w:t>
      </w:r>
    </w:p>
    <w:p w:rsidR="00135832" w:rsidRPr="008A5C65" w:rsidRDefault="00135832" w:rsidP="001B4D43">
      <w:pPr>
        <w:pStyle w:val="ListParagraph"/>
        <w:numPr>
          <w:ilvl w:val="0"/>
          <w:numId w:val="26"/>
        </w:numPr>
        <w:tabs>
          <w:tab w:val="left" w:pos="1134"/>
        </w:tabs>
        <w:ind w:left="0" w:firstLine="709"/>
        <w:jc w:val="both"/>
        <w:rPr>
          <w:rFonts w:cs="Times New Roman"/>
          <w:szCs w:val="28"/>
        </w:rPr>
      </w:pPr>
      <w:r w:rsidRPr="008A5C65">
        <w:rPr>
          <w:rFonts w:cs="Times New Roman"/>
          <w:szCs w:val="28"/>
        </w:rPr>
        <w:t xml:space="preserve">Web Edition </w:t>
      </w:r>
      <w:r w:rsidR="00AA7763" w:rsidRPr="00E746A6">
        <w:rPr>
          <w:rFonts w:cs="Times New Roman"/>
          <w:szCs w:val="28"/>
        </w:rPr>
        <w:t xml:space="preserve">— </w:t>
      </w:r>
      <w:r w:rsidRPr="008A5C65">
        <w:rPr>
          <w:rFonts w:cs="Times New Roman"/>
          <w:szCs w:val="28"/>
        </w:rPr>
        <w:t>предназначена для построения и хостинга веб-приложений;</w:t>
      </w:r>
    </w:p>
    <w:p w:rsidR="00135832" w:rsidRPr="008A5C65" w:rsidRDefault="00135832" w:rsidP="001B4D43">
      <w:pPr>
        <w:pStyle w:val="ListParagraph"/>
        <w:numPr>
          <w:ilvl w:val="0"/>
          <w:numId w:val="26"/>
        </w:numPr>
        <w:tabs>
          <w:tab w:val="left" w:pos="1134"/>
        </w:tabs>
        <w:ind w:left="0" w:firstLine="709"/>
        <w:jc w:val="both"/>
        <w:rPr>
          <w:rFonts w:cs="Times New Roman"/>
          <w:szCs w:val="28"/>
        </w:rPr>
      </w:pPr>
      <w:r w:rsidRPr="008A5C65">
        <w:rPr>
          <w:rFonts w:cs="Times New Roman"/>
          <w:szCs w:val="28"/>
        </w:rPr>
        <w:t xml:space="preserve">Standart Edition </w:t>
      </w:r>
      <w:r w:rsidR="00AA7763" w:rsidRPr="00E746A6">
        <w:rPr>
          <w:rFonts w:cs="Times New Roman"/>
          <w:szCs w:val="28"/>
        </w:rPr>
        <w:t xml:space="preserve">— </w:t>
      </w:r>
      <w:r w:rsidRPr="008A5C65">
        <w:rPr>
          <w:rFonts w:cs="Times New Roman"/>
          <w:szCs w:val="28"/>
        </w:rPr>
        <w:t>предназначена для работы в небольших орагнизациях и обеспечивает подключение к интернету и доступ к файлам и принтерам</w:t>
      </w:r>
    </w:p>
    <w:p w:rsidR="00135832" w:rsidRPr="008A5C65" w:rsidRDefault="00135832" w:rsidP="001B4D43">
      <w:pPr>
        <w:pStyle w:val="ListParagraph"/>
        <w:numPr>
          <w:ilvl w:val="0"/>
          <w:numId w:val="26"/>
        </w:numPr>
        <w:tabs>
          <w:tab w:val="left" w:pos="1134"/>
        </w:tabs>
        <w:ind w:left="0" w:firstLine="709"/>
        <w:jc w:val="both"/>
        <w:rPr>
          <w:rFonts w:cs="Times New Roman"/>
          <w:szCs w:val="28"/>
        </w:rPr>
      </w:pPr>
      <w:r w:rsidRPr="008A5C65">
        <w:rPr>
          <w:rFonts w:cs="Times New Roman"/>
          <w:szCs w:val="28"/>
        </w:rPr>
        <w:t>Enterprise Edition</w:t>
      </w:r>
      <w:r w:rsidR="008A5C65" w:rsidRPr="008A5C65">
        <w:rPr>
          <w:rFonts w:cs="Times New Roman"/>
          <w:szCs w:val="28"/>
        </w:rPr>
        <w:t xml:space="preserve"> </w:t>
      </w:r>
      <w:r w:rsidR="00AA7763" w:rsidRPr="00E746A6">
        <w:rPr>
          <w:rFonts w:cs="Times New Roman"/>
          <w:szCs w:val="28"/>
        </w:rPr>
        <w:t xml:space="preserve">— </w:t>
      </w:r>
      <w:r w:rsidRPr="008A5C65">
        <w:rPr>
          <w:rFonts w:cs="Times New Roman"/>
          <w:szCs w:val="28"/>
        </w:rPr>
        <w:t>ориентирована</w:t>
      </w:r>
      <w:r w:rsidR="008A5C65" w:rsidRPr="008A5C65">
        <w:rPr>
          <w:rFonts w:cs="Times New Roman"/>
          <w:szCs w:val="28"/>
        </w:rPr>
        <w:t xml:space="preserve"> </w:t>
      </w:r>
      <w:r w:rsidRPr="008A5C65">
        <w:rPr>
          <w:rFonts w:cs="Times New Roman"/>
          <w:szCs w:val="28"/>
        </w:rPr>
        <w:t xml:space="preserve"> на использование в сфере среднего и крупного бизнеса.</w:t>
      </w:r>
    </w:p>
    <w:p w:rsidR="00135832" w:rsidRPr="008A5C65" w:rsidRDefault="00135832" w:rsidP="001B4D43">
      <w:pPr>
        <w:pStyle w:val="ListParagraph"/>
        <w:numPr>
          <w:ilvl w:val="0"/>
          <w:numId w:val="26"/>
        </w:numPr>
        <w:tabs>
          <w:tab w:val="left" w:pos="1134"/>
        </w:tabs>
        <w:ind w:left="0" w:firstLine="709"/>
        <w:jc w:val="both"/>
        <w:rPr>
          <w:rFonts w:cs="Times New Roman"/>
          <w:szCs w:val="28"/>
        </w:rPr>
      </w:pPr>
      <w:r w:rsidRPr="008A5C65">
        <w:rPr>
          <w:rFonts w:cs="Times New Roman"/>
          <w:szCs w:val="28"/>
        </w:rPr>
        <w:t>Datacenter Edition</w:t>
      </w:r>
      <w:r w:rsidR="008A5C65" w:rsidRPr="008A5C65">
        <w:rPr>
          <w:rFonts w:cs="Times New Roman"/>
          <w:szCs w:val="28"/>
        </w:rPr>
        <w:t xml:space="preserve"> </w:t>
      </w:r>
      <w:r w:rsidR="00AA7763" w:rsidRPr="00E746A6">
        <w:rPr>
          <w:rFonts w:cs="Times New Roman"/>
          <w:szCs w:val="28"/>
        </w:rPr>
        <w:t xml:space="preserve">— </w:t>
      </w:r>
      <w:r w:rsidRPr="008A5C65">
        <w:rPr>
          <w:rFonts w:cs="Times New Roman"/>
          <w:szCs w:val="28"/>
        </w:rPr>
        <w:t>предназначена для работы с крупными базами данных</w:t>
      </w:r>
    </w:p>
    <w:p w:rsidR="00135832" w:rsidRPr="00E746A6" w:rsidRDefault="00135832" w:rsidP="00E746A6">
      <w:pPr>
        <w:ind w:firstLine="709"/>
        <w:jc w:val="both"/>
        <w:rPr>
          <w:rFonts w:cs="Times New Roman"/>
          <w:szCs w:val="28"/>
        </w:rPr>
      </w:pPr>
      <w:r w:rsidRPr="00E746A6">
        <w:rPr>
          <w:rFonts w:cs="Times New Roman"/>
          <w:szCs w:val="28"/>
        </w:rPr>
        <w:t>Из данных модификаций наиболее подходит Enterprise Edition.</w:t>
      </w:r>
    </w:p>
    <w:p w:rsidR="00135832" w:rsidRPr="00E746A6" w:rsidRDefault="00135832" w:rsidP="00E746A6">
      <w:pPr>
        <w:ind w:firstLine="709"/>
        <w:jc w:val="both"/>
        <w:rPr>
          <w:rFonts w:cs="Times New Roman"/>
          <w:szCs w:val="28"/>
        </w:rPr>
      </w:pPr>
      <w:r w:rsidRPr="00E746A6">
        <w:rPr>
          <w:rFonts w:cs="Times New Roman"/>
          <w:szCs w:val="28"/>
        </w:rPr>
        <w:t>Windows Server 2008 R2 Enterprise Edition – это мощная серверная платформа, обеспечивающая надежную поддержку для самых важных процессов и нагрузок. В этой редакции предусмотрены расширенные возможности виртуализации, экономии электроэнергии, улучшенная управляемость. Может быть использована для защиты конфиденциальной информации и персональных данных на серверах в сети организации.</w:t>
      </w:r>
    </w:p>
    <w:p w:rsidR="00135832" w:rsidRPr="00E746A6" w:rsidRDefault="00135832" w:rsidP="00E746A6">
      <w:pPr>
        <w:ind w:firstLine="709"/>
        <w:jc w:val="both"/>
        <w:rPr>
          <w:rFonts w:cs="Times New Roman"/>
          <w:szCs w:val="28"/>
        </w:rPr>
      </w:pPr>
      <w:r w:rsidRPr="00E746A6">
        <w:rPr>
          <w:rFonts w:cs="Times New Roman"/>
          <w:szCs w:val="28"/>
        </w:rPr>
        <w:t>ОС Windows Server 2008 R2 Enterprise обеспечивает бесперебойное функционирование, безопасность на основе современных технологий и высокую масштабируемость, которая необходима для поддержки расширения критически важных приложений. Кроме того, она позволяет недорого и эффективно виртуализировать оборудование.</w:t>
      </w:r>
    </w:p>
    <w:p w:rsidR="00135832" w:rsidRDefault="00135832" w:rsidP="00E746A6">
      <w:pPr>
        <w:ind w:firstLine="709"/>
        <w:jc w:val="both"/>
        <w:rPr>
          <w:rFonts w:cs="Times New Roman"/>
          <w:szCs w:val="28"/>
        </w:rPr>
      </w:pPr>
      <w:r w:rsidRPr="00E746A6">
        <w:rPr>
          <w:rFonts w:cs="Times New Roman"/>
          <w:szCs w:val="28"/>
        </w:rPr>
        <w:t>Windows Server 2008 R2 Enterprise — оптимальная операционная система для серверов с приложениями для управления работой сети, обмена сообщениями, инвентаризации, обслуживания заказчиков и приложениями баз данных. Она поддерживает все функциональные возможности Windows Server 2008 R2 Standard, а также имеет множество преимуществ.</w:t>
      </w:r>
    </w:p>
    <w:p w:rsidR="005909C2" w:rsidRPr="00E746A6" w:rsidRDefault="005909C2" w:rsidP="00E746A6">
      <w:pPr>
        <w:ind w:firstLine="709"/>
        <w:jc w:val="both"/>
        <w:rPr>
          <w:rFonts w:cs="Times New Roman"/>
          <w:szCs w:val="28"/>
        </w:rPr>
      </w:pPr>
    </w:p>
    <w:p w:rsidR="00135832" w:rsidRDefault="00135832" w:rsidP="005909C2">
      <w:pPr>
        <w:pStyle w:val="Heading3"/>
        <w:rPr>
          <w:rFonts w:cs="Times New Roman"/>
          <w:szCs w:val="28"/>
        </w:rPr>
      </w:pPr>
      <w:bookmarkStart w:id="26" w:name="_Toc514841930"/>
      <w:bookmarkStart w:id="27" w:name="_Toc515602292"/>
      <w:r w:rsidRPr="005909C2">
        <w:rPr>
          <w:rFonts w:cs="Times New Roman"/>
          <w:b/>
          <w:szCs w:val="28"/>
        </w:rPr>
        <w:lastRenderedPageBreak/>
        <w:t>3.1.1</w:t>
      </w:r>
      <w:r w:rsidRPr="00E746A6">
        <w:rPr>
          <w:rFonts w:cs="Times New Roman"/>
          <w:szCs w:val="28"/>
        </w:rPr>
        <w:t xml:space="preserve"> Высокий уровень доступности</w:t>
      </w:r>
      <w:bookmarkEnd w:id="26"/>
      <w:bookmarkEnd w:id="27"/>
    </w:p>
    <w:p w:rsidR="005909C2" w:rsidRPr="005909C2" w:rsidRDefault="005909C2" w:rsidP="005909C2"/>
    <w:p w:rsidR="00135832" w:rsidRPr="00E746A6" w:rsidRDefault="00135832" w:rsidP="00E746A6">
      <w:pPr>
        <w:ind w:firstLine="709"/>
        <w:jc w:val="both"/>
        <w:rPr>
          <w:rFonts w:cs="Times New Roman"/>
          <w:szCs w:val="28"/>
        </w:rPr>
      </w:pPr>
      <w:r w:rsidRPr="00E746A6">
        <w:rPr>
          <w:rFonts w:cs="Times New Roman"/>
          <w:szCs w:val="28"/>
        </w:rPr>
        <w:t>Организация круглосуточного бесперебойного обслуживания сотрудников, является ключевым фактором качественной работы . Удаленным пользователям требуется постоянный доступ к системам и данным.</w:t>
      </w:r>
    </w:p>
    <w:p w:rsidR="00135832" w:rsidRDefault="00135832" w:rsidP="00E746A6">
      <w:pPr>
        <w:ind w:firstLine="709"/>
        <w:jc w:val="both"/>
        <w:rPr>
          <w:rFonts w:cs="Times New Roman"/>
          <w:szCs w:val="28"/>
        </w:rPr>
      </w:pPr>
      <w:r w:rsidRPr="00E746A6">
        <w:rPr>
          <w:rFonts w:cs="Times New Roman"/>
          <w:szCs w:val="28"/>
        </w:rPr>
        <w:t>Благодаря таким возможностям, как отказоустойчивые кластеры, Server Core, отказоустойчивая синхронизация памяти и распределенной файловой репликации (DFS-R), ОС Windows Server 2008 R2 Enterprise обеспечивает высокий уровень доступности для критически важных приложений, например баз данных, систем обмена сообщениями, файловых служб и служб печати.</w:t>
      </w:r>
    </w:p>
    <w:p w:rsidR="005909C2" w:rsidRPr="00E746A6" w:rsidRDefault="005909C2" w:rsidP="00E746A6">
      <w:pPr>
        <w:ind w:firstLine="709"/>
        <w:jc w:val="both"/>
        <w:rPr>
          <w:rFonts w:cs="Times New Roman"/>
          <w:szCs w:val="28"/>
        </w:rPr>
      </w:pPr>
    </w:p>
    <w:p w:rsidR="00135832" w:rsidRDefault="00135832" w:rsidP="005909C2">
      <w:pPr>
        <w:pStyle w:val="Heading3"/>
        <w:rPr>
          <w:rFonts w:cs="Times New Roman"/>
          <w:szCs w:val="28"/>
        </w:rPr>
      </w:pPr>
      <w:bookmarkStart w:id="28" w:name="_Toc514841931"/>
      <w:bookmarkStart w:id="29" w:name="_Toc515602293"/>
      <w:r w:rsidRPr="005909C2">
        <w:rPr>
          <w:rFonts w:cs="Times New Roman"/>
          <w:b/>
          <w:szCs w:val="28"/>
        </w:rPr>
        <w:t>3.1.2</w:t>
      </w:r>
      <w:r w:rsidRPr="00E746A6">
        <w:rPr>
          <w:rFonts w:cs="Times New Roman"/>
          <w:szCs w:val="28"/>
        </w:rPr>
        <w:t xml:space="preserve"> Отказоустойчивые кластеры</w:t>
      </w:r>
      <w:bookmarkEnd w:id="28"/>
      <w:bookmarkEnd w:id="29"/>
    </w:p>
    <w:p w:rsidR="005909C2" w:rsidRPr="00E746A6" w:rsidRDefault="005909C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Windows Server 2008 R2 Enterprise поддерживает надежные, быстрые, простые в настройке и управлении отказоустойчивые кластеры. Серверы (узлы) в составе отказоустойчивого кластера постоянно взаимодействуют между собой. Если узел становится недоступен (например, по причине сбоя или планового техобслуживания), то его функции берет на себя другой узел. Пользователи продолжают работать в обычном режиме.</w:t>
      </w:r>
    </w:p>
    <w:p w:rsidR="00135832" w:rsidRDefault="00135832" w:rsidP="00E746A6">
      <w:pPr>
        <w:ind w:firstLine="709"/>
        <w:jc w:val="both"/>
        <w:rPr>
          <w:rFonts w:cs="Times New Roman"/>
          <w:szCs w:val="28"/>
        </w:rPr>
      </w:pPr>
      <w:r w:rsidRPr="00E746A6">
        <w:rPr>
          <w:rFonts w:cs="Times New Roman"/>
          <w:szCs w:val="28"/>
        </w:rPr>
        <w:t>Отказоустойчивые кластеры Windows Server 2008 R2 Enterprise поддерживают до 16 узлов.</w:t>
      </w:r>
    </w:p>
    <w:p w:rsidR="005909C2" w:rsidRPr="00E746A6" w:rsidRDefault="005909C2" w:rsidP="00E746A6">
      <w:pPr>
        <w:ind w:firstLine="709"/>
        <w:jc w:val="both"/>
        <w:rPr>
          <w:rFonts w:cs="Times New Roman"/>
          <w:szCs w:val="28"/>
        </w:rPr>
      </w:pPr>
    </w:p>
    <w:p w:rsidR="00135832" w:rsidRDefault="00135832" w:rsidP="005909C2">
      <w:pPr>
        <w:pStyle w:val="Heading3"/>
        <w:rPr>
          <w:rFonts w:cs="Times New Roman"/>
          <w:szCs w:val="28"/>
        </w:rPr>
      </w:pPr>
      <w:bookmarkStart w:id="30" w:name="_Toc514841932"/>
      <w:bookmarkStart w:id="31" w:name="_Toc515602294"/>
      <w:r w:rsidRPr="005909C2">
        <w:rPr>
          <w:rFonts w:cs="Times New Roman"/>
          <w:b/>
          <w:szCs w:val="28"/>
        </w:rPr>
        <w:t>3.1.3</w:t>
      </w:r>
      <w:r w:rsidRPr="00E746A6">
        <w:rPr>
          <w:rFonts w:cs="Times New Roman"/>
          <w:szCs w:val="28"/>
        </w:rPr>
        <w:t xml:space="preserve"> Server Core</w:t>
      </w:r>
      <w:bookmarkEnd w:id="30"/>
      <w:bookmarkEnd w:id="31"/>
    </w:p>
    <w:p w:rsidR="005909C2" w:rsidRPr="00E746A6" w:rsidRDefault="005909C2" w:rsidP="00E746A6">
      <w:pPr>
        <w:ind w:firstLine="709"/>
        <w:jc w:val="both"/>
        <w:rPr>
          <w:rFonts w:cs="Times New Roman"/>
          <w:szCs w:val="28"/>
        </w:rPr>
      </w:pPr>
    </w:p>
    <w:p w:rsidR="00135832" w:rsidRDefault="00135832" w:rsidP="00E746A6">
      <w:pPr>
        <w:ind w:firstLine="709"/>
        <w:jc w:val="both"/>
        <w:rPr>
          <w:rFonts w:cs="Times New Roman"/>
          <w:szCs w:val="28"/>
        </w:rPr>
      </w:pPr>
      <w:r w:rsidRPr="00E746A6">
        <w:rPr>
          <w:rFonts w:cs="Times New Roman"/>
          <w:szCs w:val="28"/>
        </w:rPr>
        <w:t>Высокий уровень доступности подразумевает и предотвращение простоев. При установке операционной системы Windows Server 2008 R2 Enterprise в минимальной конфигурации (Server Core) можно удалить второстепенные с точки зрения обрабатываемых нагрузок функции и драйверы, оставив только подсистемы, необходимые для поддерживаемых ролей сервера. В результате получается более надежный и защищенный сервер, который оптимизирован для выполнения ресурсоемких приложений и служб и меньше нуждается в обслуживании и обновлении.</w:t>
      </w:r>
    </w:p>
    <w:p w:rsidR="005909C2" w:rsidRPr="00E746A6" w:rsidRDefault="005909C2" w:rsidP="00E746A6">
      <w:pPr>
        <w:ind w:firstLine="709"/>
        <w:jc w:val="both"/>
        <w:rPr>
          <w:rFonts w:cs="Times New Roman"/>
          <w:szCs w:val="28"/>
        </w:rPr>
      </w:pPr>
    </w:p>
    <w:p w:rsidR="00135832" w:rsidRDefault="00135832" w:rsidP="005909C2">
      <w:pPr>
        <w:pStyle w:val="Heading3"/>
        <w:rPr>
          <w:rFonts w:cs="Times New Roman"/>
          <w:szCs w:val="28"/>
        </w:rPr>
      </w:pPr>
      <w:bookmarkStart w:id="32" w:name="_Toc514841933"/>
      <w:bookmarkStart w:id="33" w:name="_Toc515602295"/>
      <w:r w:rsidRPr="005909C2">
        <w:rPr>
          <w:rFonts w:cs="Times New Roman"/>
          <w:b/>
          <w:szCs w:val="28"/>
        </w:rPr>
        <w:t>3.1.4</w:t>
      </w:r>
      <w:r w:rsidRPr="00E746A6">
        <w:rPr>
          <w:rFonts w:cs="Times New Roman"/>
          <w:szCs w:val="28"/>
        </w:rPr>
        <w:t xml:space="preserve"> Отказоустойчивая синхронизация памяти</w:t>
      </w:r>
      <w:bookmarkEnd w:id="32"/>
      <w:bookmarkEnd w:id="33"/>
    </w:p>
    <w:p w:rsidR="005909C2" w:rsidRPr="00E746A6" w:rsidRDefault="005909C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Эта функция Windows Server 2008 R2 Enterprise позволяет операционной системе скопировать текущий экземпляр Windows в другую систему. После чего два идентичных образа памяти функционируют синхронно друг с другом, обеспечивая полную отказоустойчивость оборудования (подобно зеркальному отображению RAID 1 для жестких дисков).</w:t>
      </w:r>
    </w:p>
    <w:p w:rsidR="00135832" w:rsidRDefault="00135832" w:rsidP="005909C2">
      <w:pPr>
        <w:pStyle w:val="Heading3"/>
        <w:rPr>
          <w:rFonts w:cs="Times New Roman"/>
          <w:szCs w:val="28"/>
        </w:rPr>
      </w:pPr>
      <w:bookmarkStart w:id="34" w:name="_Toc514841934"/>
      <w:bookmarkStart w:id="35" w:name="_Toc515602296"/>
      <w:r w:rsidRPr="005909C2">
        <w:rPr>
          <w:rFonts w:cs="Times New Roman"/>
          <w:b/>
          <w:szCs w:val="28"/>
        </w:rPr>
        <w:lastRenderedPageBreak/>
        <w:t>3.1.5</w:t>
      </w:r>
      <w:r w:rsidRPr="00E746A6">
        <w:rPr>
          <w:rFonts w:cs="Times New Roman"/>
          <w:szCs w:val="28"/>
        </w:rPr>
        <w:t xml:space="preserve"> Распределенная файловая репликация</w:t>
      </w:r>
      <w:bookmarkEnd w:id="34"/>
      <w:bookmarkEnd w:id="35"/>
    </w:p>
    <w:p w:rsidR="005909C2" w:rsidRPr="00E746A6" w:rsidRDefault="005909C2" w:rsidP="00E746A6">
      <w:pPr>
        <w:ind w:firstLine="709"/>
        <w:jc w:val="both"/>
        <w:rPr>
          <w:rFonts w:cs="Times New Roman"/>
          <w:szCs w:val="28"/>
        </w:rPr>
      </w:pPr>
    </w:p>
    <w:p w:rsidR="00135832" w:rsidRDefault="00135832" w:rsidP="00E746A6">
      <w:pPr>
        <w:ind w:firstLine="709"/>
        <w:jc w:val="both"/>
        <w:rPr>
          <w:rFonts w:cs="Times New Roman"/>
          <w:szCs w:val="28"/>
        </w:rPr>
      </w:pPr>
      <w:r w:rsidRPr="00E746A6">
        <w:rPr>
          <w:rFonts w:cs="Times New Roman"/>
          <w:szCs w:val="28"/>
        </w:rPr>
        <w:t>Функция распределенной файловой репликации Windows Server 2008 R2 Enterprise проверяет группу файлов и реплицирует один блок данных в несколько файлов. Одновременная репликация одинаковых файлов приводит к значительному уменьшению трафика репликации в сети.</w:t>
      </w:r>
    </w:p>
    <w:p w:rsidR="005909C2" w:rsidRPr="00E746A6" w:rsidRDefault="005909C2" w:rsidP="00E746A6">
      <w:pPr>
        <w:ind w:firstLine="709"/>
        <w:jc w:val="both"/>
        <w:rPr>
          <w:rFonts w:cs="Times New Roman"/>
          <w:szCs w:val="28"/>
        </w:rPr>
      </w:pPr>
    </w:p>
    <w:p w:rsidR="00135832" w:rsidRDefault="00135832" w:rsidP="005909C2">
      <w:pPr>
        <w:pStyle w:val="Heading3"/>
        <w:rPr>
          <w:rFonts w:cs="Times New Roman"/>
          <w:szCs w:val="28"/>
        </w:rPr>
      </w:pPr>
      <w:bookmarkStart w:id="36" w:name="_Toc514841935"/>
      <w:bookmarkStart w:id="37" w:name="_Toc515602297"/>
      <w:r w:rsidRPr="005909C2">
        <w:rPr>
          <w:rFonts w:cs="Times New Roman"/>
          <w:b/>
          <w:szCs w:val="28"/>
        </w:rPr>
        <w:t>3.1.6</w:t>
      </w:r>
      <w:r w:rsidRPr="00E746A6">
        <w:rPr>
          <w:rFonts w:cs="Times New Roman"/>
          <w:szCs w:val="28"/>
        </w:rPr>
        <w:t xml:space="preserve"> Экономически эффективная виртуализация</w:t>
      </w:r>
      <w:bookmarkEnd w:id="36"/>
      <w:bookmarkEnd w:id="37"/>
    </w:p>
    <w:p w:rsidR="005909C2" w:rsidRPr="00E746A6" w:rsidRDefault="005909C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Управление исправлениями, эффективное использование ресурсов, стоимость обслуживания и рост числа серверов важны для многих компаний. Технология виртуализации серверов помогает справиться со всеми этими задачами, а также консолидировать ресурсы и значительно сократить расходы на инфраструктуру и управление.</w:t>
      </w:r>
    </w:p>
    <w:p w:rsidR="00135832" w:rsidRPr="00E746A6" w:rsidRDefault="00135832" w:rsidP="00E746A6">
      <w:pPr>
        <w:ind w:firstLine="709"/>
        <w:jc w:val="both"/>
        <w:rPr>
          <w:rFonts w:cs="Times New Roman"/>
          <w:szCs w:val="28"/>
        </w:rPr>
      </w:pPr>
      <w:r w:rsidRPr="00E746A6">
        <w:rPr>
          <w:rFonts w:cs="Times New Roman"/>
          <w:szCs w:val="28"/>
        </w:rPr>
        <w:t>Windows Server 2008 R2 Enterprise является идеальной платформой для виртуализации в масштабах всей компании с помощью гибкой и высокопроизводительной технологии Hyper-V™.</w:t>
      </w:r>
    </w:p>
    <w:p w:rsidR="00135832" w:rsidRPr="00E746A6" w:rsidRDefault="00135832" w:rsidP="00E746A6">
      <w:pPr>
        <w:ind w:firstLine="709"/>
        <w:jc w:val="both"/>
        <w:rPr>
          <w:rFonts w:cs="Times New Roman"/>
          <w:szCs w:val="28"/>
        </w:rPr>
      </w:pPr>
      <w:r w:rsidRPr="00E746A6">
        <w:rPr>
          <w:rFonts w:cs="Times New Roman"/>
          <w:szCs w:val="28"/>
        </w:rPr>
        <w:t>Лицензия Windows Server 2008 R2 Enterprise включает право на использование до четырех дополнительных виртуальных экземпляров Windows Server на одном сервере с лицензией Windows Server 2008 R2 Enterprise. Экономически эффективная виртуализация обеспечивает организации логическую консолидацию серверов и оптимизацию управления, контроль над ростом числа серверов благодаря использованию виртуальных машин для размещения приложений, требующих высокого уровня доступности.</w:t>
      </w:r>
    </w:p>
    <w:p w:rsidR="00135832" w:rsidRDefault="00135832" w:rsidP="00E746A6">
      <w:pPr>
        <w:ind w:firstLine="709"/>
        <w:jc w:val="both"/>
        <w:rPr>
          <w:rFonts w:cs="Times New Roman"/>
          <w:szCs w:val="28"/>
        </w:rPr>
      </w:pPr>
      <w:r w:rsidRPr="00E746A6">
        <w:rPr>
          <w:rFonts w:cs="Times New Roman"/>
          <w:szCs w:val="28"/>
        </w:rPr>
        <w:t>В дополнение к этому в Windows Server 2008 R2 Enterprise имеется новая функция динамической миграции, которая значительно улучшает управление средой виртуальных машин. В случае плановой или внеплановой остановки сервера его виртуальные машины всегда готов принять другой сервер.</w:t>
      </w:r>
    </w:p>
    <w:p w:rsidR="005909C2" w:rsidRPr="00E746A6" w:rsidRDefault="005909C2" w:rsidP="00E746A6">
      <w:pPr>
        <w:ind w:firstLine="709"/>
        <w:jc w:val="both"/>
        <w:rPr>
          <w:rFonts w:cs="Times New Roman"/>
          <w:szCs w:val="28"/>
        </w:rPr>
      </w:pPr>
    </w:p>
    <w:p w:rsidR="00135832" w:rsidRDefault="00135832" w:rsidP="005909C2">
      <w:pPr>
        <w:pStyle w:val="Heading3"/>
        <w:rPr>
          <w:rFonts w:cs="Times New Roman"/>
          <w:szCs w:val="28"/>
        </w:rPr>
      </w:pPr>
      <w:bookmarkStart w:id="38" w:name="_Toc514841936"/>
      <w:bookmarkStart w:id="39" w:name="_Toc515602298"/>
      <w:r w:rsidRPr="00A25A0D">
        <w:rPr>
          <w:rFonts w:cs="Times New Roman"/>
          <w:b/>
          <w:szCs w:val="28"/>
        </w:rPr>
        <w:t>3.1.7</w:t>
      </w:r>
      <w:r w:rsidRPr="00E746A6">
        <w:rPr>
          <w:rFonts w:cs="Times New Roman"/>
          <w:szCs w:val="28"/>
        </w:rPr>
        <w:t xml:space="preserve"> Повышение масштабируемости</w:t>
      </w:r>
      <w:bookmarkEnd w:id="38"/>
      <w:bookmarkEnd w:id="39"/>
    </w:p>
    <w:p w:rsidR="005909C2" w:rsidRPr="00E746A6" w:rsidRDefault="005909C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Доступ к информации часто осуществляется из гетерогенных сред с использованием разных систем и устройств. При этом наряду с обеспечением безопасности необходимо повышать производительность. ИТ-инфраструктура должна сохранять гибкость, управляемость и масштабируемость, необходимые для поддержки и защиты расширяющейся функциональности, роста числа пользователей и рабочих мест, а также повышения надежности приложений.</w:t>
      </w:r>
    </w:p>
    <w:p w:rsidR="00135832" w:rsidRPr="00E746A6" w:rsidRDefault="00135832" w:rsidP="00E746A6">
      <w:pPr>
        <w:ind w:firstLine="709"/>
        <w:jc w:val="both"/>
        <w:rPr>
          <w:rFonts w:cs="Times New Roman"/>
          <w:szCs w:val="28"/>
        </w:rPr>
      </w:pPr>
      <w:r w:rsidRPr="00E746A6">
        <w:rPr>
          <w:rFonts w:cs="Times New Roman"/>
          <w:szCs w:val="28"/>
        </w:rPr>
        <w:t xml:space="preserve">Windows Server 2008 R2 Enterprise обладает запасом мощности для удовлетворения роста спроса на доступ к критически важным приложениям, </w:t>
      </w:r>
      <w:r w:rsidRPr="00E746A6">
        <w:rPr>
          <w:rFonts w:cs="Times New Roman"/>
          <w:szCs w:val="28"/>
        </w:rPr>
        <w:lastRenderedPageBreak/>
        <w:t>позволяя сохранять и даже наращивать производительность при увеличении числа мобильных работников.</w:t>
      </w:r>
    </w:p>
    <w:p w:rsidR="00135832" w:rsidRDefault="00135832" w:rsidP="00E746A6">
      <w:pPr>
        <w:ind w:firstLine="709"/>
        <w:jc w:val="both"/>
        <w:rPr>
          <w:rFonts w:cs="Times New Roman"/>
          <w:szCs w:val="28"/>
        </w:rPr>
      </w:pPr>
      <w:r w:rsidRPr="00E746A6">
        <w:rPr>
          <w:rFonts w:cs="Times New Roman"/>
          <w:szCs w:val="28"/>
        </w:rPr>
        <w:t>Кроме того, в Windows Server 2008 R2 Enterprise имеется функция горячего добавления памяти, которая позволяет без перезагрузки устанавливать на компьютере дополнительные блоки памяти и сразу делать их доступными для операционной системы и приложений в рамках обычного пула памяти.</w:t>
      </w:r>
    </w:p>
    <w:p w:rsidR="00A25A0D" w:rsidRPr="00E746A6" w:rsidRDefault="00A25A0D" w:rsidP="00E746A6">
      <w:pPr>
        <w:ind w:firstLine="709"/>
        <w:jc w:val="both"/>
        <w:rPr>
          <w:rFonts w:cs="Times New Roman"/>
          <w:szCs w:val="28"/>
        </w:rPr>
      </w:pPr>
    </w:p>
    <w:p w:rsidR="00135832" w:rsidRDefault="00135832" w:rsidP="00A25A0D">
      <w:pPr>
        <w:pStyle w:val="Heading3"/>
        <w:rPr>
          <w:rFonts w:cs="Times New Roman"/>
          <w:szCs w:val="28"/>
        </w:rPr>
      </w:pPr>
      <w:bookmarkStart w:id="40" w:name="_Toc514841937"/>
      <w:bookmarkStart w:id="41" w:name="_Toc515602299"/>
      <w:r w:rsidRPr="00A25A0D">
        <w:rPr>
          <w:rFonts w:cs="Times New Roman"/>
          <w:b/>
          <w:szCs w:val="28"/>
        </w:rPr>
        <w:t>3.1.8</w:t>
      </w:r>
      <w:r w:rsidRPr="00E746A6">
        <w:rPr>
          <w:rFonts w:cs="Times New Roman"/>
          <w:szCs w:val="28"/>
        </w:rPr>
        <w:t xml:space="preserve"> Повышенная безопасность</w:t>
      </w:r>
      <w:bookmarkEnd w:id="40"/>
      <w:bookmarkEnd w:id="41"/>
    </w:p>
    <w:p w:rsidR="00A25A0D" w:rsidRPr="001B4D43" w:rsidRDefault="00A25A0D" w:rsidP="001B4D43">
      <w:pPr>
        <w:ind w:firstLine="708"/>
      </w:pPr>
    </w:p>
    <w:p w:rsidR="00135832" w:rsidRPr="00E746A6" w:rsidRDefault="00135832" w:rsidP="00E746A6">
      <w:pPr>
        <w:ind w:firstLine="709"/>
        <w:jc w:val="both"/>
        <w:rPr>
          <w:rFonts w:cs="Times New Roman"/>
          <w:szCs w:val="28"/>
        </w:rPr>
      </w:pPr>
      <w:r w:rsidRPr="00E746A6">
        <w:rPr>
          <w:rFonts w:cs="Times New Roman"/>
          <w:szCs w:val="28"/>
        </w:rPr>
        <w:t>Расширенное управление удостоверениями и доступом Windows Server 2008 R2 Enterprise обеспечит эффективную защиту удаленного доступа и производительность сотрудников, одновременно обеспечивая безопасное управление потоком данных в безопасной среде.</w:t>
      </w:r>
    </w:p>
    <w:p w:rsidR="00135832" w:rsidRPr="00E746A6" w:rsidRDefault="00135832" w:rsidP="00E746A6">
      <w:pPr>
        <w:ind w:firstLine="709"/>
        <w:jc w:val="both"/>
        <w:rPr>
          <w:rFonts w:cs="Times New Roman"/>
          <w:szCs w:val="28"/>
        </w:rPr>
      </w:pPr>
      <w:r w:rsidRPr="00E746A6">
        <w:rPr>
          <w:rFonts w:cs="Times New Roman"/>
          <w:szCs w:val="28"/>
        </w:rPr>
        <w:t>Новая архитектура проверки подлинности в Windows Server 2008 R2 Enterprise поможет защититься от вредоносных программ и предотвратить непреднамеренное раскрытие конфиденциальной информации и других данных.</w:t>
      </w:r>
    </w:p>
    <w:p w:rsidR="00135832" w:rsidRPr="00E746A6" w:rsidRDefault="00135832" w:rsidP="00E746A6">
      <w:pPr>
        <w:ind w:firstLine="709"/>
        <w:jc w:val="both"/>
        <w:rPr>
          <w:rFonts w:cs="Times New Roman"/>
          <w:szCs w:val="28"/>
        </w:rPr>
      </w:pPr>
      <w:r w:rsidRPr="00E746A6">
        <w:rPr>
          <w:rFonts w:cs="Times New Roman"/>
          <w:szCs w:val="28"/>
        </w:rPr>
        <w:t>Windows Server 2008 R2 Enterprise поддерживает федеративный доступ к внутренним ресурсам для внешних пользователей через службы федерации Active Directory (AD FS) и службы управления сертификатами</w:t>
      </w:r>
    </w:p>
    <w:p w:rsidR="00135832" w:rsidRDefault="00135832" w:rsidP="00E746A6">
      <w:pPr>
        <w:ind w:firstLine="709"/>
        <w:jc w:val="both"/>
        <w:rPr>
          <w:rFonts w:cs="Times New Roman"/>
          <w:szCs w:val="28"/>
        </w:rPr>
      </w:pPr>
      <w:r w:rsidRPr="00E746A6">
        <w:rPr>
          <w:rFonts w:cs="Times New Roman"/>
          <w:szCs w:val="28"/>
        </w:rPr>
        <w:t xml:space="preserve">Операционная система Windows Server 2008 R2 Enterprise Edition, является программным средством общего назначения со встроенными средствами защиты от несанкционированного доступа к информации, не содержащей сведения, составляющие государственную тайну, соответствуют требованиям руководящего документа </w:t>
      </w:r>
    </w:p>
    <w:p w:rsidR="007B1DEC" w:rsidRPr="00E746A6" w:rsidRDefault="007B1DEC" w:rsidP="00E746A6">
      <w:pPr>
        <w:ind w:firstLine="709"/>
        <w:jc w:val="both"/>
        <w:rPr>
          <w:rFonts w:cs="Times New Roman"/>
          <w:szCs w:val="28"/>
        </w:rPr>
      </w:pPr>
    </w:p>
    <w:p w:rsidR="00135832" w:rsidRDefault="00135832" w:rsidP="007B1DEC">
      <w:pPr>
        <w:pStyle w:val="Heading2"/>
        <w:rPr>
          <w:rFonts w:cs="Times New Roman"/>
          <w:szCs w:val="28"/>
        </w:rPr>
      </w:pPr>
      <w:bookmarkStart w:id="42" w:name="_Toc514841938"/>
      <w:bookmarkStart w:id="43" w:name="_Toc515602300"/>
      <w:r w:rsidRPr="00E746A6">
        <w:rPr>
          <w:rFonts w:cs="Times New Roman"/>
          <w:szCs w:val="28"/>
        </w:rPr>
        <w:t>3.2 Серверная часть</w:t>
      </w:r>
      <w:bookmarkEnd w:id="42"/>
      <w:bookmarkEnd w:id="43"/>
    </w:p>
    <w:p w:rsidR="007B1DEC" w:rsidRPr="007B1DEC" w:rsidRDefault="007B1DEC" w:rsidP="001B4D43">
      <w:pPr>
        <w:ind w:firstLine="709"/>
      </w:pPr>
    </w:p>
    <w:p w:rsidR="001D0052" w:rsidRDefault="001D0052" w:rsidP="001D0052">
      <w:pPr>
        <w:ind w:firstLine="708"/>
        <w:jc w:val="both"/>
        <w:rPr>
          <w:rFonts w:eastAsia="Times New Roman"/>
          <w:bCs/>
          <w:color w:val="auto"/>
          <w:szCs w:val="28"/>
        </w:rPr>
      </w:pPr>
      <w:r>
        <w:rPr>
          <w:bCs/>
          <w:szCs w:val="28"/>
        </w:rPr>
        <w:t>Для</w:t>
      </w:r>
      <w:r>
        <w:rPr>
          <w:szCs w:val="28"/>
        </w:rPr>
        <w:t xml:space="preserve"> обеспечения функционирования сети компании понадобится 6 серверов,</w:t>
      </w:r>
    </w:p>
    <w:p w:rsidR="001D0052" w:rsidRDefault="001D0052" w:rsidP="001D0052">
      <w:pPr>
        <w:jc w:val="both"/>
        <w:rPr>
          <w:szCs w:val="28"/>
        </w:rPr>
      </w:pPr>
      <w:r>
        <w:rPr>
          <w:szCs w:val="28"/>
        </w:rPr>
        <w:t>каждый из которых будет решать индивидуальную задачу:</w:t>
      </w:r>
    </w:p>
    <w:p w:rsidR="001D0052" w:rsidRDefault="001D0052" w:rsidP="001D0052">
      <w:pPr>
        <w:numPr>
          <w:ilvl w:val="0"/>
          <w:numId w:val="34"/>
        </w:numPr>
        <w:tabs>
          <w:tab w:val="left" w:pos="993"/>
        </w:tabs>
        <w:ind w:left="0" w:firstLine="709"/>
        <w:jc w:val="both"/>
        <w:rPr>
          <w:szCs w:val="28"/>
        </w:rPr>
      </w:pPr>
      <w:r>
        <w:rPr>
          <w:szCs w:val="28"/>
        </w:rPr>
        <w:t xml:space="preserve">server1 будет «основным» контроллером домена, который будет выполнять роли: хозяин схемы, хозяин именования домена,  хозяин инфраструктуры, хозяин RID, эмулятор PDC, сервер глобального каталога; первичный DNS-сервер; DHCP-сервер; файл-сервер; SNTP-сервер; центр сертификации; АРС-сервер; первичный хранитель бэкапа. </w:t>
      </w:r>
    </w:p>
    <w:p w:rsidR="001D0052" w:rsidRDefault="001D0052" w:rsidP="001D0052">
      <w:pPr>
        <w:numPr>
          <w:ilvl w:val="0"/>
          <w:numId w:val="34"/>
        </w:numPr>
        <w:tabs>
          <w:tab w:val="left" w:pos="993"/>
        </w:tabs>
        <w:ind w:left="0" w:firstLine="709"/>
        <w:jc w:val="both"/>
        <w:rPr>
          <w:szCs w:val="28"/>
        </w:rPr>
      </w:pPr>
      <w:r>
        <w:rPr>
          <w:szCs w:val="28"/>
        </w:rPr>
        <w:t xml:space="preserve">server2 </w:t>
      </w:r>
      <w:r>
        <w:rPr>
          <w:szCs w:val="28"/>
          <w:lang w:val="be-BY"/>
        </w:rPr>
        <w:t xml:space="preserve">будет выполнять функции </w:t>
      </w:r>
      <w:r>
        <w:rPr>
          <w:szCs w:val="28"/>
        </w:rPr>
        <w:t xml:space="preserve">дополнительного контроллера домена, который будет выступать в роли: глобального носителя; вторичного DNS-сервер; вторичного хранителя бэкапа. </w:t>
      </w:r>
    </w:p>
    <w:p w:rsidR="001D0052" w:rsidRDefault="001D0052" w:rsidP="001D0052">
      <w:pPr>
        <w:numPr>
          <w:ilvl w:val="0"/>
          <w:numId w:val="34"/>
        </w:numPr>
        <w:tabs>
          <w:tab w:val="left" w:pos="993"/>
        </w:tabs>
        <w:ind w:left="0" w:firstLine="709"/>
        <w:jc w:val="both"/>
        <w:rPr>
          <w:szCs w:val="28"/>
        </w:rPr>
      </w:pPr>
      <w:r>
        <w:rPr>
          <w:szCs w:val="28"/>
        </w:rPr>
        <w:t xml:space="preserve">server3 будет отвечать за предоставление доступа к сети интернет. В нем будет установлено два сетевых интерфейса, один из которых будет </w:t>
      </w:r>
      <w:r>
        <w:rPr>
          <w:szCs w:val="28"/>
        </w:rPr>
        <w:lastRenderedPageBreak/>
        <w:t>подключен к медиа-конвертору, через который будет подаваться (Интернет), а второй на  внутреннюю сеть</w:t>
      </w:r>
      <w:r>
        <w:rPr>
          <w:szCs w:val="28"/>
          <w:lang w:val="be-BY"/>
        </w:rPr>
        <w:t>.</w:t>
      </w:r>
      <w:r>
        <w:rPr>
          <w:szCs w:val="28"/>
        </w:rPr>
        <w:t xml:space="preserve"> </w:t>
      </w:r>
    </w:p>
    <w:p w:rsidR="001D0052" w:rsidRDefault="001D0052" w:rsidP="001D0052">
      <w:pPr>
        <w:numPr>
          <w:ilvl w:val="0"/>
          <w:numId w:val="34"/>
        </w:numPr>
        <w:tabs>
          <w:tab w:val="left" w:pos="993"/>
        </w:tabs>
        <w:ind w:left="0" w:firstLine="709"/>
        <w:jc w:val="both"/>
        <w:rPr>
          <w:bCs/>
          <w:szCs w:val="28"/>
        </w:rPr>
      </w:pPr>
      <w:r>
        <w:rPr>
          <w:szCs w:val="28"/>
        </w:rPr>
        <w:t>server4</w:t>
      </w:r>
      <w:r>
        <w:rPr>
          <w:bCs/>
          <w:szCs w:val="28"/>
        </w:rPr>
        <w:t xml:space="preserve"> планируется использовать в качестве сервера  внутреннего сайта компании «Итранзишэн», хранителем баз данных. </w:t>
      </w:r>
    </w:p>
    <w:p w:rsidR="001D0052" w:rsidRDefault="001D0052" w:rsidP="001D0052">
      <w:pPr>
        <w:numPr>
          <w:ilvl w:val="0"/>
          <w:numId w:val="34"/>
        </w:numPr>
        <w:tabs>
          <w:tab w:val="left" w:pos="993"/>
        </w:tabs>
        <w:ind w:left="0" w:firstLine="709"/>
        <w:jc w:val="both"/>
        <w:rPr>
          <w:szCs w:val="28"/>
        </w:rPr>
      </w:pPr>
      <w:r>
        <w:rPr>
          <w:szCs w:val="28"/>
        </w:rPr>
        <w:t xml:space="preserve">server5 </w:t>
      </w:r>
      <w:r>
        <w:rPr>
          <w:bCs/>
          <w:szCs w:val="28"/>
        </w:rPr>
        <w:t>будет отвечать за хранение</w:t>
      </w:r>
      <w:r>
        <w:rPr>
          <w:szCs w:val="28"/>
        </w:rPr>
        <w:t xml:space="preserve"> данных; вторичный хранитель бэкапа. </w:t>
      </w:r>
    </w:p>
    <w:p w:rsidR="001D0052" w:rsidRDefault="001D0052" w:rsidP="001D0052">
      <w:pPr>
        <w:ind w:firstLine="708"/>
        <w:jc w:val="both"/>
        <w:rPr>
          <w:bCs/>
          <w:szCs w:val="28"/>
        </w:rPr>
      </w:pPr>
      <w:r>
        <w:rPr>
          <w:bCs/>
          <w:szCs w:val="28"/>
        </w:rPr>
        <w:t>При выборе аппаратной части для всех серверов необходимо  обратить внимание на такие пункты как:</w:t>
      </w:r>
    </w:p>
    <w:p w:rsidR="001D0052" w:rsidRDefault="001D0052" w:rsidP="001D0052">
      <w:pPr>
        <w:numPr>
          <w:ilvl w:val="0"/>
          <w:numId w:val="35"/>
        </w:numPr>
        <w:tabs>
          <w:tab w:val="left" w:pos="851"/>
          <w:tab w:val="left" w:pos="1134"/>
        </w:tabs>
        <w:ind w:left="0" w:firstLine="709"/>
        <w:jc w:val="both"/>
        <w:rPr>
          <w:bCs/>
          <w:szCs w:val="28"/>
        </w:rPr>
      </w:pPr>
      <w:r>
        <w:rPr>
          <w:bCs/>
          <w:szCs w:val="28"/>
        </w:rPr>
        <w:t>тип и производительность процессоров (минимум должно быть два процессора для обеспечения отказоустойчивости — в случае отказа одного из них другой продолжит работу);</w:t>
      </w:r>
    </w:p>
    <w:p w:rsidR="001D0052" w:rsidRDefault="001D0052" w:rsidP="001D0052">
      <w:pPr>
        <w:numPr>
          <w:ilvl w:val="0"/>
          <w:numId w:val="35"/>
        </w:numPr>
        <w:tabs>
          <w:tab w:val="left" w:pos="1134"/>
        </w:tabs>
        <w:ind w:left="0" w:firstLine="709"/>
        <w:jc w:val="both"/>
        <w:rPr>
          <w:bCs/>
          <w:szCs w:val="28"/>
        </w:rPr>
      </w:pPr>
      <w:r>
        <w:rPr>
          <w:bCs/>
          <w:szCs w:val="28"/>
        </w:rPr>
        <w:t>объем и тип оперативной памяти (необходимо устанавливать не одну, а четыре планки:  во-первых в резерв, а во-вторых все чипсеты умеют работать с памятью в двухканальном режиме);</w:t>
      </w:r>
    </w:p>
    <w:p w:rsidR="001D0052" w:rsidRDefault="001D0052" w:rsidP="001D0052">
      <w:pPr>
        <w:numPr>
          <w:ilvl w:val="0"/>
          <w:numId w:val="35"/>
        </w:numPr>
        <w:tabs>
          <w:tab w:val="left" w:pos="1134"/>
        </w:tabs>
        <w:ind w:left="0" w:firstLine="709"/>
        <w:jc w:val="both"/>
        <w:rPr>
          <w:bCs/>
          <w:szCs w:val="28"/>
        </w:rPr>
      </w:pPr>
      <w:r>
        <w:rPr>
          <w:bCs/>
          <w:szCs w:val="28"/>
        </w:rPr>
        <w:t>производительность дисковой подсистемы (подключением 2-ух дисков в зеркале и использование RAID-массива со своей памятью, процессором для обсчёта логики массива и батарейкой резервного питания для того, чтоб можно было разрешить кэширование записи).</w:t>
      </w:r>
    </w:p>
    <w:p w:rsidR="001D0052" w:rsidRDefault="001D0052" w:rsidP="001D0052">
      <w:pPr>
        <w:ind w:left="720"/>
        <w:jc w:val="both"/>
        <w:rPr>
          <w:bCs/>
          <w:szCs w:val="28"/>
        </w:rPr>
      </w:pPr>
      <w:r>
        <w:rPr>
          <w:bCs/>
          <w:szCs w:val="28"/>
        </w:rPr>
        <w:t>Исходя из вышеописанных пунктов при выборе аппаратной платформе</w:t>
      </w:r>
    </w:p>
    <w:p w:rsidR="001D0052" w:rsidRDefault="001D0052" w:rsidP="001D0052">
      <w:pPr>
        <w:jc w:val="both"/>
        <w:rPr>
          <w:bCs/>
          <w:color w:val="0000FF"/>
          <w:szCs w:val="28"/>
        </w:rPr>
      </w:pPr>
      <w:r>
        <w:rPr>
          <w:bCs/>
          <w:szCs w:val="28"/>
        </w:rPr>
        <w:t>можно взять за основу для 4 серверов (Server1, Server2, Server4, Server5)  сервер типа Hewlett-Packard ML350 G6. Характеристики данного типа серверов соответствуют требованиям критерия для аппаратной части для установки в качестве сервера. В таблице 3.1 представлены характеристики такого типа серверов.</w:t>
      </w:r>
    </w:p>
    <w:p w:rsidR="001D0052" w:rsidRDefault="001D0052" w:rsidP="001D0052">
      <w:pPr>
        <w:ind w:firstLine="708"/>
        <w:jc w:val="both"/>
        <w:rPr>
          <w:bCs/>
          <w:color w:val="auto"/>
          <w:szCs w:val="28"/>
        </w:rPr>
      </w:pPr>
    </w:p>
    <w:p w:rsidR="001D0052" w:rsidRDefault="001D0052" w:rsidP="001D0052">
      <w:pPr>
        <w:jc w:val="both"/>
        <w:rPr>
          <w:bCs/>
          <w:szCs w:val="28"/>
        </w:rPr>
      </w:pPr>
      <w:r>
        <w:rPr>
          <w:bCs/>
          <w:szCs w:val="28"/>
        </w:rPr>
        <w:t>Таблица 3.1 – характеристика серверов</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729"/>
      </w:tblGrid>
      <w:tr w:rsidR="001D0052" w:rsidTr="001D0052">
        <w:tc>
          <w:tcPr>
            <w:tcW w:w="1951"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rPr>
            </w:pPr>
            <w:r>
              <w:rPr>
                <w:szCs w:val="28"/>
              </w:rPr>
              <w:t>Параметры</w:t>
            </w:r>
          </w:p>
        </w:tc>
        <w:tc>
          <w:tcPr>
            <w:tcW w:w="7729"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both"/>
              <w:rPr>
                <w:szCs w:val="28"/>
              </w:rPr>
            </w:pPr>
            <w:r>
              <w:rPr>
                <w:szCs w:val="28"/>
              </w:rPr>
              <w:t>Описание</w:t>
            </w:r>
          </w:p>
        </w:tc>
      </w:tr>
      <w:tr w:rsidR="001D0052" w:rsidRPr="001D0052" w:rsidTr="001D0052">
        <w:trPr>
          <w:trHeight w:val="138"/>
        </w:trPr>
        <w:tc>
          <w:tcPr>
            <w:tcW w:w="1951"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rPr>
            </w:pPr>
            <w:r>
              <w:rPr>
                <w:szCs w:val="28"/>
              </w:rPr>
              <w:t>CPU</w:t>
            </w:r>
          </w:p>
        </w:tc>
        <w:tc>
          <w:tcPr>
            <w:tcW w:w="7729" w:type="dxa"/>
            <w:tcBorders>
              <w:top w:val="single" w:sz="4" w:space="0" w:color="auto"/>
              <w:left w:val="single" w:sz="4" w:space="0" w:color="auto"/>
              <w:bottom w:val="single" w:sz="4" w:space="0" w:color="auto"/>
              <w:right w:val="single" w:sz="4" w:space="0" w:color="auto"/>
            </w:tcBorders>
            <w:hideMark/>
          </w:tcPr>
          <w:p w:rsidR="001D0052" w:rsidRPr="001D0052" w:rsidRDefault="001D0052" w:rsidP="001D0052">
            <w:pPr>
              <w:jc w:val="both"/>
              <w:rPr>
                <w:szCs w:val="28"/>
                <w:lang w:val="en-US"/>
              </w:rPr>
            </w:pPr>
            <w:r w:rsidRPr="001D0052">
              <w:rPr>
                <w:szCs w:val="28"/>
                <w:lang w:val="en-US"/>
              </w:rPr>
              <w:t xml:space="preserve"> Intel Xeon 2 </w:t>
            </w:r>
            <w:r>
              <w:rPr>
                <w:szCs w:val="28"/>
              </w:rPr>
              <w:t>ГГц</w:t>
            </w:r>
            <w:r w:rsidRPr="001D0052">
              <w:rPr>
                <w:szCs w:val="28"/>
                <w:lang w:val="en-US"/>
              </w:rPr>
              <w:t xml:space="preserve"> </w:t>
            </w:r>
            <w:r w:rsidR="00A5732C">
              <w:rPr>
                <w:szCs w:val="28"/>
              </w:rPr>
              <w:t>16</w:t>
            </w:r>
            <w:r w:rsidRPr="001D0052">
              <w:rPr>
                <w:szCs w:val="28"/>
                <w:lang w:val="en-US"/>
              </w:rPr>
              <w:t xml:space="preserve"> </w:t>
            </w:r>
            <w:r>
              <w:rPr>
                <w:szCs w:val="28"/>
              </w:rPr>
              <w:t>ядра</w:t>
            </w:r>
          </w:p>
        </w:tc>
      </w:tr>
      <w:tr w:rsidR="001D0052" w:rsidTr="001D0052">
        <w:trPr>
          <w:trHeight w:val="138"/>
        </w:trPr>
        <w:tc>
          <w:tcPr>
            <w:tcW w:w="1951"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rPr>
            </w:pPr>
            <w:r>
              <w:rPr>
                <w:szCs w:val="28"/>
              </w:rPr>
              <w:t>Chipset</w:t>
            </w:r>
          </w:p>
        </w:tc>
        <w:tc>
          <w:tcPr>
            <w:tcW w:w="7729"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both"/>
              <w:rPr>
                <w:color w:val="000000"/>
                <w:szCs w:val="28"/>
              </w:rPr>
            </w:pPr>
            <w:r>
              <w:rPr>
                <w:color w:val="000000"/>
                <w:szCs w:val="28"/>
                <w:shd w:val="clear" w:color="auto" w:fill="FFFFFF"/>
              </w:rPr>
              <w:t>Intel 5520</w:t>
            </w:r>
          </w:p>
        </w:tc>
      </w:tr>
      <w:tr w:rsidR="001D0052" w:rsidTr="001D0052">
        <w:tc>
          <w:tcPr>
            <w:tcW w:w="1951"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color w:val="auto"/>
                <w:szCs w:val="28"/>
              </w:rPr>
            </w:pPr>
            <w:r>
              <w:rPr>
                <w:szCs w:val="28"/>
              </w:rPr>
              <w:t>RAM</w:t>
            </w:r>
          </w:p>
        </w:tc>
        <w:tc>
          <w:tcPr>
            <w:tcW w:w="7729"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both"/>
              <w:rPr>
                <w:szCs w:val="28"/>
              </w:rPr>
            </w:pPr>
            <w:r>
              <w:rPr>
                <w:szCs w:val="28"/>
              </w:rPr>
              <w:t xml:space="preserve">2х2 ГБ + 2х4 ГБ DDR3 1333 </w:t>
            </w:r>
          </w:p>
        </w:tc>
      </w:tr>
      <w:tr w:rsidR="001D0052" w:rsidTr="001D0052">
        <w:trPr>
          <w:trHeight w:val="138"/>
        </w:trPr>
        <w:tc>
          <w:tcPr>
            <w:tcW w:w="1951"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rPr>
            </w:pPr>
            <w:r>
              <w:rPr>
                <w:szCs w:val="28"/>
              </w:rPr>
              <w:t>HDD</w:t>
            </w:r>
          </w:p>
        </w:tc>
        <w:tc>
          <w:tcPr>
            <w:tcW w:w="7729"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both"/>
              <w:rPr>
                <w:szCs w:val="28"/>
                <w:lang w:val="en-US"/>
              </w:rPr>
            </w:pPr>
            <w:r>
              <w:rPr>
                <w:szCs w:val="28"/>
              </w:rPr>
              <w:t>2x WD WD1002FBYS в RAID 1, 4х Seagate Barracuda 7200.11 1.5 ТБ в RAID 1 попарно. Общий объём – 4 ТБ</w:t>
            </w:r>
          </w:p>
        </w:tc>
      </w:tr>
      <w:tr w:rsidR="001D0052" w:rsidTr="001D0052">
        <w:trPr>
          <w:trHeight w:val="138"/>
        </w:trPr>
        <w:tc>
          <w:tcPr>
            <w:tcW w:w="1951"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rPr>
            </w:pPr>
            <w:r>
              <w:rPr>
                <w:szCs w:val="28"/>
              </w:rPr>
              <w:t>RAID-контр.</w:t>
            </w:r>
          </w:p>
        </w:tc>
        <w:tc>
          <w:tcPr>
            <w:tcW w:w="7729"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both"/>
              <w:rPr>
                <w:szCs w:val="28"/>
              </w:rPr>
            </w:pPr>
            <w:r>
              <w:rPr>
                <w:szCs w:val="28"/>
              </w:rPr>
              <w:t>HP Smart Array E200I</w:t>
            </w:r>
          </w:p>
        </w:tc>
      </w:tr>
      <w:tr w:rsidR="001D0052" w:rsidRPr="001D0052" w:rsidTr="001D0052">
        <w:tc>
          <w:tcPr>
            <w:tcW w:w="1951"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rPr>
            </w:pPr>
            <w:r>
              <w:rPr>
                <w:szCs w:val="28"/>
              </w:rPr>
              <w:t>Network</w:t>
            </w:r>
          </w:p>
        </w:tc>
        <w:tc>
          <w:tcPr>
            <w:tcW w:w="7729" w:type="dxa"/>
            <w:tcBorders>
              <w:top w:val="single" w:sz="4" w:space="0" w:color="auto"/>
              <w:left w:val="single" w:sz="4" w:space="0" w:color="auto"/>
              <w:bottom w:val="single" w:sz="4" w:space="0" w:color="auto"/>
              <w:right w:val="single" w:sz="4" w:space="0" w:color="auto"/>
            </w:tcBorders>
            <w:hideMark/>
          </w:tcPr>
          <w:p w:rsidR="001D0052" w:rsidRPr="001D0052" w:rsidRDefault="001D0052" w:rsidP="001D0052">
            <w:pPr>
              <w:jc w:val="both"/>
              <w:rPr>
                <w:szCs w:val="28"/>
                <w:lang w:val="en-US"/>
              </w:rPr>
            </w:pPr>
            <w:r w:rsidRPr="001D0052">
              <w:rPr>
                <w:szCs w:val="28"/>
                <w:lang w:val="en-US"/>
              </w:rPr>
              <w:t xml:space="preserve">HP NC373i Multifunction Gigabit Server Adapter </w:t>
            </w:r>
          </w:p>
        </w:tc>
      </w:tr>
    </w:tbl>
    <w:p w:rsidR="001D0052" w:rsidRDefault="001D0052" w:rsidP="001D0052">
      <w:pPr>
        <w:ind w:firstLine="708"/>
        <w:jc w:val="both"/>
        <w:rPr>
          <w:bCs/>
          <w:szCs w:val="28"/>
          <w:lang w:val="en-US"/>
        </w:rPr>
      </w:pPr>
    </w:p>
    <w:p w:rsidR="001D0052" w:rsidRDefault="001D0052" w:rsidP="001D0052">
      <w:pPr>
        <w:ind w:firstLine="708"/>
        <w:jc w:val="both"/>
        <w:rPr>
          <w:bCs/>
          <w:szCs w:val="28"/>
        </w:rPr>
      </w:pPr>
      <w:r>
        <w:rPr>
          <w:bCs/>
          <w:szCs w:val="28"/>
        </w:rPr>
        <w:t>В качестве сервера, который будет решать вопросы доступа к Интернет-ресурсам можно взять машину с двуядерным процессорам, с оперативной памятью не менее 4 Гб и дисковым пространством 500 Гб, оборудованную двумя сетевыми интерфейсами. Характеристики для server3 представлены в таблице 3.2</w:t>
      </w:r>
    </w:p>
    <w:p w:rsidR="001D0052" w:rsidRDefault="001D0052" w:rsidP="001D0052">
      <w:pPr>
        <w:jc w:val="both"/>
        <w:rPr>
          <w:bCs/>
          <w:szCs w:val="28"/>
        </w:rPr>
      </w:pPr>
    </w:p>
    <w:p w:rsidR="001D0052" w:rsidRDefault="001D0052" w:rsidP="001D0052">
      <w:pPr>
        <w:jc w:val="both"/>
        <w:rPr>
          <w:bCs/>
          <w:szCs w:val="28"/>
        </w:rPr>
      </w:pPr>
    </w:p>
    <w:p w:rsidR="001D0052" w:rsidRDefault="001D0052" w:rsidP="001D0052">
      <w:pPr>
        <w:jc w:val="both"/>
        <w:rPr>
          <w:bCs/>
          <w:szCs w:val="28"/>
        </w:rPr>
      </w:pPr>
    </w:p>
    <w:p w:rsidR="001D0052" w:rsidRDefault="001D0052" w:rsidP="001D0052">
      <w:pPr>
        <w:jc w:val="both"/>
        <w:rPr>
          <w:bCs/>
          <w:szCs w:val="28"/>
        </w:rPr>
      </w:pPr>
      <w:r>
        <w:rPr>
          <w:bCs/>
          <w:szCs w:val="28"/>
        </w:rPr>
        <w:lastRenderedPageBreak/>
        <w:t>Таблица 3.2 – характеристика сервера server3.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7052"/>
      </w:tblGrid>
      <w:tr w:rsidR="001D0052" w:rsidTr="001D0052">
        <w:tc>
          <w:tcPr>
            <w:tcW w:w="2518"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center"/>
              <w:rPr>
                <w:szCs w:val="28"/>
              </w:rPr>
            </w:pPr>
            <w:r>
              <w:rPr>
                <w:szCs w:val="28"/>
              </w:rPr>
              <w:t>Параметр</w:t>
            </w:r>
          </w:p>
        </w:tc>
        <w:tc>
          <w:tcPr>
            <w:tcW w:w="7052"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center"/>
              <w:rPr>
                <w:szCs w:val="28"/>
              </w:rPr>
            </w:pPr>
            <w:r>
              <w:rPr>
                <w:szCs w:val="28"/>
              </w:rPr>
              <w:t>Описание</w:t>
            </w:r>
          </w:p>
        </w:tc>
      </w:tr>
      <w:tr w:rsidR="001D0052" w:rsidTr="001D0052">
        <w:tc>
          <w:tcPr>
            <w:tcW w:w="2518"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center"/>
              <w:rPr>
                <w:szCs w:val="28"/>
              </w:rPr>
            </w:pPr>
            <w:r>
              <w:rPr>
                <w:szCs w:val="28"/>
              </w:rPr>
              <w:t>1</w:t>
            </w:r>
          </w:p>
        </w:tc>
        <w:tc>
          <w:tcPr>
            <w:tcW w:w="7052"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center"/>
              <w:rPr>
                <w:szCs w:val="28"/>
              </w:rPr>
            </w:pPr>
            <w:r>
              <w:rPr>
                <w:szCs w:val="28"/>
              </w:rPr>
              <w:t>2</w:t>
            </w:r>
          </w:p>
        </w:tc>
      </w:tr>
      <w:tr w:rsidR="001D0052" w:rsidRPr="001D0052" w:rsidTr="001D0052">
        <w:tc>
          <w:tcPr>
            <w:tcW w:w="2518"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rPr>
            </w:pPr>
            <w:r>
              <w:rPr>
                <w:szCs w:val="28"/>
              </w:rPr>
              <w:t>CPU</w:t>
            </w:r>
          </w:p>
        </w:tc>
        <w:tc>
          <w:tcPr>
            <w:tcW w:w="7052"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both"/>
              <w:rPr>
                <w:szCs w:val="28"/>
                <w:lang w:val="en-US"/>
              </w:rPr>
            </w:pPr>
            <w:r w:rsidRPr="001D0052">
              <w:rPr>
                <w:szCs w:val="28"/>
                <w:lang w:val="en-US"/>
              </w:rPr>
              <w:t xml:space="preserve">Intel Xeon </w:t>
            </w:r>
          </w:p>
        </w:tc>
      </w:tr>
      <w:tr w:rsidR="001D0052" w:rsidTr="001D0052">
        <w:tc>
          <w:tcPr>
            <w:tcW w:w="2518"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rPr>
            </w:pPr>
            <w:r>
              <w:rPr>
                <w:szCs w:val="28"/>
              </w:rPr>
              <w:t>Chipset</w:t>
            </w:r>
          </w:p>
        </w:tc>
        <w:tc>
          <w:tcPr>
            <w:tcW w:w="7052"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both"/>
              <w:rPr>
                <w:szCs w:val="28"/>
              </w:rPr>
            </w:pPr>
            <w:r>
              <w:rPr>
                <w:szCs w:val="28"/>
              </w:rPr>
              <w:t>Intel 5520</w:t>
            </w:r>
          </w:p>
        </w:tc>
      </w:tr>
      <w:tr w:rsidR="001D0052" w:rsidTr="001D0052">
        <w:tc>
          <w:tcPr>
            <w:tcW w:w="2518"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lang w:val="en-US"/>
              </w:rPr>
            </w:pPr>
            <w:r>
              <w:rPr>
                <w:szCs w:val="28"/>
              </w:rPr>
              <w:t>RAM</w:t>
            </w:r>
          </w:p>
        </w:tc>
        <w:tc>
          <w:tcPr>
            <w:tcW w:w="7052"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both"/>
              <w:rPr>
                <w:szCs w:val="28"/>
              </w:rPr>
            </w:pPr>
            <w:r>
              <w:rPr>
                <w:szCs w:val="28"/>
                <w:lang w:val="be-BY"/>
              </w:rPr>
              <w:t>8 Г</w:t>
            </w:r>
            <w:r>
              <w:rPr>
                <w:szCs w:val="28"/>
              </w:rPr>
              <w:t>Б</w:t>
            </w:r>
            <w:r>
              <w:rPr>
                <w:szCs w:val="28"/>
                <w:lang w:val="be-BY"/>
              </w:rPr>
              <w:t xml:space="preserve"> </w:t>
            </w:r>
            <w:r>
              <w:rPr>
                <w:szCs w:val="28"/>
              </w:rPr>
              <w:t xml:space="preserve">DDR3 1333  </w:t>
            </w:r>
          </w:p>
        </w:tc>
      </w:tr>
      <w:tr w:rsidR="001D0052" w:rsidTr="001D0052">
        <w:tc>
          <w:tcPr>
            <w:tcW w:w="2518"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lang w:val="en-US"/>
              </w:rPr>
            </w:pPr>
            <w:r>
              <w:rPr>
                <w:szCs w:val="28"/>
              </w:rPr>
              <w:t>HDD</w:t>
            </w:r>
          </w:p>
        </w:tc>
        <w:tc>
          <w:tcPr>
            <w:tcW w:w="7052"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both"/>
              <w:rPr>
                <w:szCs w:val="28"/>
              </w:rPr>
            </w:pPr>
            <w:r w:rsidRPr="001D0052">
              <w:rPr>
                <w:szCs w:val="28"/>
                <w:lang w:val="en-US"/>
              </w:rPr>
              <w:t xml:space="preserve">Seagate Barracuda LP ST3500412AS (16 </w:t>
            </w:r>
            <w:r>
              <w:rPr>
                <w:szCs w:val="28"/>
              </w:rPr>
              <w:t>МБ</w:t>
            </w:r>
            <w:r w:rsidRPr="001D0052">
              <w:rPr>
                <w:szCs w:val="28"/>
                <w:lang w:val="en-US"/>
              </w:rPr>
              <w:t xml:space="preserve"> </w:t>
            </w:r>
            <w:r>
              <w:rPr>
                <w:szCs w:val="28"/>
              </w:rPr>
              <w:t>кэш</w:t>
            </w:r>
            <w:r w:rsidRPr="001D0052">
              <w:rPr>
                <w:szCs w:val="28"/>
                <w:lang w:val="en-US"/>
              </w:rPr>
              <w:t xml:space="preserve">, 5900 rpm, SATA-II). </w:t>
            </w:r>
            <w:r>
              <w:rPr>
                <w:szCs w:val="28"/>
              </w:rPr>
              <w:t>Общий объём – 500 ГБ</w:t>
            </w:r>
          </w:p>
        </w:tc>
      </w:tr>
      <w:tr w:rsidR="001D0052" w:rsidTr="001D0052">
        <w:tc>
          <w:tcPr>
            <w:tcW w:w="2518" w:type="dxa"/>
            <w:tcBorders>
              <w:top w:val="single" w:sz="4" w:space="0" w:color="auto"/>
              <w:left w:val="single" w:sz="4" w:space="0" w:color="auto"/>
              <w:bottom w:val="single" w:sz="4" w:space="0" w:color="auto"/>
              <w:right w:val="single" w:sz="4" w:space="0" w:color="auto"/>
            </w:tcBorders>
            <w:vAlign w:val="center"/>
            <w:hideMark/>
          </w:tcPr>
          <w:p w:rsidR="001D0052" w:rsidRDefault="001D0052" w:rsidP="001D0052">
            <w:pPr>
              <w:jc w:val="both"/>
              <w:rPr>
                <w:szCs w:val="28"/>
              </w:rPr>
            </w:pPr>
            <w:r>
              <w:rPr>
                <w:szCs w:val="28"/>
              </w:rPr>
              <w:t>Network</w:t>
            </w:r>
          </w:p>
        </w:tc>
        <w:tc>
          <w:tcPr>
            <w:tcW w:w="7052" w:type="dxa"/>
            <w:tcBorders>
              <w:top w:val="single" w:sz="4" w:space="0" w:color="auto"/>
              <w:left w:val="single" w:sz="4" w:space="0" w:color="auto"/>
              <w:bottom w:val="single" w:sz="4" w:space="0" w:color="auto"/>
              <w:right w:val="single" w:sz="4" w:space="0" w:color="auto"/>
            </w:tcBorders>
            <w:hideMark/>
          </w:tcPr>
          <w:p w:rsidR="001D0052" w:rsidRDefault="001D0052" w:rsidP="001D0052">
            <w:pPr>
              <w:jc w:val="both"/>
              <w:rPr>
                <w:szCs w:val="28"/>
              </w:rPr>
            </w:pPr>
            <w:r>
              <w:rPr>
                <w:szCs w:val="28"/>
              </w:rPr>
              <w:t>Сетевой контроллер: двухпортовый адаптер 1GbE NC326i</w:t>
            </w:r>
          </w:p>
        </w:tc>
      </w:tr>
    </w:tbl>
    <w:p w:rsidR="001B4D43" w:rsidRPr="00E746A6" w:rsidRDefault="001B4D43" w:rsidP="00E746A6">
      <w:pPr>
        <w:ind w:firstLine="709"/>
        <w:jc w:val="both"/>
        <w:rPr>
          <w:rFonts w:cs="Times New Roman"/>
          <w:szCs w:val="28"/>
        </w:rPr>
      </w:pPr>
    </w:p>
    <w:p w:rsidR="00135832" w:rsidRDefault="00135832" w:rsidP="007B1DEC">
      <w:pPr>
        <w:pStyle w:val="Heading2"/>
        <w:rPr>
          <w:rFonts w:cs="Times New Roman"/>
          <w:szCs w:val="28"/>
        </w:rPr>
      </w:pPr>
      <w:bookmarkStart w:id="44" w:name="_Toc514841939"/>
      <w:bookmarkStart w:id="45" w:name="_Toc515602301"/>
      <w:r w:rsidRPr="00E746A6">
        <w:rPr>
          <w:rFonts w:cs="Times New Roman"/>
          <w:szCs w:val="28"/>
        </w:rPr>
        <w:t>3.3 Клиентская част</w:t>
      </w:r>
      <w:bookmarkEnd w:id="44"/>
      <w:r w:rsidRPr="00E746A6">
        <w:rPr>
          <w:rFonts w:cs="Times New Roman"/>
          <w:szCs w:val="28"/>
        </w:rPr>
        <w:t>ь</w:t>
      </w:r>
      <w:bookmarkEnd w:id="45"/>
    </w:p>
    <w:p w:rsidR="007B1DEC" w:rsidRPr="00E746A6" w:rsidRDefault="007B1DEC"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Рабочая станция – это комплекс из программной и аппаратной составляющих. Аппаратная часть отвечает за быстродействие программной. В стандартный набор программного обеспечения компании входит: Microsoft Office, программа для управления изменениями приложения, архиватор WinRar, браузер Chrome и антивирус.</w:t>
      </w:r>
    </w:p>
    <w:p w:rsidR="00135832" w:rsidRPr="00E746A6" w:rsidRDefault="00135832" w:rsidP="00E746A6">
      <w:pPr>
        <w:ind w:firstLine="709"/>
        <w:jc w:val="both"/>
        <w:rPr>
          <w:rFonts w:cs="Times New Roman"/>
          <w:szCs w:val="28"/>
        </w:rPr>
      </w:pPr>
      <w:r w:rsidRPr="00E746A6">
        <w:rPr>
          <w:rFonts w:cs="Times New Roman"/>
          <w:szCs w:val="28"/>
        </w:rPr>
        <w:t>Некоторые отделы предприятия используют проприеритарное программное обеспечение, способное работать из-под более ранних операционных систем, не требующих весомых аппаратных ресурсов; в тоже время отдел проектирования, лаборатория АСУТП, отдел АСУ и связи использут используют более требовательные к ресурсам программы. Также, необходимо отметить, что управляющий персонал (мастера, главы подразделений) ввиду разъездного характера работ вынуждены пользоваться ноутбуками. Данные ограничения приводят к тому, что нет общей характеристики рабочего места. Вместо этого можно выделить следующую классификацию рабочих машин, основанную на специфике работы служб и персонала:</w:t>
      </w:r>
    </w:p>
    <w:p w:rsidR="00135832" w:rsidRPr="007B1DEC" w:rsidRDefault="00135832" w:rsidP="004408DE">
      <w:pPr>
        <w:pStyle w:val="ListParagraph"/>
        <w:numPr>
          <w:ilvl w:val="0"/>
          <w:numId w:val="22"/>
        </w:numPr>
        <w:tabs>
          <w:tab w:val="left" w:pos="1134"/>
        </w:tabs>
        <w:ind w:left="0" w:firstLine="709"/>
        <w:jc w:val="both"/>
        <w:rPr>
          <w:rFonts w:cs="Times New Roman"/>
          <w:szCs w:val="28"/>
        </w:rPr>
      </w:pPr>
      <w:r w:rsidRPr="007B1DEC">
        <w:rPr>
          <w:rFonts w:cs="Times New Roman"/>
          <w:szCs w:val="28"/>
        </w:rPr>
        <w:t>станции офисных работников;</w:t>
      </w:r>
    </w:p>
    <w:p w:rsidR="00135832" w:rsidRPr="007B1DEC" w:rsidRDefault="00135832" w:rsidP="004408DE">
      <w:pPr>
        <w:pStyle w:val="ListParagraph"/>
        <w:numPr>
          <w:ilvl w:val="0"/>
          <w:numId w:val="22"/>
        </w:numPr>
        <w:tabs>
          <w:tab w:val="left" w:pos="1134"/>
        </w:tabs>
        <w:ind w:left="0" w:firstLine="709"/>
        <w:jc w:val="both"/>
        <w:rPr>
          <w:rFonts w:cs="Times New Roman"/>
          <w:szCs w:val="28"/>
        </w:rPr>
      </w:pPr>
      <w:r w:rsidRPr="007B1DEC">
        <w:rPr>
          <w:rFonts w:cs="Times New Roman"/>
          <w:szCs w:val="28"/>
        </w:rPr>
        <w:t>станции администрирующиего и обслуживающего персонала;</w:t>
      </w:r>
    </w:p>
    <w:p w:rsidR="00135832" w:rsidRPr="007B1DEC" w:rsidRDefault="00135832" w:rsidP="004408DE">
      <w:pPr>
        <w:pStyle w:val="ListParagraph"/>
        <w:numPr>
          <w:ilvl w:val="0"/>
          <w:numId w:val="22"/>
        </w:numPr>
        <w:tabs>
          <w:tab w:val="left" w:pos="1134"/>
        </w:tabs>
        <w:ind w:left="0" w:firstLine="709"/>
        <w:jc w:val="both"/>
        <w:rPr>
          <w:rFonts w:cs="Times New Roman"/>
          <w:szCs w:val="28"/>
        </w:rPr>
      </w:pPr>
      <w:r w:rsidRPr="007B1DEC">
        <w:rPr>
          <w:rFonts w:cs="Times New Roman"/>
          <w:szCs w:val="28"/>
        </w:rPr>
        <w:t>переносные ПК.</w:t>
      </w:r>
    </w:p>
    <w:p w:rsidR="00135832" w:rsidRPr="00E746A6" w:rsidRDefault="00135832" w:rsidP="00E746A6">
      <w:pPr>
        <w:ind w:firstLine="709"/>
        <w:jc w:val="both"/>
        <w:rPr>
          <w:rFonts w:cs="Times New Roman"/>
          <w:szCs w:val="28"/>
        </w:rPr>
      </w:pPr>
      <w:r w:rsidRPr="00E746A6">
        <w:rPr>
          <w:rFonts w:cs="Times New Roman"/>
          <w:szCs w:val="28"/>
        </w:rPr>
        <w:t xml:space="preserve">Характеристики </w:t>
      </w:r>
      <w:r w:rsidR="004C76A5">
        <w:rPr>
          <w:rFonts w:cs="Times New Roman"/>
          <w:szCs w:val="28"/>
        </w:rPr>
        <w:t>оборудования</w:t>
      </w:r>
      <w:r w:rsidRPr="00E746A6">
        <w:rPr>
          <w:rFonts w:cs="Times New Roman"/>
          <w:szCs w:val="28"/>
        </w:rPr>
        <w:t xml:space="preserve"> представленны в таблицах </w:t>
      </w:r>
      <w:r w:rsidR="004C76A5">
        <w:rPr>
          <w:rFonts w:cs="Times New Roman"/>
          <w:szCs w:val="28"/>
        </w:rPr>
        <w:t xml:space="preserve">3.1, 3.2 и 3.3 </w:t>
      </w:r>
      <w:r w:rsidRPr="00E746A6">
        <w:rPr>
          <w:rFonts w:cs="Times New Roman"/>
          <w:szCs w:val="28"/>
        </w:rPr>
        <w:t>соответственно</w:t>
      </w:r>
      <w:r w:rsidR="004C76A5">
        <w:rPr>
          <w:rFonts w:cs="Times New Roman"/>
          <w:szCs w:val="28"/>
        </w:rPr>
        <w:t xml:space="preserve"> </w:t>
      </w:r>
      <w:r w:rsidRPr="00E746A6">
        <w:rPr>
          <w:rFonts w:cs="Times New Roman"/>
          <w:szCs w:val="28"/>
        </w:rPr>
        <w:t>:</w:t>
      </w:r>
    </w:p>
    <w:p w:rsidR="00135832" w:rsidRPr="00E746A6" w:rsidRDefault="00135832" w:rsidP="00E746A6">
      <w:pPr>
        <w:ind w:firstLine="709"/>
        <w:jc w:val="both"/>
        <w:rPr>
          <w:rFonts w:cs="Times New Roman"/>
          <w:szCs w:val="28"/>
        </w:rPr>
      </w:pPr>
    </w:p>
    <w:p w:rsidR="00135832" w:rsidRPr="00E746A6" w:rsidRDefault="00135832" w:rsidP="00A5732C">
      <w:pPr>
        <w:ind w:firstLine="709"/>
        <w:jc w:val="both"/>
        <w:rPr>
          <w:rFonts w:cs="Times New Roman"/>
          <w:szCs w:val="28"/>
        </w:rPr>
      </w:pPr>
      <w:r w:rsidRPr="00E746A6">
        <w:rPr>
          <w:rFonts w:cs="Times New Roman"/>
          <w:szCs w:val="28"/>
        </w:rPr>
        <w:t>Таблица</w:t>
      </w:r>
      <w:r w:rsidR="000C09ED">
        <w:rPr>
          <w:rFonts w:cs="Times New Roman"/>
          <w:szCs w:val="28"/>
        </w:rPr>
        <w:t xml:space="preserve"> 3.</w:t>
      </w:r>
      <w:r w:rsidR="00DB7247">
        <w:rPr>
          <w:rFonts w:cs="Times New Roman"/>
          <w:szCs w:val="28"/>
        </w:rPr>
        <w:t>3</w:t>
      </w:r>
      <w:r w:rsidRPr="00E746A6">
        <w:rPr>
          <w:rFonts w:cs="Times New Roman"/>
          <w:szCs w:val="28"/>
        </w:rPr>
        <w:t xml:space="preserve"> – характеристика персонального компьютера офисного работника:</w:t>
      </w:r>
    </w:p>
    <w:tbl>
      <w:tblPr>
        <w:tblStyle w:val="TableGrid"/>
        <w:tblW w:w="0" w:type="auto"/>
        <w:jc w:val="center"/>
        <w:tblLook w:val="04A0" w:firstRow="1" w:lastRow="0" w:firstColumn="1" w:lastColumn="0" w:noHBand="0" w:noVBand="1"/>
      </w:tblPr>
      <w:tblGrid>
        <w:gridCol w:w="2547"/>
        <w:gridCol w:w="6800"/>
      </w:tblGrid>
      <w:tr w:rsidR="00135832" w:rsidRPr="00E746A6" w:rsidTr="00DC020D">
        <w:trPr>
          <w:jc w:val="center"/>
        </w:trPr>
        <w:tc>
          <w:tcPr>
            <w:tcW w:w="2547" w:type="dxa"/>
            <w:vAlign w:val="center"/>
          </w:tcPr>
          <w:p w:rsidR="00135832" w:rsidRPr="00E746A6" w:rsidRDefault="00135832" w:rsidP="00DC020D">
            <w:pPr>
              <w:jc w:val="center"/>
              <w:rPr>
                <w:rFonts w:cs="Times New Roman"/>
                <w:szCs w:val="28"/>
              </w:rPr>
            </w:pPr>
            <w:r w:rsidRPr="00E746A6">
              <w:rPr>
                <w:rFonts w:cs="Times New Roman"/>
                <w:szCs w:val="28"/>
              </w:rPr>
              <w:t>Параметры</w:t>
            </w:r>
          </w:p>
        </w:tc>
        <w:tc>
          <w:tcPr>
            <w:tcW w:w="6800" w:type="dxa"/>
          </w:tcPr>
          <w:p w:rsidR="00135832" w:rsidRPr="00E746A6" w:rsidRDefault="00135832" w:rsidP="00A25A0D">
            <w:pPr>
              <w:jc w:val="both"/>
              <w:rPr>
                <w:rFonts w:cs="Times New Roman"/>
                <w:szCs w:val="28"/>
              </w:rPr>
            </w:pPr>
            <w:r w:rsidRPr="00E746A6">
              <w:rPr>
                <w:rFonts w:cs="Times New Roman"/>
                <w:szCs w:val="28"/>
              </w:rPr>
              <w:t>Описание</w:t>
            </w:r>
          </w:p>
        </w:tc>
      </w:tr>
      <w:tr w:rsidR="00135832" w:rsidRPr="00E746A6" w:rsidTr="00DC020D">
        <w:trPr>
          <w:jc w:val="center"/>
        </w:trPr>
        <w:tc>
          <w:tcPr>
            <w:tcW w:w="2547" w:type="dxa"/>
            <w:vAlign w:val="center"/>
          </w:tcPr>
          <w:p w:rsidR="00135832" w:rsidRPr="00E746A6" w:rsidRDefault="00135832" w:rsidP="00DC020D">
            <w:pPr>
              <w:jc w:val="center"/>
              <w:rPr>
                <w:rFonts w:cs="Times New Roman"/>
                <w:szCs w:val="28"/>
              </w:rPr>
            </w:pPr>
            <w:r w:rsidRPr="00E746A6">
              <w:rPr>
                <w:rFonts w:cs="Times New Roman"/>
                <w:szCs w:val="28"/>
              </w:rPr>
              <w:t>CPU</w:t>
            </w:r>
          </w:p>
        </w:tc>
        <w:tc>
          <w:tcPr>
            <w:tcW w:w="6800" w:type="dxa"/>
          </w:tcPr>
          <w:p w:rsidR="00135832" w:rsidRPr="00E746A6" w:rsidRDefault="00135832" w:rsidP="00A25A0D">
            <w:pPr>
              <w:jc w:val="both"/>
              <w:rPr>
                <w:rFonts w:cs="Times New Roman"/>
                <w:szCs w:val="28"/>
              </w:rPr>
            </w:pPr>
            <w:r w:rsidRPr="00E746A6">
              <w:rPr>
                <w:rFonts w:cs="Times New Roman"/>
                <w:szCs w:val="28"/>
              </w:rPr>
              <w:t>Intel Pentium G6950</w:t>
            </w:r>
          </w:p>
          <w:p w:rsidR="00135832" w:rsidRPr="00E746A6" w:rsidRDefault="00135832" w:rsidP="00A25A0D">
            <w:pPr>
              <w:jc w:val="both"/>
              <w:rPr>
                <w:rFonts w:cs="Times New Roman"/>
                <w:szCs w:val="28"/>
              </w:rPr>
            </w:pPr>
            <w:r w:rsidRPr="00E746A6">
              <w:rPr>
                <w:rFonts w:cs="Times New Roman"/>
                <w:szCs w:val="28"/>
              </w:rPr>
              <w:t>LGA1156, 2 ядра, частота 2.8 ГГц, кэш 512 Кб + 3 МБ, техпроцесс 32 нм, TDP 73W</w:t>
            </w:r>
          </w:p>
        </w:tc>
      </w:tr>
      <w:tr w:rsidR="00135832" w:rsidRPr="00E746A6" w:rsidTr="00DC020D">
        <w:trPr>
          <w:jc w:val="center"/>
        </w:trPr>
        <w:tc>
          <w:tcPr>
            <w:tcW w:w="2547" w:type="dxa"/>
            <w:vAlign w:val="center"/>
          </w:tcPr>
          <w:p w:rsidR="00135832" w:rsidRPr="00E746A6" w:rsidRDefault="00135832" w:rsidP="00DC020D">
            <w:pPr>
              <w:jc w:val="center"/>
              <w:rPr>
                <w:rFonts w:cs="Times New Roman"/>
                <w:szCs w:val="28"/>
              </w:rPr>
            </w:pPr>
            <w:r w:rsidRPr="00E746A6">
              <w:rPr>
                <w:rFonts w:cs="Times New Roman"/>
                <w:szCs w:val="28"/>
              </w:rPr>
              <w:t>RAM</w:t>
            </w:r>
          </w:p>
        </w:tc>
        <w:tc>
          <w:tcPr>
            <w:tcW w:w="6800" w:type="dxa"/>
          </w:tcPr>
          <w:p w:rsidR="00135832" w:rsidRPr="00985C96" w:rsidRDefault="00135832" w:rsidP="00A25A0D">
            <w:pPr>
              <w:jc w:val="both"/>
              <w:rPr>
                <w:rFonts w:cs="Times New Roman"/>
                <w:szCs w:val="28"/>
                <w:lang w:val="en-US"/>
              </w:rPr>
            </w:pPr>
            <w:r w:rsidRPr="00985C96">
              <w:rPr>
                <w:rFonts w:cs="Times New Roman"/>
                <w:szCs w:val="28"/>
                <w:lang w:val="en-US"/>
              </w:rPr>
              <w:t>Crucial 2GB DDR3 PC3-12800 [CT25664BD160BJ]</w:t>
            </w:r>
          </w:p>
          <w:p w:rsidR="00135832" w:rsidRPr="00E746A6" w:rsidRDefault="00135832" w:rsidP="00A25A0D">
            <w:pPr>
              <w:jc w:val="both"/>
              <w:rPr>
                <w:rFonts w:cs="Times New Roman"/>
                <w:szCs w:val="28"/>
              </w:rPr>
            </w:pPr>
            <w:r w:rsidRPr="00E746A6">
              <w:rPr>
                <w:rFonts w:cs="Times New Roman"/>
                <w:szCs w:val="28"/>
              </w:rPr>
              <w:t>1 модуль частота 1600 МГц CL 11T напряжение 1.35 В</w:t>
            </w:r>
          </w:p>
        </w:tc>
      </w:tr>
    </w:tbl>
    <w:p w:rsidR="00DB7247" w:rsidRPr="00DB7247" w:rsidRDefault="00DB7247">
      <w:pPr>
        <w:rPr>
          <w:i/>
        </w:rPr>
      </w:pPr>
      <w:r w:rsidRPr="00DB7247">
        <w:rPr>
          <w:i/>
        </w:rPr>
        <w:lastRenderedPageBreak/>
        <w:t>Продолжение таблицы 3.</w:t>
      </w:r>
      <w:r>
        <w:rPr>
          <w:i/>
        </w:rPr>
        <w:t>3</w:t>
      </w:r>
    </w:p>
    <w:tbl>
      <w:tblPr>
        <w:tblStyle w:val="TableGrid"/>
        <w:tblW w:w="0" w:type="auto"/>
        <w:jc w:val="center"/>
        <w:tblLook w:val="04A0" w:firstRow="1" w:lastRow="0" w:firstColumn="1" w:lastColumn="0" w:noHBand="0" w:noVBand="1"/>
      </w:tblPr>
      <w:tblGrid>
        <w:gridCol w:w="2547"/>
        <w:gridCol w:w="6800"/>
      </w:tblGrid>
      <w:tr w:rsidR="00135832" w:rsidRPr="00E746A6" w:rsidTr="00DC020D">
        <w:trPr>
          <w:jc w:val="center"/>
        </w:trPr>
        <w:tc>
          <w:tcPr>
            <w:tcW w:w="2547" w:type="dxa"/>
            <w:vAlign w:val="center"/>
          </w:tcPr>
          <w:p w:rsidR="00135832" w:rsidRPr="00E746A6" w:rsidRDefault="00135832" w:rsidP="00DC020D">
            <w:pPr>
              <w:jc w:val="center"/>
              <w:rPr>
                <w:rFonts w:cs="Times New Roman"/>
                <w:szCs w:val="28"/>
              </w:rPr>
            </w:pPr>
            <w:r w:rsidRPr="00E746A6">
              <w:rPr>
                <w:rFonts w:cs="Times New Roman"/>
                <w:szCs w:val="28"/>
              </w:rPr>
              <w:t>HDD</w:t>
            </w:r>
          </w:p>
        </w:tc>
        <w:tc>
          <w:tcPr>
            <w:tcW w:w="6800" w:type="dxa"/>
          </w:tcPr>
          <w:p w:rsidR="00135832" w:rsidRPr="00E746A6" w:rsidRDefault="00135832" w:rsidP="00A25A0D">
            <w:pPr>
              <w:jc w:val="both"/>
              <w:rPr>
                <w:rFonts w:cs="Times New Roman"/>
                <w:szCs w:val="28"/>
              </w:rPr>
            </w:pPr>
            <w:r w:rsidRPr="00E746A6">
              <w:rPr>
                <w:rFonts w:cs="Times New Roman"/>
                <w:szCs w:val="28"/>
              </w:rPr>
              <w:t>WD AV-GP 320GB</w:t>
            </w:r>
          </w:p>
          <w:p w:rsidR="00135832" w:rsidRPr="00E746A6" w:rsidRDefault="00135832" w:rsidP="00A25A0D">
            <w:pPr>
              <w:jc w:val="both"/>
              <w:rPr>
                <w:rFonts w:cs="Times New Roman"/>
                <w:szCs w:val="28"/>
              </w:rPr>
            </w:pPr>
            <w:r w:rsidRPr="00E746A6">
              <w:rPr>
                <w:rFonts w:cs="Times New Roman"/>
                <w:szCs w:val="28"/>
              </w:rPr>
              <w:t>3.5", SATA 2.0 (3Gbps), 5400 об/мин, буфер 8 МБ, линейная скорость 80/80 МБ/с</w:t>
            </w:r>
          </w:p>
        </w:tc>
      </w:tr>
      <w:tr w:rsidR="00135832" w:rsidRPr="00E746A6" w:rsidTr="00DC020D">
        <w:trPr>
          <w:jc w:val="center"/>
        </w:trPr>
        <w:tc>
          <w:tcPr>
            <w:tcW w:w="2547" w:type="dxa"/>
            <w:vAlign w:val="center"/>
          </w:tcPr>
          <w:p w:rsidR="00135832" w:rsidRPr="00E746A6" w:rsidRDefault="00135832" w:rsidP="00DC020D">
            <w:pPr>
              <w:jc w:val="center"/>
              <w:rPr>
                <w:rFonts w:cs="Times New Roman"/>
                <w:szCs w:val="28"/>
              </w:rPr>
            </w:pPr>
            <w:r w:rsidRPr="00E746A6">
              <w:rPr>
                <w:rFonts w:cs="Times New Roman"/>
                <w:szCs w:val="28"/>
              </w:rPr>
              <w:t>Материнская плата</w:t>
            </w:r>
          </w:p>
        </w:tc>
        <w:tc>
          <w:tcPr>
            <w:tcW w:w="6800" w:type="dxa"/>
          </w:tcPr>
          <w:p w:rsidR="00135832" w:rsidRPr="00E746A6" w:rsidRDefault="00135832" w:rsidP="00A25A0D">
            <w:pPr>
              <w:jc w:val="both"/>
              <w:rPr>
                <w:rFonts w:cs="Times New Roman"/>
                <w:szCs w:val="28"/>
              </w:rPr>
            </w:pPr>
            <w:r w:rsidRPr="00E746A6">
              <w:rPr>
                <w:rFonts w:cs="Times New Roman"/>
                <w:szCs w:val="28"/>
              </w:rPr>
              <w:t>ITZR H55KAL2</w:t>
            </w:r>
          </w:p>
          <w:p w:rsidR="00135832" w:rsidRPr="00E746A6" w:rsidRDefault="00135832" w:rsidP="00A25A0D">
            <w:pPr>
              <w:jc w:val="both"/>
              <w:rPr>
                <w:rFonts w:cs="Times New Roman"/>
                <w:szCs w:val="28"/>
              </w:rPr>
            </w:pPr>
            <w:r w:rsidRPr="00E746A6">
              <w:rPr>
                <w:rFonts w:cs="Times New Roman"/>
                <w:szCs w:val="28"/>
              </w:rPr>
              <w:t>mATX, сокет Intel LGA1156, чипсет Intel H55, память 2xDDR3, слоты: 1xPCIe x16, 1xPCIe x1, 0xPCI</w:t>
            </w:r>
          </w:p>
        </w:tc>
      </w:tr>
    </w:tbl>
    <w:p w:rsidR="00135832" w:rsidRPr="00E746A6" w:rsidRDefault="00135832" w:rsidP="00E746A6">
      <w:pPr>
        <w:ind w:firstLine="709"/>
        <w:jc w:val="both"/>
        <w:rPr>
          <w:rFonts w:cs="Times New Roman"/>
          <w:szCs w:val="28"/>
        </w:rPr>
      </w:pPr>
    </w:p>
    <w:p w:rsidR="00135832" w:rsidRPr="00E746A6" w:rsidRDefault="00135832" w:rsidP="00A5732C">
      <w:pPr>
        <w:ind w:firstLine="851"/>
        <w:jc w:val="both"/>
        <w:rPr>
          <w:rFonts w:cs="Times New Roman"/>
          <w:szCs w:val="28"/>
        </w:rPr>
      </w:pPr>
      <w:r w:rsidRPr="00E746A6">
        <w:rPr>
          <w:rFonts w:cs="Times New Roman"/>
          <w:szCs w:val="28"/>
        </w:rPr>
        <w:t>Таблица</w:t>
      </w:r>
      <w:r w:rsidR="000C09ED">
        <w:rPr>
          <w:rFonts w:cs="Times New Roman"/>
          <w:szCs w:val="28"/>
        </w:rPr>
        <w:t xml:space="preserve"> 3.</w:t>
      </w:r>
      <w:r w:rsidR="00DB7247">
        <w:rPr>
          <w:rFonts w:cs="Times New Roman"/>
          <w:szCs w:val="28"/>
        </w:rPr>
        <w:t>4</w:t>
      </w:r>
      <w:r w:rsidRPr="00E746A6">
        <w:rPr>
          <w:rFonts w:cs="Times New Roman"/>
          <w:szCs w:val="28"/>
        </w:rPr>
        <w:t xml:space="preserve"> – характеристика ПК администраторов и обслуживающего персонала:</w:t>
      </w:r>
    </w:p>
    <w:tbl>
      <w:tblPr>
        <w:tblStyle w:val="TableGrid"/>
        <w:tblW w:w="0" w:type="auto"/>
        <w:jc w:val="center"/>
        <w:tblLook w:val="04A0" w:firstRow="1" w:lastRow="0" w:firstColumn="1" w:lastColumn="0" w:noHBand="0" w:noVBand="1"/>
      </w:tblPr>
      <w:tblGrid>
        <w:gridCol w:w="2547"/>
        <w:gridCol w:w="6800"/>
      </w:tblGrid>
      <w:tr w:rsidR="00135832" w:rsidRPr="00E746A6" w:rsidTr="00DC020D">
        <w:trPr>
          <w:jc w:val="center"/>
        </w:trPr>
        <w:tc>
          <w:tcPr>
            <w:tcW w:w="2547" w:type="dxa"/>
            <w:vAlign w:val="center"/>
          </w:tcPr>
          <w:p w:rsidR="00135832" w:rsidRPr="00E746A6" w:rsidRDefault="00135832" w:rsidP="00DC020D">
            <w:pPr>
              <w:ind w:firstLine="709"/>
              <w:rPr>
                <w:rFonts w:cs="Times New Roman"/>
                <w:szCs w:val="28"/>
              </w:rPr>
            </w:pPr>
            <w:r w:rsidRPr="00E746A6">
              <w:rPr>
                <w:rFonts w:cs="Times New Roman"/>
                <w:szCs w:val="28"/>
              </w:rPr>
              <w:t>Параметры</w:t>
            </w:r>
          </w:p>
        </w:tc>
        <w:tc>
          <w:tcPr>
            <w:tcW w:w="6800" w:type="dxa"/>
          </w:tcPr>
          <w:p w:rsidR="00135832" w:rsidRPr="00E746A6" w:rsidRDefault="00135832" w:rsidP="00E746A6">
            <w:pPr>
              <w:ind w:firstLine="709"/>
              <w:jc w:val="both"/>
              <w:rPr>
                <w:rFonts w:cs="Times New Roman"/>
                <w:szCs w:val="28"/>
              </w:rPr>
            </w:pPr>
            <w:r w:rsidRPr="00E746A6">
              <w:rPr>
                <w:rFonts w:cs="Times New Roman"/>
                <w:szCs w:val="28"/>
              </w:rPr>
              <w:t>Описание</w:t>
            </w:r>
          </w:p>
        </w:tc>
      </w:tr>
      <w:tr w:rsidR="00135832" w:rsidRPr="00E746A6" w:rsidTr="00DC020D">
        <w:trPr>
          <w:jc w:val="center"/>
        </w:trPr>
        <w:tc>
          <w:tcPr>
            <w:tcW w:w="2547" w:type="dxa"/>
            <w:vAlign w:val="center"/>
          </w:tcPr>
          <w:p w:rsidR="00135832" w:rsidRPr="00E746A6" w:rsidRDefault="00135832" w:rsidP="00DC020D">
            <w:pPr>
              <w:rPr>
                <w:rFonts w:cs="Times New Roman"/>
                <w:szCs w:val="28"/>
              </w:rPr>
            </w:pPr>
            <w:r w:rsidRPr="00E746A6">
              <w:rPr>
                <w:rFonts w:cs="Times New Roman"/>
                <w:szCs w:val="28"/>
              </w:rPr>
              <w:t>CPU</w:t>
            </w:r>
          </w:p>
        </w:tc>
        <w:tc>
          <w:tcPr>
            <w:tcW w:w="6800" w:type="dxa"/>
          </w:tcPr>
          <w:p w:rsidR="00135832" w:rsidRPr="00E746A6" w:rsidRDefault="00135832" w:rsidP="00A25A0D">
            <w:pPr>
              <w:jc w:val="both"/>
              <w:rPr>
                <w:rFonts w:cs="Times New Roman"/>
                <w:szCs w:val="28"/>
              </w:rPr>
            </w:pPr>
            <w:r w:rsidRPr="00E746A6">
              <w:rPr>
                <w:rFonts w:cs="Times New Roman"/>
                <w:szCs w:val="28"/>
              </w:rPr>
              <w:t>Intel Core i3-8100</w:t>
            </w:r>
          </w:p>
          <w:p w:rsidR="00135832" w:rsidRPr="00E746A6" w:rsidRDefault="00135832" w:rsidP="00A25A0D">
            <w:pPr>
              <w:jc w:val="both"/>
              <w:rPr>
                <w:rFonts w:cs="Times New Roman"/>
                <w:szCs w:val="28"/>
              </w:rPr>
            </w:pPr>
            <w:r w:rsidRPr="00E746A6">
              <w:rPr>
                <w:rFonts w:cs="Times New Roman"/>
                <w:szCs w:val="28"/>
              </w:rPr>
              <w:t>Coffee Lake, LGA1151 v2, 4 ядра, частота 3.6 ГГц, кэш 6 МБ, техпроцесс 14 нм, TDP 65W</w:t>
            </w:r>
          </w:p>
        </w:tc>
      </w:tr>
      <w:tr w:rsidR="00135832" w:rsidRPr="00E746A6" w:rsidTr="00DC020D">
        <w:trPr>
          <w:jc w:val="center"/>
        </w:trPr>
        <w:tc>
          <w:tcPr>
            <w:tcW w:w="2547" w:type="dxa"/>
            <w:vAlign w:val="center"/>
          </w:tcPr>
          <w:p w:rsidR="00135832" w:rsidRPr="00E746A6" w:rsidRDefault="00135832" w:rsidP="00DC020D">
            <w:pPr>
              <w:rPr>
                <w:rFonts w:cs="Times New Roman"/>
                <w:szCs w:val="28"/>
              </w:rPr>
            </w:pPr>
            <w:r w:rsidRPr="00E746A6">
              <w:rPr>
                <w:rFonts w:cs="Times New Roman"/>
                <w:szCs w:val="28"/>
              </w:rPr>
              <w:t>RAM</w:t>
            </w:r>
          </w:p>
        </w:tc>
        <w:tc>
          <w:tcPr>
            <w:tcW w:w="6800" w:type="dxa"/>
          </w:tcPr>
          <w:p w:rsidR="00135832" w:rsidRPr="00E746A6" w:rsidRDefault="00135832" w:rsidP="00A25A0D">
            <w:pPr>
              <w:jc w:val="both"/>
              <w:rPr>
                <w:rFonts w:cs="Times New Roman"/>
                <w:szCs w:val="28"/>
              </w:rPr>
            </w:pPr>
            <w:r w:rsidRPr="00E746A6">
              <w:rPr>
                <w:rFonts w:cs="Times New Roman"/>
                <w:szCs w:val="28"/>
              </w:rPr>
              <w:t>Crucial 2GB DDR4 PC4-17000</w:t>
            </w:r>
          </w:p>
          <w:p w:rsidR="00135832" w:rsidRPr="00E746A6" w:rsidRDefault="00135832" w:rsidP="00A25A0D">
            <w:pPr>
              <w:jc w:val="both"/>
              <w:rPr>
                <w:rFonts w:cs="Times New Roman"/>
                <w:szCs w:val="28"/>
              </w:rPr>
            </w:pPr>
            <w:r w:rsidRPr="00E746A6">
              <w:rPr>
                <w:rFonts w:cs="Times New Roman"/>
                <w:szCs w:val="28"/>
              </w:rPr>
              <w:t>2 модуля частота 2133 МГц, CL 15T, напряжение 1.2 В</w:t>
            </w:r>
          </w:p>
        </w:tc>
      </w:tr>
      <w:tr w:rsidR="00135832" w:rsidRPr="00E746A6" w:rsidTr="00DC020D">
        <w:trPr>
          <w:jc w:val="center"/>
        </w:trPr>
        <w:tc>
          <w:tcPr>
            <w:tcW w:w="2547" w:type="dxa"/>
            <w:vAlign w:val="center"/>
          </w:tcPr>
          <w:p w:rsidR="00135832" w:rsidRPr="00E746A6" w:rsidRDefault="00135832" w:rsidP="00DC020D">
            <w:pPr>
              <w:rPr>
                <w:rFonts w:cs="Times New Roman"/>
                <w:szCs w:val="28"/>
              </w:rPr>
            </w:pPr>
            <w:r w:rsidRPr="00E746A6">
              <w:rPr>
                <w:rFonts w:cs="Times New Roman"/>
                <w:szCs w:val="28"/>
              </w:rPr>
              <w:t>HDD</w:t>
            </w:r>
          </w:p>
        </w:tc>
        <w:tc>
          <w:tcPr>
            <w:tcW w:w="6800" w:type="dxa"/>
          </w:tcPr>
          <w:p w:rsidR="00135832" w:rsidRPr="00E746A6" w:rsidRDefault="00135832" w:rsidP="00A25A0D">
            <w:pPr>
              <w:jc w:val="both"/>
              <w:rPr>
                <w:rFonts w:cs="Times New Roman"/>
                <w:szCs w:val="28"/>
              </w:rPr>
            </w:pPr>
            <w:r w:rsidRPr="00E746A6">
              <w:rPr>
                <w:rFonts w:cs="Times New Roman"/>
                <w:szCs w:val="28"/>
              </w:rPr>
              <w:t>Toshiba P300 500GB</w:t>
            </w:r>
          </w:p>
          <w:p w:rsidR="00135832" w:rsidRPr="00E746A6" w:rsidRDefault="00135832" w:rsidP="00A25A0D">
            <w:pPr>
              <w:jc w:val="both"/>
              <w:rPr>
                <w:rFonts w:cs="Times New Roman"/>
                <w:szCs w:val="28"/>
              </w:rPr>
            </w:pPr>
            <w:r w:rsidRPr="00E746A6">
              <w:rPr>
                <w:rFonts w:cs="Times New Roman"/>
                <w:szCs w:val="28"/>
              </w:rPr>
              <w:t>3.5", SATA 3.0 (6Gbps), 7200 об/мин, буфер 64 МБ</w:t>
            </w:r>
          </w:p>
        </w:tc>
      </w:tr>
      <w:tr w:rsidR="00135832" w:rsidRPr="00E746A6" w:rsidTr="00DC020D">
        <w:trPr>
          <w:jc w:val="center"/>
        </w:trPr>
        <w:tc>
          <w:tcPr>
            <w:tcW w:w="2547" w:type="dxa"/>
            <w:vAlign w:val="center"/>
          </w:tcPr>
          <w:p w:rsidR="00135832" w:rsidRPr="00E746A6" w:rsidRDefault="00135832" w:rsidP="00DC020D">
            <w:pPr>
              <w:jc w:val="center"/>
              <w:rPr>
                <w:rFonts w:cs="Times New Roman"/>
                <w:szCs w:val="28"/>
              </w:rPr>
            </w:pPr>
            <w:r w:rsidRPr="00E746A6">
              <w:rPr>
                <w:rFonts w:cs="Times New Roman"/>
                <w:szCs w:val="28"/>
              </w:rPr>
              <w:t>Материнская плата</w:t>
            </w:r>
          </w:p>
        </w:tc>
        <w:tc>
          <w:tcPr>
            <w:tcW w:w="6800" w:type="dxa"/>
          </w:tcPr>
          <w:p w:rsidR="00135832" w:rsidRPr="00E746A6" w:rsidRDefault="00135832" w:rsidP="00A25A0D">
            <w:pPr>
              <w:jc w:val="both"/>
              <w:rPr>
                <w:rFonts w:cs="Times New Roman"/>
                <w:szCs w:val="28"/>
              </w:rPr>
            </w:pPr>
            <w:r w:rsidRPr="00E746A6">
              <w:rPr>
                <w:rFonts w:cs="Times New Roman"/>
                <w:szCs w:val="28"/>
              </w:rPr>
              <w:t>ASUS Prime H310M-K</w:t>
            </w:r>
          </w:p>
          <w:p w:rsidR="00135832" w:rsidRPr="00E746A6" w:rsidRDefault="00135832" w:rsidP="00A25A0D">
            <w:pPr>
              <w:jc w:val="both"/>
              <w:rPr>
                <w:rFonts w:cs="Times New Roman"/>
                <w:szCs w:val="28"/>
              </w:rPr>
            </w:pPr>
            <w:r w:rsidRPr="00E746A6">
              <w:rPr>
                <w:rFonts w:cs="Times New Roman"/>
                <w:szCs w:val="28"/>
              </w:rPr>
              <w:t>mATX, сокет Intel LGA1151 v2, чипсет Intel H310, память 2xDDR4, слоты: 1xPCIe x16, 2xPCIe x1</w:t>
            </w:r>
          </w:p>
        </w:tc>
      </w:tr>
    </w:tbl>
    <w:p w:rsidR="00135832" w:rsidRDefault="00135832" w:rsidP="00E746A6">
      <w:pPr>
        <w:ind w:firstLine="709"/>
        <w:jc w:val="both"/>
        <w:rPr>
          <w:rFonts w:cs="Times New Roman"/>
          <w:szCs w:val="28"/>
        </w:rPr>
      </w:pPr>
    </w:p>
    <w:p w:rsidR="00135832" w:rsidRPr="00E746A6" w:rsidRDefault="00135832" w:rsidP="00A5732C">
      <w:pPr>
        <w:ind w:firstLine="709"/>
        <w:jc w:val="both"/>
        <w:rPr>
          <w:rFonts w:cs="Times New Roman"/>
          <w:szCs w:val="28"/>
        </w:rPr>
      </w:pPr>
      <w:r w:rsidRPr="00E746A6">
        <w:rPr>
          <w:rFonts w:cs="Times New Roman"/>
          <w:szCs w:val="28"/>
        </w:rPr>
        <w:t>Таблица</w:t>
      </w:r>
      <w:r w:rsidR="000C09ED">
        <w:rPr>
          <w:rFonts w:cs="Times New Roman"/>
          <w:szCs w:val="28"/>
        </w:rPr>
        <w:t xml:space="preserve"> 3.</w:t>
      </w:r>
      <w:r w:rsidR="00DB7247">
        <w:rPr>
          <w:rFonts w:cs="Times New Roman"/>
          <w:szCs w:val="28"/>
        </w:rPr>
        <w:t>5</w:t>
      </w:r>
      <w:r w:rsidRPr="00E746A6">
        <w:rPr>
          <w:rFonts w:cs="Times New Roman"/>
          <w:szCs w:val="28"/>
        </w:rPr>
        <w:t xml:space="preserve"> – характеристика переносных ПК</w:t>
      </w:r>
    </w:p>
    <w:tbl>
      <w:tblPr>
        <w:tblStyle w:val="TableGrid"/>
        <w:tblW w:w="0" w:type="auto"/>
        <w:jc w:val="center"/>
        <w:tblLook w:val="04A0" w:firstRow="1" w:lastRow="0" w:firstColumn="1" w:lastColumn="0" w:noHBand="0" w:noVBand="1"/>
      </w:tblPr>
      <w:tblGrid>
        <w:gridCol w:w="2547"/>
        <w:gridCol w:w="6800"/>
      </w:tblGrid>
      <w:tr w:rsidR="00135832" w:rsidRPr="00E746A6" w:rsidTr="004B44AA">
        <w:trPr>
          <w:jc w:val="center"/>
        </w:trPr>
        <w:tc>
          <w:tcPr>
            <w:tcW w:w="2547" w:type="dxa"/>
          </w:tcPr>
          <w:p w:rsidR="00135832" w:rsidRPr="00E746A6" w:rsidRDefault="00135832" w:rsidP="00A25A0D">
            <w:pPr>
              <w:jc w:val="both"/>
              <w:rPr>
                <w:rFonts w:cs="Times New Roman"/>
                <w:szCs w:val="28"/>
              </w:rPr>
            </w:pPr>
            <w:r w:rsidRPr="00E746A6">
              <w:rPr>
                <w:rFonts w:cs="Times New Roman"/>
                <w:szCs w:val="28"/>
              </w:rPr>
              <w:t xml:space="preserve">Параметры </w:t>
            </w:r>
          </w:p>
        </w:tc>
        <w:tc>
          <w:tcPr>
            <w:tcW w:w="6800" w:type="dxa"/>
          </w:tcPr>
          <w:p w:rsidR="00135832" w:rsidRPr="00E746A6" w:rsidRDefault="00135832" w:rsidP="00A25A0D">
            <w:pPr>
              <w:jc w:val="both"/>
              <w:rPr>
                <w:rFonts w:cs="Times New Roman"/>
                <w:szCs w:val="28"/>
              </w:rPr>
            </w:pPr>
            <w:r w:rsidRPr="00E746A6">
              <w:rPr>
                <w:rFonts w:cs="Times New Roman"/>
                <w:szCs w:val="28"/>
              </w:rPr>
              <w:t>Описание</w:t>
            </w:r>
          </w:p>
        </w:tc>
      </w:tr>
      <w:tr w:rsidR="00135832" w:rsidRPr="00D36E70" w:rsidTr="004B44AA">
        <w:trPr>
          <w:jc w:val="center"/>
        </w:trPr>
        <w:tc>
          <w:tcPr>
            <w:tcW w:w="2547" w:type="dxa"/>
          </w:tcPr>
          <w:p w:rsidR="00135832" w:rsidRPr="00E746A6" w:rsidRDefault="00135832" w:rsidP="00A25A0D">
            <w:pPr>
              <w:jc w:val="both"/>
              <w:rPr>
                <w:rFonts w:cs="Times New Roman"/>
                <w:szCs w:val="28"/>
              </w:rPr>
            </w:pPr>
            <w:r w:rsidRPr="00E746A6">
              <w:rPr>
                <w:rFonts w:cs="Times New Roman"/>
                <w:szCs w:val="28"/>
              </w:rPr>
              <w:t>CPU</w:t>
            </w:r>
          </w:p>
        </w:tc>
        <w:tc>
          <w:tcPr>
            <w:tcW w:w="6800" w:type="dxa"/>
          </w:tcPr>
          <w:p w:rsidR="00135832" w:rsidRPr="00985C96" w:rsidRDefault="00135832" w:rsidP="00A25A0D">
            <w:pPr>
              <w:jc w:val="both"/>
              <w:rPr>
                <w:rFonts w:cs="Times New Roman"/>
                <w:szCs w:val="28"/>
                <w:lang w:val="en-US"/>
              </w:rPr>
            </w:pPr>
            <w:r w:rsidRPr="00985C96">
              <w:rPr>
                <w:rFonts w:cs="Times New Roman"/>
                <w:szCs w:val="28"/>
                <w:lang w:val="en-US"/>
              </w:rPr>
              <w:t xml:space="preserve">Intel Pentium 4405U, 2 </w:t>
            </w:r>
            <w:r w:rsidRPr="00E746A6">
              <w:rPr>
                <w:rFonts w:cs="Times New Roman"/>
                <w:szCs w:val="28"/>
              </w:rPr>
              <w:t>ядра</w:t>
            </w:r>
            <w:r w:rsidRPr="00985C96">
              <w:rPr>
                <w:rFonts w:cs="Times New Roman"/>
                <w:szCs w:val="28"/>
                <w:lang w:val="en-US"/>
              </w:rPr>
              <w:t>, 2.1</w:t>
            </w:r>
            <w:r w:rsidRPr="00E746A6">
              <w:rPr>
                <w:rFonts w:cs="Times New Roman"/>
                <w:szCs w:val="28"/>
              </w:rPr>
              <w:t>ГГц</w:t>
            </w:r>
          </w:p>
        </w:tc>
      </w:tr>
      <w:tr w:rsidR="00135832" w:rsidRPr="00E746A6" w:rsidTr="004B44AA">
        <w:trPr>
          <w:jc w:val="center"/>
        </w:trPr>
        <w:tc>
          <w:tcPr>
            <w:tcW w:w="2547" w:type="dxa"/>
          </w:tcPr>
          <w:p w:rsidR="00135832" w:rsidRPr="00E746A6" w:rsidRDefault="00135832" w:rsidP="00A25A0D">
            <w:pPr>
              <w:jc w:val="both"/>
              <w:rPr>
                <w:rFonts w:cs="Times New Roman"/>
                <w:szCs w:val="28"/>
              </w:rPr>
            </w:pPr>
            <w:r w:rsidRPr="00E746A6">
              <w:rPr>
                <w:rFonts w:cs="Times New Roman"/>
                <w:szCs w:val="28"/>
              </w:rPr>
              <w:t>RAM</w:t>
            </w:r>
          </w:p>
        </w:tc>
        <w:tc>
          <w:tcPr>
            <w:tcW w:w="6800" w:type="dxa"/>
          </w:tcPr>
          <w:p w:rsidR="00135832" w:rsidRPr="00E746A6" w:rsidRDefault="00135832" w:rsidP="00A25A0D">
            <w:pPr>
              <w:jc w:val="both"/>
              <w:rPr>
                <w:rFonts w:cs="Times New Roman"/>
                <w:szCs w:val="28"/>
              </w:rPr>
            </w:pPr>
            <w:r w:rsidRPr="00E746A6">
              <w:rPr>
                <w:rFonts w:cs="Times New Roman"/>
                <w:szCs w:val="28"/>
              </w:rPr>
              <w:t>DDR4 4 ГБ</w:t>
            </w:r>
          </w:p>
        </w:tc>
      </w:tr>
      <w:tr w:rsidR="00135832" w:rsidRPr="00E746A6" w:rsidTr="004B44AA">
        <w:trPr>
          <w:jc w:val="center"/>
        </w:trPr>
        <w:tc>
          <w:tcPr>
            <w:tcW w:w="2547" w:type="dxa"/>
          </w:tcPr>
          <w:p w:rsidR="00135832" w:rsidRPr="00E746A6" w:rsidRDefault="00135832" w:rsidP="00A25A0D">
            <w:pPr>
              <w:jc w:val="both"/>
              <w:rPr>
                <w:rFonts w:cs="Times New Roman"/>
                <w:szCs w:val="28"/>
              </w:rPr>
            </w:pPr>
            <w:r w:rsidRPr="00E746A6">
              <w:rPr>
                <w:rFonts w:cs="Times New Roman"/>
                <w:szCs w:val="28"/>
              </w:rPr>
              <w:t>HDD</w:t>
            </w:r>
          </w:p>
        </w:tc>
        <w:tc>
          <w:tcPr>
            <w:tcW w:w="6800" w:type="dxa"/>
          </w:tcPr>
          <w:p w:rsidR="00135832" w:rsidRPr="00E746A6" w:rsidRDefault="00135832" w:rsidP="00A25A0D">
            <w:pPr>
              <w:jc w:val="both"/>
              <w:rPr>
                <w:rFonts w:cs="Times New Roman"/>
                <w:szCs w:val="28"/>
              </w:rPr>
            </w:pPr>
            <w:r w:rsidRPr="00E746A6">
              <w:rPr>
                <w:rFonts w:cs="Times New Roman"/>
                <w:szCs w:val="28"/>
              </w:rPr>
              <w:t>500 ГБ</w:t>
            </w:r>
          </w:p>
        </w:tc>
      </w:tr>
      <w:tr w:rsidR="00135832" w:rsidRPr="00D36E70" w:rsidTr="004B44AA">
        <w:trPr>
          <w:jc w:val="center"/>
        </w:trPr>
        <w:tc>
          <w:tcPr>
            <w:tcW w:w="2547" w:type="dxa"/>
          </w:tcPr>
          <w:p w:rsidR="00135832" w:rsidRPr="00E746A6" w:rsidRDefault="00135832" w:rsidP="00A25A0D">
            <w:pPr>
              <w:jc w:val="both"/>
              <w:rPr>
                <w:rFonts w:cs="Times New Roman"/>
                <w:szCs w:val="28"/>
              </w:rPr>
            </w:pPr>
            <w:r w:rsidRPr="00E746A6">
              <w:rPr>
                <w:rFonts w:cs="Times New Roman"/>
                <w:szCs w:val="28"/>
              </w:rPr>
              <w:t>Network</w:t>
            </w:r>
          </w:p>
        </w:tc>
        <w:tc>
          <w:tcPr>
            <w:tcW w:w="6800" w:type="dxa"/>
          </w:tcPr>
          <w:p w:rsidR="00135832" w:rsidRPr="00985C96" w:rsidRDefault="00135832" w:rsidP="00A25A0D">
            <w:pPr>
              <w:jc w:val="both"/>
              <w:rPr>
                <w:rFonts w:cs="Times New Roman"/>
                <w:szCs w:val="28"/>
                <w:lang w:val="en-US"/>
              </w:rPr>
            </w:pPr>
            <w:r w:rsidRPr="00985C96">
              <w:rPr>
                <w:rFonts w:cs="Times New Roman"/>
                <w:szCs w:val="28"/>
                <w:lang w:val="en-US"/>
              </w:rPr>
              <w:t>LAN 1Gbit, Wi-Fi 802.11ac</w:t>
            </w:r>
          </w:p>
        </w:tc>
      </w:tr>
      <w:tr w:rsidR="00135832" w:rsidRPr="00E746A6" w:rsidTr="004B44AA">
        <w:trPr>
          <w:jc w:val="center"/>
        </w:trPr>
        <w:tc>
          <w:tcPr>
            <w:tcW w:w="2547" w:type="dxa"/>
          </w:tcPr>
          <w:p w:rsidR="00135832" w:rsidRPr="00E746A6" w:rsidRDefault="00135832" w:rsidP="00A25A0D">
            <w:pPr>
              <w:jc w:val="both"/>
              <w:rPr>
                <w:rFonts w:cs="Times New Roman"/>
                <w:szCs w:val="28"/>
              </w:rPr>
            </w:pPr>
            <w:r w:rsidRPr="00E746A6">
              <w:rPr>
                <w:rFonts w:cs="Times New Roman"/>
                <w:szCs w:val="28"/>
              </w:rPr>
              <w:t>Battary</w:t>
            </w:r>
          </w:p>
        </w:tc>
        <w:tc>
          <w:tcPr>
            <w:tcW w:w="6800" w:type="dxa"/>
          </w:tcPr>
          <w:p w:rsidR="00135832" w:rsidRPr="00E746A6" w:rsidRDefault="00135832" w:rsidP="00A25A0D">
            <w:pPr>
              <w:jc w:val="both"/>
              <w:rPr>
                <w:rFonts w:cs="Times New Roman"/>
                <w:szCs w:val="28"/>
              </w:rPr>
            </w:pPr>
            <w:r w:rsidRPr="00E746A6">
              <w:rPr>
                <w:rFonts w:cs="Times New Roman"/>
                <w:szCs w:val="28"/>
              </w:rPr>
              <w:t>4 ячейки</w:t>
            </w:r>
          </w:p>
        </w:tc>
      </w:tr>
    </w:tbl>
    <w:p w:rsidR="00135832" w:rsidRPr="00E746A6" w:rsidRDefault="00135832" w:rsidP="00E746A6">
      <w:pPr>
        <w:ind w:firstLine="709"/>
        <w:jc w:val="both"/>
        <w:rPr>
          <w:rFonts w:cs="Times New Roman"/>
          <w:szCs w:val="28"/>
        </w:rPr>
      </w:pPr>
    </w:p>
    <w:p w:rsidR="00135832" w:rsidRDefault="00135832" w:rsidP="00A25A0D">
      <w:pPr>
        <w:pStyle w:val="Heading2"/>
        <w:rPr>
          <w:rFonts w:cs="Times New Roman"/>
          <w:szCs w:val="28"/>
        </w:rPr>
      </w:pPr>
      <w:bookmarkStart w:id="46" w:name="_Toc514841940"/>
      <w:bookmarkStart w:id="47" w:name="_Toc515602302"/>
      <w:r w:rsidRPr="00E746A6">
        <w:rPr>
          <w:rFonts w:cs="Times New Roman"/>
          <w:szCs w:val="28"/>
        </w:rPr>
        <w:t>3.4 Среда передачи данных</w:t>
      </w:r>
      <w:bookmarkEnd w:id="46"/>
      <w:bookmarkEnd w:id="47"/>
    </w:p>
    <w:p w:rsidR="00A25A0D" w:rsidRPr="00E746A6" w:rsidRDefault="00A25A0D"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Среда передачи – это физическая среда, по которой возможно распространение информационных сигналов в виде электрических, световых и т.п. импульсов. В настоящее время выделяют два основных типа физических соединений: соединения с помощью кабеля и беспроводные соединения</w:t>
      </w:r>
    </w:p>
    <w:p w:rsidR="00135832" w:rsidRPr="00E746A6" w:rsidRDefault="00135832" w:rsidP="00E746A6">
      <w:pPr>
        <w:ind w:firstLine="709"/>
        <w:jc w:val="both"/>
        <w:rPr>
          <w:rFonts w:cs="Times New Roman"/>
          <w:szCs w:val="28"/>
        </w:rPr>
      </w:pPr>
      <w:r w:rsidRPr="00E746A6">
        <w:rPr>
          <w:rFonts w:cs="Times New Roman"/>
          <w:szCs w:val="28"/>
        </w:rPr>
        <w:t>Технические характеристики среды передачи влияют на такие потребительские параметры сетей как максимальное расстояние передачи данных и максимальная скорость передачи данных</w:t>
      </w:r>
    </w:p>
    <w:p w:rsidR="00135832" w:rsidRPr="00E746A6" w:rsidRDefault="00135832" w:rsidP="00E746A6">
      <w:pPr>
        <w:ind w:firstLine="709"/>
        <w:jc w:val="both"/>
        <w:rPr>
          <w:rFonts w:cs="Times New Roman"/>
          <w:szCs w:val="28"/>
        </w:rPr>
      </w:pPr>
      <w:r w:rsidRPr="00E746A6">
        <w:rPr>
          <w:rFonts w:cs="Times New Roman"/>
          <w:szCs w:val="28"/>
        </w:rPr>
        <w:t>Кабель, который используется для построения компьютерных сетей, это конструкция из проводников, изолирующих и экранирующих слоев. В современных сетях используются три типа кабеля:</w:t>
      </w:r>
    </w:p>
    <w:p w:rsidR="00135832" w:rsidRPr="00A25A0D" w:rsidRDefault="00135832" w:rsidP="004408DE">
      <w:pPr>
        <w:pStyle w:val="ListParagraph"/>
        <w:numPr>
          <w:ilvl w:val="0"/>
          <w:numId w:val="1"/>
        </w:numPr>
        <w:tabs>
          <w:tab w:val="left" w:pos="1134"/>
        </w:tabs>
        <w:ind w:left="0" w:firstLine="709"/>
        <w:jc w:val="both"/>
        <w:rPr>
          <w:rFonts w:cs="Times New Roman"/>
          <w:szCs w:val="28"/>
        </w:rPr>
      </w:pPr>
      <w:r w:rsidRPr="00A25A0D">
        <w:rPr>
          <w:rFonts w:cs="Times New Roman"/>
          <w:szCs w:val="28"/>
        </w:rPr>
        <w:lastRenderedPageBreak/>
        <w:t>оптоволоконный кабель;</w:t>
      </w:r>
    </w:p>
    <w:p w:rsidR="00135832" w:rsidRPr="00A25A0D" w:rsidRDefault="00135832" w:rsidP="004408DE">
      <w:pPr>
        <w:pStyle w:val="ListParagraph"/>
        <w:numPr>
          <w:ilvl w:val="0"/>
          <w:numId w:val="1"/>
        </w:numPr>
        <w:tabs>
          <w:tab w:val="left" w:pos="1134"/>
        </w:tabs>
        <w:ind w:left="0" w:firstLine="709"/>
        <w:jc w:val="both"/>
        <w:rPr>
          <w:rFonts w:cs="Times New Roman"/>
          <w:szCs w:val="28"/>
        </w:rPr>
      </w:pPr>
      <w:r w:rsidRPr="00A25A0D">
        <w:rPr>
          <w:rFonts w:cs="Times New Roman"/>
          <w:szCs w:val="28"/>
        </w:rPr>
        <w:t>коаксиальный кабель;</w:t>
      </w:r>
    </w:p>
    <w:p w:rsidR="00135832" w:rsidRPr="00A25A0D" w:rsidRDefault="00135832" w:rsidP="004408DE">
      <w:pPr>
        <w:pStyle w:val="ListParagraph"/>
        <w:numPr>
          <w:ilvl w:val="0"/>
          <w:numId w:val="1"/>
        </w:numPr>
        <w:tabs>
          <w:tab w:val="left" w:pos="1134"/>
        </w:tabs>
        <w:ind w:left="0" w:firstLine="709"/>
        <w:jc w:val="both"/>
        <w:rPr>
          <w:rFonts w:cs="Times New Roman"/>
          <w:szCs w:val="28"/>
        </w:rPr>
      </w:pPr>
      <w:r w:rsidRPr="00A25A0D">
        <w:rPr>
          <w:rFonts w:cs="Times New Roman"/>
          <w:szCs w:val="28"/>
        </w:rPr>
        <w:t>витая пара.</w:t>
      </w:r>
    </w:p>
    <w:p w:rsidR="00135832" w:rsidRPr="00E746A6" w:rsidRDefault="00135832" w:rsidP="00E746A6">
      <w:pPr>
        <w:ind w:firstLine="709"/>
        <w:jc w:val="both"/>
        <w:rPr>
          <w:rFonts w:cs="Times New Roman"/>
          <w:szCs w:val="28"/>
        </w:rPr>
      </w:pPr>
      <w:r w:rsidRPr="00E746A6">
        <w:rPr>
          <w:rFonts w:cs="Times New Roman"/>
          <w:szCs w:val="28"/>
        </w:rPr>
        <w:t>Каждый тип кабеля отличается от других внутренним устройством и обладает целым набором технических характеристик, влияющих на основные потребительские параметры сетей</w:t>
      </w:r>
    </w:p>
    <w:p w:rsidR="00135832" w:rsidRPr="00E746A6" w:rsidRDefault="00135832" w:rsidP="00E746A6">
      <w:pPr>
        <w:ind w:firstLine="709"/>
        <w:jc w:val="both"/>
        <w:rPr>
          <w:rFonts w:cs="Times New Roman"/>
          <w:szCs w:val="28"/>
        </w:rPr>
      </w:pPr>
      <w:r w:rsidRPr="00E746A6">
        <w:rPr>
          <w:rFonts w:cs="Times New Roman"/>
          <w:szCs w:val="28"/>
        </w:rPr>
        <w:t>Можно выделить следующие основные параметры кабелей, принципиально важные для использования в локальных сетях:</w:t>
      </w:r>
    </w:p>
    <w:p w:rsidR="00135832" w:rsidRPr="00E746A6" w:rsidRDefault="00135832" w:rsidP="00E746A6">
      <w:pPr>
        <w:ind w:firstLine="709"/>
        <w:jc w:val="both"/>
        <w:rPr>
          <w:rFonts w:cs="Times New Roman"/>
          <w:szCs w:val="28"/>
        </w:rPr>
      </w:pPr>
      <w:bookmarkStart w:id="48" w:name="keyword-context.2"/>
      <w:bookmarkEnd w:id="48"/>
      <w:r w:rsidRPr="00E746A6">
        <w:rPr>
          <w:rFonts w:cs="Times New Roman"/>
          <w:szCs w:val="28"/>
        </w:rPr>
        <w:t>Полоса пропускания кабеля (частотный диапазон сигналов, пропускаемых кабелем) и затухание сигнала в кабеле. Два этих параметра тесно связаны между собой, так как с ростом частоты сигнала растет затухание сигнала. Надо выбирать кабель, который на заданной частоте сигнала имеет приемлемое затухание. Или же надо выбирать частоту сигнала, на которой затухание еще приемлемо. Затухание измеряется в децибелах и пропорционально длине кабеля.</w:t>
      </w:r>
    </w:p>
    <w:p w:rsidR="00135832" w:rsidRPr="00E746A6" w:rsidRDefault="00135832" w:rsidP="00E746A6">
      <w:pPr>
        <w:ind w:firstLine="709"/>
        <w:jc w:val="both"/>
        <w:rPr>
          <w:rFonts w:cs="Times New Roman"/>
          <w:szCs w:val="28"/>
        </w:rPr>
      </w:pPr>
      <w:r w:rsidRPr="00E746A6">
        <w:rPr>
          <w:rFonts w:cs="Times New Roman"/>
          <w:szCs w:val="28"/>
        </w:rPr>
        <w:t>Помехозащищенность кабеля и обеспечиваемая им секретность передачи информации. Эти два взаимосвязанных параметра показывают, как кабель взаимодействует с окружающей средой, то есть, как он реагирует на внешние помехи, и насколько просто прослушать информацию, передаваемую по кабелю.</w:t>
      </w:r>
    </w:p>
    <w:p w:rsidR="00135832" w:rsidRPr="00E746A6" w:rsidRDefault="00135832" w:rsidP="00E746A6">
      <w:pPr>
        <w:ind w:firstLine="709"/>
        <w:jc w:val="both"/>
        <w:rPr>
          <w:rFonts w:cs="Times New Roman"/>
          <w:szCs w:val="28"/>
        </w:rPr>
      </w:pPr>
      <w:r w:rsidRPr="00E746A6">
        <w:rPr>
          <w:rFonts w:cs="Times New Roman"/>
          <w:szCs w:val="28"/>
        </w:rPr>
        <w:t>Скорость распространения сигнала по кабелю или, обратный параметр задержка сигнала на метр длины кабеля. Этот параметр имеет принципиальное значение при выборе длины сети. Типичные величины скорости распространения сигнала – от 0,6 до 0,8 от скорости распространения света в вакууме. Соответственно типичные величины задержек – от 4 до 5 нс/м.</w:t>
      </w:r>
    </w:p>
    <w:p w:rsidR="00135832" w:rsidRDefault="00135832" w:rsidP="00E746A6">
      <w:pPr>
        <w:ind w:firstLine="709"/>
        <w:jc w:val="both"/>
        <w:rPr>
          <w:rFonts w:cs="Times New Roman"/>
          <w:szCs w:val="28"/>
        </w:rPr>
      </w:pPr>
      <w:r w:rsidRPr="00E746A6">
        <w:rPr>
          <w:rFonts w:cs="Times New Roman"/>
          <w:szCs w:val="28"/>
        </w:rPr>
        <w:t>Для электрических кабелей очень важна величина волнового сопротивления кабеля. Волновое сопротивление важно учитывать при согласовании кабеля для предотвращения отражения сигнала от концов кабеля. Волновое сопротивление зависит от формы и взаиморасположения проводников, от технологии изготовления и материала диэлектрика кабеля. Типичные значения волнового сопротивления – от 50 до 150 Ом.</w:t>
      </w:r>
    </w:p>
    <w:p w:rsidR="004A39B2" w:rsidRPr="00E746A6" w:rsidRDefault="004A39B2" w:rsidP="00E746A6">
      <w:pPr>
        <w:ind w:firstLine="709"/>
        <w:jc w:val="both"/>
        <w:rPr>
          <w:rFonts w:cs="Times New Roman"/>
          <w:szCs w:val="28"/>
        </w:rPr>
      </w:pPr>
    </w:p>
    <w:p w:rsidR="00135832" w:rsidRDefault="00135832" w:rsidP="00A25A0D">
      <w:pPr>
        <w:pStyle w:val="Heading3"/>
        <w:rPr>
          <w:rFonts w:cs="Times New Roman"/>
          <w:szCs w:val="28"/>
        </w:rPr>
      </w:pPr>
      <w:bookmarkStart w:id="49" w:name="_Toc514841941"/>
      <w:bookmarkStart w:id="50" w:name="_Toc515602303"/>
      <w:r w:rsidRPr="00A25A0D">
        <w:rPr>
          <w:rFonts w:cs="Times New Roman"/>
          <w:b/>
          <w:szCs w:val="28"/>
        </w:rPr>
        <w:t>3.4.1</w:t>
      </w:r>
      <w:r w:rsidRPr="00E746A6">
        <w:rPr>
          <w:rFonts w:cs="Times New Roman"/>
          <w:szCs w:val="28"/>
        </w:rPr>
        <w:t xml:space="preserve"> Витая пара</w:t>
      </w:r>
      <w:bookmarkEnd w:id="49"/>
      <w:bookmarkEnd w:id="50"/>
    </w:p>
    <w:p w:rsidR="004A39B2" w:rsidRPr="004A39B2" w:rsidRDefault="004A39B2" w:rsidP="004A39B2"/>
    <w:p w:rsidR="00135832" w:rsidRPr="00E746A6" w:rsidRDefault="00135832" w:rsidP="00E746A6">
      <w:pPr>
        <w:ind w:firstLine="709"/>
        <w:jc w:val="both"/>
        <w:rPr>
          <w:rFonts w:cs="Times New Roman"/>
          <w:szCs w:val="28"/>
        </w:rPr>
      </w:pPr>
      <w:r w:rsidRPr="00E746A6">
        <w:rPr>
          <w:rFonts w:cs="Times New Roman"/>
          <w:szCs w:val="28"/>
        </w:rPr>
        <w:t>Кабель витой пары</w:t>
      </w:r>
      <w:r w:rsidR="00AA7763">
        <w:rPr>
          <w:rFonts w:cs="Times New Roman"/>
          <w:szCs w:val="28"/>
        </w:rPr>
        <w:t xml:space="preserve"> — </w:t>
      </w:r>
      <w:r w:rsidRPr="00E746A6">
        <w:rPr>
          <w:rFonts w:cs="Times New Roman"/>
          <w:szCs w:val="28"/>
        </w:rPr>
        <w:t xml:space="preserve">это тип кабеля, который используется для телефонной связи и большинства сетей Ethernet. Пара проводов образует схему, которая может передавать данные. Эти пары скручены, чтобы обеспечить защиту от перекрестных помех и шума, создаваемый соседними парами. Когда электрический ток протекает через провод, он создает небольшое круговое магнитное поле вокруг провода. Когда два провода в электрической цепи расположены близко друг к другу, их магнитные поля являются абсолютно противоположными друг другу. Таким образом, два </w:t>
      </w:r>
      <w:r w:rsidRPr="00E746A6">
        <w:rPr>
          <w:rFonts w:cs="Times New Roman"/>
          <w:szCs w:val="28"/>
        </w:rPr>
        <w:lastRenderedPageBreak/>
        <w:t xml:space="preserve">магнитных поля отменяют друг друга. Они также компенсируют любые внешние магнитные поля. Скручивание проводов может усилить эффект отмены. </w:t>
      </w:r>
    </w:p>
    <w:p w:rsidR="00135832" w:rsidRPr="00E746A6" w:rsidRDefault="00135832" w:rsidP="00E746A6">
      <w:pPr>
        <w:ind w:firstLine="709"/>
        <w:jc w:val="both"/>
        <w:rPr>
          <w:rFonts w:cs="Times New Roman"/>
          <w:szCs w:val="28"/>
        </w:rPr>
      </w:pPr>
      <w:r w:rsidRPr="00E746A6">
        <w:rPr>
          <w:rFonts w:cs="Times New Roman"/>
          <w:szCs w:val="28"/>
        </w:rPr>
        <w:t>Существуют два основных типа кабеля с витой парой: неэкранированная витая пара (UTP) и экранированная витая пара (STP).</w:t>
      </w:r>
    </w:p>
    <w:p w:rsidR="00135832" w:rsidRPr="00E746A6" w:rsidRDefault="00135832" w:rsidP="00E746A6">
      <w:pPr>
        <w:ind w:firstLine="709"/>
        <w:jc w:val="both"/>
        <w:rPr>
          <w:rFonts w:cs="Times New Roman"/>
          <w:szCs w:val="28"/>
        </w:rPr>
      </w:pPr>
      <w:r w:rsidRPr="00E746A6">
        <w:rPr>
          <w:rFonts w:cs="Times New Roman"/>
          <w:szCs w:val="28"/>
        </w:rPr>
        <w:t>Кабель UTP представляет собой среду, состоящую из пар проводов (см.</w:t>
      </w:r>
      <w:r w:rsidR="00973C9A">
        <w:rPr>
          <w:rFonts w:cs="Times New Roman"/>
          <w:szCs w:val="28"/>
        </w:rPr>
        <w:t xml:space="preserve"> рисунок</w:t>
      </w:r>
      <w:r w:rsidRPr="00E746A6">
        <w:rPr>
          <w:rFonts w:cs="Times New Roman"/>
          <w:szCs w:val="28"/>
        </w:rPr>
        <w:t xml:space="preserve"> </w:t>
      </w:r>
      <w:r w:rsidR="004B44AA">
        <w:rPr>
          <w:rFonts w:cs="Times New Roman"/>
          <w:szCs w:val="28"/>
        </w:rPr>
        <w:t>3.1</w:t>
      </w:r>
      <w:r w:rsidRPr="00E746A6">
        <w:rPr>
          <w:rFonts w:cs="Times New Roman"/>
          <w:szCs w:val="28"/>
        </w:rPr>
        <w:t>). Кабель UTP используется в различных сетях. Каждый из восьми отдельных медных проводов в кабеле UTP покрыт изоляционным материалом. Кроме того, провода в каждой паре скручены друг вокруг друга.</w:t>
      </w:r>
    </w:p>
    <w:p w:rsidR="00135832" w:rsidRPr="00E746A6" w:rsidRDefault="00135832" w:rsidP="00E746A6">
      <w:pPr>
        <w:ind w:firstLine="709"/>
        <w:jc w:val="both"/>
        <w:rPr>
          <w:rFonts w:cs="Times New Roman"/>
          <w:szCs w:val="28"/>
        </w:rPr>
      </w:pPr>
    </w:p>
    <w:p w:rsidR="00135832" w:rsidRDefault="00AE7B13" w:rsidP="00AE7B13">
      <w:pPr>
        <w:spacing w:line="276" w:lineRule="auto"/>
        <w:ind w:firstLine="709"/>
        <w:jc w:val="center"/>
        <w:rPr>
          <w:rFonts w:cs="Times New Roman"/>
          <w:szCs w:val="28"/>
        </w:rPr>
      </w:pPr>
      <w:r>
        <w:rPr>
          <w:rFonts w:cs="Times New Roman"/>
          <w:noProof/>
          <w:szCs w:val="28"/>
        </w:rPr>
        <w:drawing>
          <wp:inline distT="0" distB="0" distL="0" distR="0">
            <wp:extent cx="3398520" cy="2011234"/>
            <wp:effectExtent l="19050" t="1905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неэкраннированная витая пара.gif"/>
                    <pic:cNvPicPr/>
                  </pic:nvPicPr>
                  <pic:blipFill>
                    <a:blip r:embed="rId12">
                      <a:extLst>
                        <a:ext uri="{28A0092B-C50C-407E-A947-70E740481C1C}">
                          <a14:useLocalDpi xmlns:a14="http://schemas.microsoft.com/office/drawing/2010/main" val="0"/>
                        </a:ext>
                      </a:extLst>
                    </a:blip>
                    <a:stretch>
                      <a:fillRect/>
                    </a:stretch>
                  </pic:blipFill>
                  <pic:spPr>
                    <a:xfrm>
                      <a:off x="0" y="0"/>
                      <a:ext cx="3412195" cy="2019327"/>
                    </a:xfrm>
                    <a:prstGeom prst="rect">
                      <a:avLst/>
                    </a:prstGeom>
                    <a:ln>
                      <a:solidFill>
                        <a:schemeClr val="tx1"/>
                      </a:solidFill>
                    </a:ln>
                  </pic:spPr>
                </pic:pic>
              </a:graphicData>
            </a:graphic>
          </wp:inline>
        </w:drawing>
      </w:r>
    </w:p>
    <w:p w:rsidR="0038795D" w:rsidRPr="00E746A6" w:rsidRDefault="0038795D" w:rsidP="0038795D">
      <w:pPr>
        <w:ind w:firstLine="709"/>
        <w:jc w:val="center"/>
        <w:rPr>
          <w:rFonts w:cs="Times New Roman"/>
          <w:szCs w:val="28"/>
        </w:rPr>
      </w:pPr>
    </w:p>
    <w:p w:rsidR="00135832" w:rsidRPr="00A5732C" w:rsidRDefault="00135832" w:rsidP="003B2457">
      <w:pPr>
        <w:ind w:firstLine="709"/>
        <w:jc w:val="center"/>
        <w:rPr>
          <w:rFonts w:cs="Times New Roman"/>
          <w:szCs w:val="28"/>
        </w:rPr>
      </w:pPr>
      <w:r w:rsidRPr="00E746A6">
        <w:rPr>
          <w:rFonts w:cs="Times New Roman"/>
          <w:szCs w:val="28"/>
        </w:rPr>
        <w:t xml:space="preserve">Рисунок </w:t>
      </w:r>
      <w:r w:rsidR="004B44AA">
        <w:rPr>
          <w:rFonts w:cs="Times New Roman"/>
          <w:szCs w:val="28"/>
        </w:rPr>
        <w:t xml:space="preserve">3.1 – </w:t>
      </w:r>
      <w:r w:rsidRPr="00E746A6">
        <w:rPr>
          <w:rFonts w:cs="Times New Roman"/>
          <w:szCs w:val="28"/>
        </w:rPr>
        <w:t>Неэкранированный кабель с витой парой</w:t>
      </w:r>
      <w:r w:rsidR="00A5732C">
        <w:rPr>
          <w:rFonts w:cs="Times New Roman"/>
          <w:szCs w:val="28"/>
        </w:rPr>
        <w:t xml:space="preserve"> </w:t>
      </w:r>
      <w:r w:rsidR="00A5732C" w:rsidRPr="00A5732C">
        <w:rPr>
          <w:rFonts w:cs="Times New Roman"/>
          <w:szCs w:val="28"/>
        </w:rPr>
        <w:t>[</w:t>
      </w:r>
      <w:r w:rsidR="000919DD" w:rsidRPr="000919DD">
        <w:rPr>
          <w:rFonts w:cs="Times New Roman"/>
          <w:szCs w:val="28"/>
        </w:rPr>
        <w:t>7</w:t>
      </w:r>
      <w:r w:rsidR="00A5732C" w:rsidRPr="00A5732C">
        <w:rPr>
          <w:rFonts w:cs="Times New Roman"/>
          <w:szCs w:val="28"/>
        </w:rPr>
        <w:t>]</w:t>
      </w:r>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Кабель UTP основан исключительно на эффекте отмены, создаваемом витыми парами проводов, для ограничения деградации сигнала, вызванного электромагнитными помехами (EMI) и радиочастотными помехами (RFI). Для дальнейшего уменьшения перекрестных помех между парами в кабеле UTP количество завихрений в проволочных парах изменяется. Кабель UTP должен следовать точным спецификациям, определяющим, сколько витков или косичек разрешено на метр (3,28 фута) кабеля.</w:t>
      </w:r>
    </w:p>
    <w:p w:rsidR="00135832" w:rsidRPr="00E746A6" w:rsidRDefault="00135832" w:rsidP="00E746A6">
      <w:pPr>
        <w:ind w:firstLine="709"/>
        <w:jc w:val="both"/>
        <w:rPr>
          <w:rFonts w:cs="Times New Roman"/>
          <w:szCs w:val="28"/>
        </w:rPr>
      </w:pPr>
      <w:r w:rsidRPr="00E746A6">
        <w:rPr>
          <w:rFonts w:cs="Times New Roman"/>
          <w:szCs w:val="28"/>
        </w:rPr>
        <w:t>Кабель UTP устанавливается с помощью разъема Registered Jack 45 (RJ-45) (см.</w:t>
      </w:r>
      <w:r w:rsidR="00973C9A">
        <w:rPr>
          <w:rFonts w:cs="Times New Roman"/>
          <w:szCs w:val="28"/>
        </w:rPr>
        <w:t xml:space="preserve"> рисунок 3.2</w:t>
      </w:r>
      <w:r w:rsidRPr="00E746A6">
        <w:rPr>
          <w:rFonts w:cs="Times New Roman"/>
          <w:szCs w:val="28"/>
        </w:rPr>
        <w:t>). RJ-45</w:t>
      </w:r>
      <w:r w:rsidR="00AA7763">
        <w:rPr>
          <w:rFonts w:cs="Times New Roman"/>
          <w:szCs w:val="28"/>
        </w:rPr>
        <w:t xml:space="preserve"> — </w:t>
      </w:r>
      <w:r w:rsidRPr="00E746A6">
        <w:rPr>
          <w:rFonts w:cs="Times New Roman"/>
          <w:szCs w:val="28"/>
        </w:rPr>
        <w:t>это восьмипроводный разъем, обычно используемый для подключения компьютеров к локальной сети (LAN), особенно к Ethernet-сетям.</w:t>
      </w:r>
    </w:p>
    <w:p w:rsidR="00135832" w:rsidRPr="00E746A6" w:rsidRDefault="00135832" w:rsidP="00E746A6">
      <w:pPr>
        <w:ind w:firstLine="709"/>
        <w:jc w:val="both"/>
        <w:rPr>
          <w:rFonts w:cs="Times New Roman"/>
          <w:szCs w:val="28"/>
        </w:rPr>
      </w:pPr>
    </w:p>
    <w:p w:rsidR="00135832" w:rsidRDefault="00135832" w:rsidP="00E746A6">
      <w:pPr>
        <w:ind w:firstLine="709"/>
        <w:jc w:val="both"/>
        <w:rPr>
          <w:rFonts w:cs="Times New Roman"/>
          <w:szCs w:val="28"/>
        </w:rPr>
      </w:pPr>
      <w:r w:rsidRPr="00E746A6">
        <w:rPr>
          <w:rFonts w:cs="Times New Roman"/>
          <w:noProof/>
          <w:szCs w:val="28"/>
        </w:rPr>
        <w:lastRenderedPageBreak/>
        <w:drawing>
          <wp:inline distT="0" distB="0" distL="0" distR="0" wp14:anchorId="6E3EA105" wp14:editId="73B43CDE">
            <wp:extent cx="4977977" cy="3559521"/>
            <wp:effectExtent l="19050" t="19050" r="13335"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2 RJ-45.gif"/>
                    <pic:cNvPicPr/>
                  </pic:nvPicPr>
                  <pic:blipFill>
                    <a:blip r:embed="rId13">
                      <a:extLst>
                        <a:ext uri="{28A0092B-C50C-407E-A947-70E740481C1C}">
                          <a14:useLocalDpi xmlns:a14="http://schemas.microsoft.com/office/drawing/2010/main" val="0"/>
                        </a:ext>
                      </a:extLst>
                    </a:blip>
                    <a:stretch>
                      <a:fillRect/>
                    </a:stretch>
                  </pic:blipFill>
                  <pic:spPr>
                    <a:xfrm>
                      <a:off x="0" y="0"/>
                      <a:ext cx="5000782" cy="3575828"/>
                    </a:xfrm>
                    <a:prstGeom prst="rect">
                      <a:avLst/>
                    </a:prstGeom>
                    <a:ln>
                      <a:solidFill>
                        <a:schemeClr val="tx1"/>
                      </a:solidFill>
                    </a:ln>
                  </pic:spPr>
                </pic:pic>
              </a:graphicData>
            </a:graphic>
          </wp:inline>
        </w:drawing>
      </w:r>
    </w:p>
    <w:p w:rsidR="0038795D" w:rsidRPr="00E746A6" w:rsidRDefault="0038795D" w:rsidP="00E746A6">
      <w:pPr>
        <w:ind w:firstLine="709"/>
        <w:jc w:val="both"/>
        <w:rPr>
          <w:rFonts w:cs="Times New Roman"/>
          <w:szCs w:val="28"/>
        </w:rPr>
      </w:pPr>
    </w:p>
    <w:p w:rsidR="00135832" w:rsidRPr="00C172BC" w:rsidRDefault="00135832" w:rsidP="0038795D">
      <w:pPr>
        <w:ind w:firstLine="709"/>
        <w:jc w:val="center"/>
        <w:rPr>
          <w:rFonts w:cs="Times New Roman"/>
          <w:szCs w:val="28"/>
          <w:lang w:val="en-US"/>
        </w:rPr>
      </w:pPr>
      <w:r w:rsidRPr="00E746A6">
        <w:rPr>
          <w:rFonts w:cs="Times New Roman"/>
          <w:szCs w:val="28"/>
        </w:rPr>
        <w:t xml:space="preserve">Рисунок </w:t>
      </w:r>
      <w:r w:rsidR="004B44AA">
        <w:rPr>
          <w:rFonts w:cs="Times New Roman"/>
          <w:szCs w:val="28"/>
        </w:rPr>
        <w:t>3.</w:t>
      </w:r>
      <w:r w:rsidRPr="00E746A6">
        <w:rPr>
          <w:rFonts w:cs="Times New Roman"/>
          <w:szCs w:val="28"/>
        </w:rPr>
        <w:t>2</w:t>
      </w:r>
      <w:r w:rsidR="004B44AA">
        <w:rPr>
          <w:rFonts w:cs="Times New Roman"/>
          <w:szCs w:val="28"/>
        </w:rPr>
        <w:t xml:space="preserve"> – </w:t>
      </w:r>
      <w:r w:rsidRPr="00E746A6">
        <w:rPr>
          <w:rFonts w:cs="Times New Roman"/>
          <w:szCs w:val="28"/>
        </w:rPr>
        <w:t>Разъемы</w:t>
      </w:r>
      <w:r w:rsidR="004B44AA">
        <w:rPr>
          <w:rFonts w:cs="Times New Roman"/>
          <w:szCs w:val="28"/>
        </w:rPr>
        <w:t xml:space="preserve"> </w:t>
      </w:r>
      <w:r w:rsidRPr="00E746A6">
        <w:rPr>
          <w:rFonts w:cs="Times New Roman"/>
          <w:szCs w:val="28"/>
        </w:rPr>
        <w:t xml:space="preserve"> RJ-45</w:t>
      </w:r>
      <w:r w:rsidR="00C172BC">
        <w:rPr>
          <w:rFonts w:cs="Times New Roman"/>
          <w:szCs w:val="28"/>
          <w:lang w:val="en-US"/>
        </w:rPr>
        <w:t>[]</w:t>
      </w:r>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При использовании в качестве сетевого носителя кабель UTP имеет четыре пары либо медного провода 22, либо 24 калибра. UTP, используемый в качестве сетевого носителя, имеет импеданс 100 Ом; это отличает его от других типов витой пары, например, используемой для телефонной проводки, которая имеет импеданс 600 Ом.</w:t>
      </w:r>
    </w:p>
    <w:p w:rsidR="00135832" w:rsidRPr="00E746A6" w:rsidRDefault="00135832" w:rsidP="00E746A6">
      <w:pPr>
        <w:ind w:firstLine="709"/>
        <w:jc w:val="both"/>
        <w:rPr>
          <w:rFonts w:cs="Times New Roman"/>
          <w:szCs w:val="28"/>
        </w:rPr>
      </w:pPr>
      <w:r w:rsidRPr="00E746A6">
        <w:rPr>
          <w:rFonts w:cs="Times New Roman"/>
          <w:szCs w:val="28"/>
        </w:rPr>
        <w:t>Кабель UTP обладает многими преимуществами. Поскольку UTP имеет внешний диаметр приблизительно 0,43 см (0,17 дюйма), его небольшой размер может быть выгодным во время установки. Поскольку он имеет такой небольшой внешний диаметр, UTP не заполняет кабельные каналы так же быстро, как другие типы кабелей. Это может быть чрезвычайно важным фактором для рассмотрения, особенно при установке сети в более старом здании. Кабель UTP прост в установке и дешевле, чем другие типы сетевых носителей. UTP стоит меньше на метр, чем любой другой тип LAN-кабелей. И поскольку UTP можно использовать с большинством основных сетевых архитектур, он продолжает расти в популярности.</w:t>
      </w:r>
    </w:p>
    <w:p w:rsidR="00135832" w:rsidRPr="00E746A6" w:rsidRDefault="00135832" w:rsidP="00E746A6">
      <w:pPr>
        <w:ind w:firstLine="709"/>
        <w:jc w:val="both"/>
        <w:rPr>
          <w:rFonts w:cs="Times New Roman"/>
          <w:szCs w:val="28"/>
        </w:rPr>
      </w:pPr>
      <w:r w:rsidRPr="00E746A6">
        <w:rPr>
          <w:rFonts w:cs="Times New Roman"/>
          <w:szCs w:val="28"/>
        </w:rPr>
        <w:t>Однако недостатки также связаны с использованием кабелей с витой парой. UTP кабель более склонен к электрическому шуму и помехам, чем другие типов сетевых сред, а расстояние между сигнальными повышениями короче для UTP, чем для коаксиальных и волоконно-оптических кабелей.</w:t>
      </w:r>
    </w:p>
    <w:p w:rsidR="00135832" w:rsidRPr="00E746A6" w:rsidRDefault="00135832" w:rsidP="00E746A6">
      <w:pPr>
        <w:ind w:firstLine="709"/>
        <w:jc w:val="both"/>
        <w:rPr>
          <w:rFonts w:cs="Times New Roman"/>
          <w:szCs w:val="28"/>
        </w:rPr>
      </w:pPr>
      <w:r w:rsidRPr="00E746A6">
        <w:rPr>
          <w:rFonts w:cs="Times New Roman"/>
          <w:szCs w:val="28"/>
        </w:rPr>
        <w:t>Хотя UTP когда-то считался более медленным при передаче данных, чем другие типы кабелей, это уже не так. Фактически, UTP считается самым быстрым кабелем на основе меди на сегодняшний день. Ниже перечислены особенности кабеля UTP:</w:t>
      </w:r>
    </w:p>
    <w:p w:rsidR="00135832" w:rsidRPr="00A25A0D" w:rsidRDefault="00135832" w:rsidP="00DC66F5">
      <w:pPr>
        <w:pStyle w:val="ListParagraph"/>
        <w:numPr>
          <w:ilvl w:val="0"/>
          <w:numId w:val="1"/>
        </w:numPr>
        <w:tabs>
          <w:tab w:val="left" w:pos="1134"/>
        </w:tabs>
        <w:ind w:left="0" w:firstLine="709"/>
        <w:jc w:val="both"/>
        <w:rPr>
          <w:rFonts w:cs="Times New Roman"/>
          <w:szCs w:val="28"/>
        </w:rPr>
      </w:pPr>
      <w:r w:rsidRPr="00A25A0D">
        <w:rPr>
          <w:rFonts w:cs="Times New Roman"/>
          <w:szCs w:val="28"/>
        </w:rPr>
        <w:lastRenderedPageBreak/>
        <w:t>скорость и пропускная способность от 10 до 1000 Мбит / с</w:t>
      </w:r>
    </w:p>
    <w:p w:rsidR="00135832" w:rsidRPr="00A25A0D" w:rsidRDefault="00135832" w:rsidP="00DC66F5">
      <w:pPr>
        <w:pStyle w:val="ListParagraph"/>
        <w:numPr>
          <w:ilvl w:val="0"/>
          <w:numId w:val="1"/>
        </w:numPr>
        <w:tabs>
          <w:tab w:val="left" w:pos="1134"/>
        </w:tabs>
        <w:ind w:left="0" w:firstLine="709"/>
        <w:jc w:val="both"/>
        <w:rPr>
          <w:rFonts w:cs="Times New Roman"/>
          <w:szCs w:val="28"/>
        </w:rPr>
      </w:pPr>
      <w:r w:rsidRPr="00A25A0D">
        <w:rPr>
          <w:rFonts w:cs="Times New Roman"/>
          <w:szCs w:val="28"/>
        </w:rPr>
        <w:t>средняя стоимость одного узла – наиболее дешевая;</w:t>
      </w:r>
    </w:p>
    <w:p w:rsidR="00135832" w:rsidRPr="00A25A0D" w:rsidRDefault="00135832" w:rsidP="00DC66F5">
      <w:pPr>
        <w:pStyle w:val="ListParagraph"/>
        <w:numPr>
          <w:ilvl w:val="0"/>
          <w:numId w:val="1"/>
        </w:numPr>
        <w:tabs>
          <w:tab w:val="left" w:pos="1134"/>
        </w:tabs>
        <w:ind w:left="0" w:firstLine="709"/>
        <w:jc w:val="both"/>
        <w:rPr>
          <w:rFonts w:cs="Times New Roman"/>
          <w:szCs w:val="28"/>
        </w:rPr>
      </w:pPr>
      <w:r w:rsidRPr="00A25A0D">
        <w:rPr>
          <w:rFonts w:cs="Times New Roman"/>
          <w:szCs w:val="28"/>
        </w:rPr>
        <w:t>максимальная длина кабеля</w:t>
      </w:r>
      <w:r w:rsidR="00AA7763">
        <w:rPr>
          <w:rFonts w:cs="Times New Roman"/>
          <w:szCs w:val="28"/>
        </w:rPr>
        <w:t xml:space="preserve"> — </w:t>
      </w:r>
      <w:r w:rsidRPr="00A25A0D">
        <w:rPr>
          <w:rFonts w:cs="Times New Roman"/>
          <w:szCs w:val="28"/>
        </w:rPr>
        <w:t>100 м;</w:t>
      </w:r>
    </w:p>
    <w:p w:rsidR="00135832" w:rsidRPr="00E746A6" w:rsidRDefault="00135832" w:rsidP="00E746A6">
      <w:pPr>
        <w:ind w:firstLine="709"/>
        <w:jc w:val="both"/>
        <w:rPr>
          <w:rFonts w:cs="Times New Roman"/>
          <w:szCs w:val="28"/>
        </w:rPr>
      </w:pPr>
      <w:r w:rsidRPr="00E746A6">
        <w:rPr>
          <w:rFonts w:cs="Times New Roman"/>
          <w:szCs w:val="28"/>
        </w:rPr>
        <w:t>Обычно используемые типы кабелей UTP следующие:</w:t>
      </w:r>
    </w:p>
    <w:p w:rsidR="00135832" w:rsidRPr="00A25A0D" w:rsidRDefault="00135832" w:rsidP="00DC66F5">
      <w:pPr>
        <w:pStyle w:val="ListParagraph"/>
        <w:numPr>
          <w:ilvl w:val="0"/>
          <w:numId w:val="2"/>
        </w:numPr>
        <w:tabs>
          <w:tab w:val="left" w:pos="1134"/>
        </w:tabs>
        <w:ind w:left="0" w:firstLine="709"/>
        <w:jc w:val="both"/>
        <w:rPr>
          <w:rFonts w:cs="Times New Roman"/>
          <w:szCs w:val="28"/>
        </w:rPr>
      </w:pPr>
      <w:r w:rsidRPr="00A25A0D">
        <w:rPr>
          <w:rFonts w:cs="Times New Roman"/>
          <w:szCs w:val="28"/>
        </w:rPr>
        <w:t>категория 1</w:t>
      </w:r>
      <w:r w:rsidR="00AA7763">
        <w:rPr>
          <w:rFonts w:cs="Times New Roman"/>
          <w:szCs w:val="28"/>
        </w:rPr>
        <w:t xml:space="preserve"> — </w:t>
      </w:r>
      <w:r w:rsidRPr="00A25A0D">
        <w:rPr>
          <w:rFonts w:cs="Times New Roman"/>
          <w:szCs w:val="28"/>
        </w:rPr>
        <w:t>Используется для телефонной связи. Не подходит для передачи данных;</w:t>
      </w:r>
    </w:p>
    <w:p w:rsidR="00135832" w:rsidRPr="00A25A0D" w:rsidRDefault="00135832" w:rsidP="00DC66F5">
      <w:pPr>
        <w:pStyle w:val="ListParagraph"/>
        <w:numPr>
          <w:ilvl w:val="0"/>
          <w:numId w:val="2"/>
        </w:numPr>
        <w:tabs>
          <w:tab w:val="left" w:pos="1134"/>
        </w:tabs>
        <w:ind w:left="0" w:firstLine="709"/>
        <w:jc w:val="both"/>
        <w:rPr>
          <w:rFonts w:cs="Times New Roman"/>
          <w:szCs w:val="28"/>
        </w:rPr>
      </w:pPr>
      <w:r w:rsidRPr="00A25A0D">
        <w:rPr>
          <w:rFonts w:cs="Times New Roman"/>
          <w:szCs w:val="28"/>
        </w:rPr>
        <w:t>категория 2</w:t>
      </w:r>
      <w:r w:rsidR="00AA7763">
        <w:rPr>
          <w:rFonts w:cs="Times New Roman"/>
          <w:szCs w:val="28"/>
        </w:rPr>
        <w:t xml:space="preserve"> — </w:t>
      </w:r>
      <w:r w:rsidRPr="00A25A0D">
        <w:rPr>
          <w:rFonts w:cs="Times New Roman"/>
          <w:szCs w:val="28"/>
        </w:rPr>
        <w:t>Возможность передачи данных со скоростью до 4 мегабит в секунду (Мбит / с);</w:t>
      </w:r>
    </w:p>
    <w:p w:rsidR="00135832" w:rsidRPr="00A25A0D" w:rsidRDefault="00135832" w:rsidP="00DC66F5">
      <w:pPr>
        <w:pStyle w:val="ListParagraph"/>
        <w:numPr>
          <w:ilvl w:val="0"/>
          <w:numId w:val="2"/>
        </w:numPr>
        <w:tabs>
          <w:tab w:val="left" w:pos="1134"/>
        </w:tabs>
        <w:ind w:left="0" w:firstLine="709"/>
        <w:jc w:val="both"/>
        <w:rPr>
          <w:rFonts w:cs="Times New Roman"/>
          <w:szCs w:val="28"/>
        </w:rPr>
      </w:pPr>
      <w:r w:rsidRPr="00A25A0D">
        <w:rPr>
          <w:rFonts w:cs="Times New Roman"/>
          <w:szCs w:val="28"/>
        </w:rPr>
        <w:t>категория 3</w:t>
      </w:r>
      <w:r w:rsidR="00AA7763">
        <w:rPr>
          <w:rFonts w:cs="Times New Roman"/>
          <w:szCs w:val="28"/>
        </w:rPr>
        <w:t xml:space="preserve"> — </w:t>
      </w:r>
      <w:r w:rsidRPr="00A25A0D">
        <w:rPr>
          <w:rFonts w:cs="Times New Roman"/>
          <w:szCs w:val="28"/>
        </w:rPr>
        <w:t xml:space="preserve">используется в сетях 10BASE-T. Может передавать данные со скоростью до 10 Мбит / с; </w:t>
      </w:r>
    </w:p>
    <w:p w:rsidR="00135832" w:rsidRPr="00A25A0D" w:rsidRDefault="00135832" w:rsidP="00DC66F5">
      <w:pPr>
        <w:pStyle w:val="ListParagraph"/>
        <w:numPr>
          <w:ilvl w:val="0"/>
          <w:numId w:val="2"/>
        </w:numPr>
        <w:tabs>
          <w:tab w:val="left" w:pos="1134"/>
        </w:tabs>
        <w:ind w:left="0" w:firstLine="709"/>
        <w:jc w:val="both"/>
        <w:rPr>
          <w:rFonts w:cs="Times New Roman"/>
          <w:szCs w:val="28"/>
        </w:rPr>
      </w:pPr>
      <w:r w:rsidRPr="00A25A0D">
        <w:rPr>
          <w:rFonts w:cs="Times New Roman"/>
          <w:szCs w:val="28"/>
        </w:rPr>
        <w:t>категория 4</w:t>
      </w:r>
      <w:r w:rsidR="00AA7763">
        <w:rPr>
          <w:rFonts w:cs="Times New Roman"/>
          <w:szCs w:val="28"/>
        </w:rPr>
        <w:t xml:space="preserve"> — </w:t>
      </w:r>
      <w:r w:rsidRPr="00A25A0D">
        <w:rPr>
          <w:rFonts w:cs="Times New Roman"/>
          <w:szCs w:val="28"/>
        </w:rPr>
        <w:t>используется в сетях Token Ring. Может передавать данные со скоростью до 16 Мбит / с;</w:t>
      </w:r>
    </w:p>
    <w:p w:rsidR="00135832" w:rsidRPr="00A25A0D" w:rsidRDefault="00135832" w:rsidP="00DC66F5">
      <w:pPr>
        <w:pStyle w:val="ListParagraph"/>
        <w:numPr>
          <w:ilvl w:val="0"/>
          <w:numId w:val="2"/>
        </w:numPr>
        <w:tabs>
          <w:tab w:val="left" w:pos="1134"/>
        </w:tabs>
        <w:ind w:left="0" w:firstLine="709"/>
        <w:jc w:val="both"/>
        <w:rPr>
          <w:rFonts w:cs="Times New Roman"/>
          <w:szCs w:val="28"/>
        </w:rPr>
      </w:pPr>
      <w:r w:rsidRPr="00A25A0D">
        <w:rPr>
          <w:rFonts w:cs="Times New Roman"/>
          <w:szCs w:val="28"/>
        </w:rPr>
        <w:t>категория 5</w:t>
      </w:r>
      <w:r w:rsidR="00AA7763">
        <w:rPr>
          <w:rFonts w:cs="Times New Roman"/>
          <w:szCs w:val="28"/>
        </w:rPr>
        <w:t xml:space="preserve"> — </w:t>
      </w:r>
      <w:r w:rsidRPr="00A25A0D">
        <w:rPr>
          <w:rFonts w:cs="Times New Roman"/>
          <w:szCs w:val="28"/>
        </w:rPr>
        <w:t>Может передавать данные со скоростью до 100 Мбит / с;</w:t>
      </w:r>
    </w:p>
    <w:p w:rsidR="00135832" w:rsidRPr="00A25A0D" w:rsidRDefault="00135832" w:rsidP="00DC66F5">
      <w:pPr>
        <w:pStyle w:val="ListParagraph"/>
        <w:numPr>
          <w:ilvl w:val="0"/>
          <w:numId w:val="2"/>
        </w:numPr>
        <w:tabs>
          <w:tab w:val="left" w:pos="1134"/>
        </w:tabs>
        <w:ind w:left="0" w:firstLine="709"/>
        <w:jc w:val="both"/>
        <w:rPr>
          <w:rFonts w:cs="Times New Roman"/>
          <w:szCs w:val="28"/>
        </w:rPr>
      </w:pPr>
      <w:r w:rsidRPr="00A25A0D">
        <w:rPr>
          <w:rFonts w:cs="Times New Roman"/>
          <w:szCs w:val="28"/>
        </w:rPr>
        <w:t>категория 5e</w:t>
      </w:r>
      <w:r w:rsidR="00AA7763">
        <w:rPr>
          <w:rFonts w:cs="Times New Roman"/>
          <w:szCs w:val="28"/>
        </w:rPr>
        <w:t xml:space="preserve"> — </w:t>
      </w:r>
      <w:r w:rsidRPr="00A25A0D">
        <w:rPr>
          <w:rFonts w:cs="Times New Roman"/>
          <w:szCs w:val="28"/>
        </w:rPr>
        <w:t>используется в сетях со скоростью до 1Гбит / с.</w:t>
      </w:r>
    </w:p>
    <w:p w:rsidR="00135832" w:rsidRPr="00A25A0D" w:rsidRDefault="00135832" w:rsidP="00DC66F5">
      <w:pPr>
        <w:pStyle w:val="ListParagraph"/>
        <w:numPr>
          <w:ilvl w:val="0"/>
          <w:numId w:val="2"/>
        </w:numPr>
        <w:tabs>
          <w:tab w:val="left" w:pos="1134"/>
        </w:tabs>
        <w:ind w:left="0" w:firstLine="709"/>
        <w:jc w:val="both"/>
        <w:rPr>
          <w:rFonts w:cs="Times New Roman"/>
          <w:szCs w:val="28"/>
        </w:rPr>
      </w:pPr>
      <w:r w:rsidRPr="00A25A0D">
        <w:rPr>
          <w:rFonts w:cs="Times New Roman"/>
          <w:szCs w:val="28"/>
        </w:rPr>
        <w:t>категория 6</w:t>
      </w:r>
      <w:r w:rsidR="00AA7763">
        <w:rPr>
          <w:rFonts w:cs="Times New Roman"/>
          <w:szCs w:val="28"/>
        </w:rPr>
        <w:t xml:space="preserve"> — </w:t>
      </w:r>
      <w:r w:rsidRPr="00A25A0D">
        <w:rPr>
          <w:rFonts w:cs="Times New Roman"/>
          <w:szCs w:val="28"/>
        </w:rPr>
        <w:t>Как правило, кабель категории 6 состоит из четырех пар из 24 жил медного провода (AWG). Кабель категории 6 в настоящее время является самым быстрым стандартом для UTP.</w:t>
      </w:r>
    </w:p>
    <w:p w:rsidR="00135832" w:rsidRPr="00E746A6" w:rsidRDefault="00135832" w:rsidP="00E746A6">
      <w:pPr>
        <w:ind w:firstLine="709"/>
        <w:jc w:val="both"/>
        <w:rPr>
          <w:rFonts w:cs="Times New Roman"/>
          <w:szCs w:val="28"/>
        </w:rPr>
      </w:pPr>
      <w:r w:rsidRPr="00E746A6">
        <w:rPr>
          <w:rFonts w:cs="Times New Roman"/>
          <w:szCs w:val="28"/>
        </w:rPr>
        <w:t xml:space="preserve">Кабель экранированной витой пары (STP) объединяет технологии экранирования, отмены и скручивания проволоки. Каждая пара проводов обернута в металлическую фольгу (см. </w:t>
      </w:r>
      <w:r w:rsidR="00DC66F5">
        <w:rPr>
          <w:rFonts w:cs="Times New Roman"/>
          <w:szCs w:val="28"/>
        </w:rPr>
        <w:t>рисунок 3.</w:t>
      </w:r>
      <w:r w:rsidRPr="00E746A6">
        <w:rPr>
          <w:rFonts w:cs="Times New Roman"/>
          <w:szCs w:val="28"/>
        </w:rPr>
        <w:t>3). Затем четыре пары проводов обернуты общей металлической оплеткой или фольгой, обычно 150-омным кабелем. Как указано для использования в сетевых сетях Ethernet, STP уменьшает электрические шумы как внутри кабеля (сопряжение пары или пары, так и перекрестные помехи) и снаружи кабеля (EMI и RFI). STP обычно устанавливается с разъемом данных STP, который создается специально для кабеля STP. Тем не менее, кабели STP также могут использовать те же разъемы RJ, которые использует UTP.</w:t>
      </w:r>
    </w:p>
    <w:p w:rsidR="00135832" w:rsidRPr="00E746A6" w:rsidRDefault="00135832" w:rsidP="00E746A6">
      <w:pPr>
        <w:ind w:firstLine="709"/>
        <w:jc w:val="both"/>
        <w:rPr>
          <w:rFonts w:cs="Times New Roman"/>
          <w:szCs w:val="28"/>
        </w:rPr>
      </w:pPr>
    </w:p>
    <w:p w:rsidR="00135832" w:rsidRDefault="004B44AA" w:rsidP="004B44AA">
      <w:pPr>
        <w:spacing w:line="276" w:lineRule="auto"/>
        <w:ind w:firstLine="709"/>
        <w:jc w:val="center"/>
        <w:rPr>
          <w:rFonts w:cs="Times New Roman"/>
          <w:szCs w:val="28"/>
        </w:rPr>
      </w:pPr>
      <w:r>
        <w:rPr>
          <w:rFonts w:cs="Times New Roman"/>
          <w:noProof/>
          <w:szCs w:val="28"/>
        </w:rPr>
        <w:drawing>
          <wp:inline distT="0" distB="0" distL="0" distR="0">
            <wp:extent cx="4572000" cy="158496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экраннированная витая пара.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1584960"/>
                    </a:xfrm>
                    <a:prstGeom prst="rect">
                      <a:avLst/>
                    </a:prstGeom>
                    <a:ln>
                      <a:solidFill>
                        <a:schemeClr val="tx1"/>
                      </a:solidFill>
                    </a:ln>
                  </pic:spPr>
                </pic:pic>
              </a:graphicData>
            </a:graphic>
          </wp:inline>
        </w:drawing>
      </w:r>
    </w:p>
    <w:p w:rsidR="0038795D" w:rsidRPr="00E746A6" w:rsidRDefault="0038795D" w:rsidP="00E746A6">
      <w:pPr>
        <w:ind w:firstLine="709"/>
        <w:jc w:val="both"/>
        <w:rPr>
          <w:rFonts w:cs="Times New Roman"/>
          <w:szCs w:val="28"/>
        </w:rPr>
      </w:pPr>
    </w:p>
    <w:p w:rsidR="00135832" w:rsidRPr="00C172BC" w:rsidRDefault="00135832" w:rsidP="0038795D">
      <w:pPr>
        <w:ind w:firstLine="709"/>
        <w:jc w:val="center"/>
        <w:rPr>
          <w:rFonts w:cs="Times New Roman"/>
          <w:szCs w:val="28"/>
        </w:rPr>
      </w:pPr>
      <w:r w:rsidRPr="00E746A6">
        <w:rPr>
          <w:rFonts w:cs="Times New Roman"/>
          <w:szCs w:val="28"/>
        </w:rPr>
        <w:t xml:space="preserve">Рисунок </w:t>
      </w:r>
      <w:r w:rsidR="004B44AA">
        <w:rPr>
          <w:rFonts w:cs="Times New Roman"/>
          <w:szCs w:val="28"/>
        </w:rPr>
        <w:t>3.</w:t>
      </w:r>
      <w:r w:rsidRPr="00E746A6">
        <w:rPr>
          <w:rFonts w:cs="Times New Roman"/>
          <w:szCs w:val="28"/>
        </w:rPr>
        <w:t>3</w:t>
      </w:r>
      <w:r w:rsidR="004B44AA">
        <w:rPr>
          <w:rFonts w:cs="Times New Roman"/>
          <w:szCs w:val="28"/>
        </w:rPr>
        <w:t xml:space="preserve"> –</w:t>
      </w:r>
      <w:r w:rsidRPr="00E746A6">
        <w:rPr>
          <w:rFonts w:cs="Times New Roman"/>
          <w:szCs w:val="28"/>
        </w:rPr>
        <w:t xml:space="preserve"> Экранированный</w:t>
      </w:r>
      <w:r w:rsidR="004B44AA">
        <w:rPr>
          <w:rFonts w:cs="Times New Roman"/>
          <w:szCs w:val="28"/>
        </w:rPr>
        <w:t xml:space="preserve"> </w:t>
      </w:r>
      <w:r w:rsidRPr="00E746A6">
        <w:rPr>
          <w:rFonts w:cs="Times New Roman"/>
          <w:szCs w:val="28"/>
        </w:rPr>
        <w:t>кабель с витой парой</w:t>
      </w:r>
      <w:r w:rsidR="00C172BC" w:rsidRPr="00C172BC">
        <w:rPr>
          <w:rFonts w:cs="Times New Roman"/>
          <w:szCs w:val="28"/>
        </w:rPr>
        <w:t>[]</w:t>
      </w:r>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 xml:space="preserve">Хотя STP предотвращает помехи лучше, чем UTP, это более дорого и сложно установить. Кроме того, металлическое экранирование должно быть заземлено с обоих концов. Если он неправильно заземлен, экран действует </w:t>
      </w:r>
      <w:r w:rsidRPr="00E746A6">
        <w:rPr>
          <w:rFonts w:cs="Times New Roman"/>
          <w:szCs w:val="28"/>
        </w:rPr>
        <w:lastRenderedPageBreak/>
        <w:t>как антенна и захватывает нежелательные сигналы. Из-за его стоимости и сложности с завершением STP редко используется в сетях Ethernet. STP в основном используется в Европе.</w:t>
      </w:r>
    </w:p>
    <w:p w:rsidR="00135832" w:rsidRPr="00E746A6" w:rsidRDefault="00135832" w:rsidP="00E746A6">
      <w:pPr>
        <w:ind w:firstLine="709"/>
        <w:jc w:val="both"/>
        <w:rPr>
          <w:rFonts w:cs="Times New Roman"/>
          <w:szCs w:val="28"/>
        </w:rPr>
      </w:pPr>
      <w:r w:rsidRPr="00E746A6">
        <w:rPr>
          <w:rFonts w:cs="Times New Roman"/>
          <w:szCs w:val="28"/>
        </w:rPr>
        <w:t>Ниже перечислены особенности кабеля STP:</w:t>
      </w:r>
    </w:p>
    <w:p w:rsidR="00135832" w:rsidRPr="00551B73" w:rsidRDefault="00135832" w:rsidP="00DC66F5">
      <w:pPr>
        <w:pStyle w:val="ListParagraph"/>
        <w:numPr>
          <w:ilvl w:val="0"/>
          <w:numId w:val="21"/>
        </w:numPr>
        <w:tabs>
          <w:tab w:val="left" w:pos="1134"/>
        </w:tabs>
        <w:ind w:left="0" w:firstLine="709"/>
        <w:jc w:val="both"/>
        <w:rPr>
          <w:rFonts w:cs="Times New Roman"/>
          <w:szCs w:val="28"/>
        </w:rPr>
      </w:pPr>
      <w:r w:rsidRPr="00551B73">
        <w:rPr>
          <w:rFonts w:cs="Times New Roman"/>
          <w:szCs w:val="28"/>
        </w:rPr>
        <w:t>скорость и пропускная способность</w:t>
      </w:r>
      <w:r w:rsidR="00AA7763">
        <w:rPr>
          <w:rFonts w:cs="Times New Roman"/>
          <w:szCs w:val="28"/>
        </w:rPr>
        <w:t xml:space="preserve"> — </w:t>
      </w:r>
      <w:r w:rsidRPr="00551B73">
        <w:rPr>
          <w:rFonts w:cs="Times New Roman"/>
          <w:szCs w:val="28"/>
        </w:rPr>
        <w:t>от 10 до 100 Мбит / с</w:t>
      </w:r>
      <w:r w:rsidR="00551B73">
        <w:rPr>
          <w:rFonts w:cs="Times New Roman"/>
          <w:szCs w:val="28"/>
        </w:rPr>
        <w:t>;</w:t>
      </w:r>
    </w:p>
    <w:p w:rsidR="00135832" w:rsidRPr="00551B73" w:rsidRDefault="00135832" w:rsidP="00DC66F5">
      <w:pPr>
        <w:pStyle w:val="ListParagraph"/>
        <w:numPr>
          <w:ilvl w:val="0"/>
          <w:numId w:val="21"/>
        </w:numPr>
        <w:tabs>
          <w:tab w:val="left" w:pos="1134"/>
        </w:tabs>
        <w:ind w:left="0" w:firstLine="709"/>
        <w:jc w:val="both"/>
        <w:rPr>
          <w:rFonts w:cs="Times New Roman"/>
          <w:szCs w:val="28"/>
        </w:rPr>
      </w:pPr>
      <w:r w:rsidRPr="00551B73">
        <w:rPr>
          <w:rFonts w:cs="Times New Roman"/>
          <w:szCs w:val="28"/>
        </w:rPr>
        <w:t>средняя стоимость одного узла</w:t>
      </w:r>
      <w:r w:rsidR="00AA7763">
        <w:rPr>
          <w:rFonts w:cs="Times New Roman"/>
          <w:szCs w:val="28"/>
        </w:rPr>
        <w:t xml:space="preserve"> — </w:t>
      </w:r>
      <w:r w:rsidRPr="00551B73">
        <w:rPr>
          <w:rFonts w:cs="Times New Roman"/>
          <w:szCs w:val="28"/>
        </w:rPr>
        <w:t>умеренно дорогая</w:t>
      </w:r>
      <w:r w:rsidR="00551B73">
        <w:rPr>
          <w:rFonts w:cs="Times New Roman"/>
          <w:szCs w:val="28"/>
        </w:rPr>
        <w:t>;</w:t>
      </w:r>
    </w:p>
    <w:p w:rsidR="00135832" w:rsidRPr="00551B73" w:rsidRDefault="00135832" w:rsidP="00DC66F5">
      <w:pPr>
        <w:pStyle w:val="ListParagraph"/>
        <w:numPr>
          <w:ilvl w:val="0"/>
          <w:numId w:val="21"/>
        </w:numPr>
        <w:tabs>
          <w:tab w:val="left" w:pos="1134"/>
        </w:tabs>
        <w:ind w:left="0" w:firstLine="709"/>
        <w:jc w:val="both"/>
        <w:rPr>
          <w:rFonts w:cs="Times New Roman"/>
          <w:szCs w:val="28"/>
        </w:rPr>
      </w:pPr>
      <w:r w:rsidRPr="00551B73">
        <w:rPr>
          <w:rFonts w:cs="Times New Roman"/>
          <w:szCs w:val="28"/>
        </w:rPr>
        <w:t>максимальная длина кабеля</w:t>
      </w:r>
      <w:r w:rsidR="00AA7763">
        <w:rPr>
          <w:rFonts w:cs="Times New Roman"/>
          <w:szCs w:val="28"/>
        </w:rPr>
        <w:t xml:space="preserve"> — </w:t>
      </w:r>
      <w:r w:rsidRPr="00551B73">
        <w:rPr>
          <w:rFonts w:cs="Times New Roman"/>
          <w:szCs w:val="28"/>
        </w:rPr>
        <w:t>100 м</w:t>
      </w:r>
      <w:r w:rsidR="00551B73">
        <w:rPr>
          <w:rFonts w:cs="Times New Roman"/>
          <w:szCs w:val="28"/>
        </w:rPr>
        <w:t>.</w:t>
      </w:r>
    </w:p>
    <w:p w:rsidR="00A25A0D" w:rsidRPr="00E746A6" w:rsidRDefault="00A25A0D" w:rsidP="00E746A6">
      <w:pPr>
        <w:ind w:firstLine="709"/>
        <w:jc w:val="both"/>
        <w:rPr>
          <w:rFonts w:cs="Times New Roman"/>
          <w:szCs w:val="28"/>
        </w:rPr>
      </w:pPr>
    </w:p>
    <w:p w:rsidR="00135832" w:rsidRDefault="00135832" w:rsidP="00A25A0D">
      <w:pPr>
        <w:pStyle w:val="Heading3"/>
        <w:rPr>
          <w:rFonts w:cs="Times New Roman"/>
          <w:szCs w:val="28"/>
        </w:rPr>
      </w:pPr>
      <w:bookmarkStart w:id="51" w:name="_Toc514841942"/>
      <w:bookmarkStart w:id="52" w:name="_Toc515602304"/>
      <w:r w:rsidRPr="00551B73">
        <w:rPr>
          <w:rFonts w:cs="Times New Roman"/>
          <w:b/>
          <w:szCs w:val="28"/>
        </w:rPr>
        <w:t>3.4.2</w:t>
      </w:r>
      <w:r w:rsidRPr="00E746A6">
        <w:rPr>
          <w:rFonts w:cs="Times New Roman"/>
          <w:szCs w:val="28"/>
        </w:rPr>
        <w:t xml:space="preserve"> Коаксиальный кабель</w:t>
      </w:r>
      <w:bookmarkEnd w:id="51"/>
      <w:bookmarkEnd w:id="52"/>
    </w:p>
    <w:p w:rsidR="00A25A0D" w:rsidRPr="00E746A6" w:rsidRDefault="00A25A0D"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Коаксиальный кабель состоит из полого внешнего цилиндрического проводника, который окружает один внутренний провод из двух проводящих элементов. Один из этих элементов, расположенный в центре кабеля, представляет собой медный проводник. Окружающий медный проводник представляет собой слой гибкой изоляции. Над этим изоляционным материалом является тканая медная оплетка или металлическая фольга, которая действует как второй провод в цепи, так и в качестве экрана для внутреннего проводника. Этот второй слой или экран может помочь уменьшить количество внешних помех. Покрытие этого экрана</w:t>
      </w:r>
      <w:r w:rsidR="00AA7763">
        <w:rPr>
          <w:rFonts w:cs="Times New Roman"/>
          <w:szCs w:val="28"/>
        </w:rPr>
        <w:t xml:space="preserve"> — </w:t>
      </w:r>
      <w:r w:rsidRPr="00E746A6">
        <w:rPr>
          <w:rFonts w:cs="Times New Roman"/>
          <w:szCs w:val="28"/>
        </w:rPr>
        <w:t>оболочка кабеля (</w:t>
      </w:r>
      <w:r w:rsidR="00973C9A">
        <w:rPr>
          <w:rFonts w:cs="Times New Roman"/>
          <w:szCs w:val="28"/>
        </w:rPr>
        <w:t>с</w:t>
      </w:r>
      <w:r w:rsidRPr="00E746A6">
        <w:rPr>
          <w:rFonts w:cs="Times New Roman"/>
          <w:szCs w:val="28"/>
        </w:rPr>
        <w:t xml:space="preserve">м. </w:t>
      </w:r>
      <w:r w:rsidR="00DC66F5">
        <w:rPr>
          <w:rFonts w:cs="Times New Roman"/>
          <w:szCs w:val="28"/>
        </w:rPr>
        <w:t>р</w:t>
      </w:r>
      <w:r w:rsidRPr="00E746A6">
        <w:rPr>
          <w:rFonts w:cs="Times New Roman"/>
          <w:szCs w:val="28"/>
        </w:rPr>
        <w:t xml:space="preserve">исунок </w:t>
      </w:r>
      <w:r w:rsidR="00973C9A">
        <w:rPr>
          <w:rFonts w:cs="Times New Roman"/>
          <w:szCs w:val="28"/>
        </w:rPr>
        <w:t>3.</w:t>
      </w:r>
      <w:r w:rsidRPr="00E746A6">
        <w:rPr>
          <w:rFonts w:cs="Times New Roman"/>
          <w:szCs w:val="28"/>
        </w:rPr>
        <w:t>4)</w:t>
      </w:r>
      <w:r w:rsidR="00DC66F5">
        <w:rPr>
          <w:rFonts w:cs="Times New Roman"/>
          <w:szCs w:val="28"/>
        </w:rPr>
        <w:t>.</w:t>
      </w:r>
    </w:p>
    <w:p w:rsidR="00135832" w:rsidRPr="00E746A6" w:rsidRDefault="00135832" w:rsidP="00E746A6">
      <w:pPr>
        <w:ind w:firstLine="709"/>
        <w:jc w:val="both"/>
        <w:rPr>
          <w:rFonts w:cs="Times New Roman"/>
          <w:szCs w:val="28"/>
        </w:rPr>
      </w:pPr>
    </w:p>
    <w:p w:rsidR="00135832" w:rsidRDefault="00973C9A" w:rsidP="00973C9A">
      <w:pPr>
        <w:spacing w:line="276" w:lineRule="auto"/>
        <w:ind w:firstLine="709"/>
        <w:jc w:val="center"/>
        <w:rPr>
          <w:rFonts w:cs="Times New Roman"/>
          <w:szCs w:val="28"/>
        </w:rPr>
      </w:pPr>
      <w:r>
        <w:rPr>
          <w:rFonts w:cs="Times New Roman"/>
          <w:noProof/>
          <w:szCs w:val="28"/>
        </w:rPr>
        <w:drawing>
          <wp:inline distT="0" distB="0" distL="0" distR="0">
            <wp:extent cx="3283528" cy="1316359"/>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оаксиальный кабель.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3605" cy="1344453"/>
                    </a:xfrm>
                    <a:prstGeom prst="rect">
                      <a:avLst/>
                    </a:prstGeom>
                    <a:ln>
                      <a:solidFill>
                        <a:schemeClr val="tx1"/>
                      </a:solidFill>
                    </a:ln>
                  </pic:spPr>
                </pic:pic>
              </a:graphicData>
            </a:graphic>
          </wp:inline>
        </w:drawing>
      </w:r>
    </w:p>
    <w:p w:rsidR="0038795D" w:rsidRPr="00E746A6" w:rsidRDefault="0038795D" w:rsidP="00E746A6">
      <w:pPr>
        <w:ind w:firstLine="709"/>
        <w:jc w:val="both"/>
        <w:rPr>
          <w:rFonts w:cs="Times New Roman"/>
          <w:szCs w:val="28"/>
        </w:rPr>
      </w:pPr>
    </w:p>
    <w:p w:rsidR="00135832" w:rsidRPr="00C172BC" w:rsidRDefault="00135832" w:rsidP="0038795D">
      <w:pPr>
        <w:ind w:firstLine="709"/>
        <w:jc w:val="center"/>
        <w:rPr>
          <w:rFonts w:cs="Times New Roman"/>
          <w:szCs w:val="28"/>
          <w:lang w:val="en-US"/>
        </w:rPr>
      </w:pPr>
      <w:r w:rsidRPr="00E746A6">
        <w:rPr>
          <w:rFonts w:cs="Times New Roman"/>
          <w:szCs w:val="28"/>
        </w:rPr>
        <w:t xml:space="preserve">Рисунок </w:t>
      </w:r>
      <w:r w:rsidR="00973C9A">
        <w:rPr>
          <w:rFonts w:cs="Times New Roman"/>
          <w:szCs w:val="28"/>
        </w:rPr>
        <w:t>3.</w:t>
      </w:r>
      <w:r w:rsidRPr="00E746A6">
        <w:rPr>
          <w:rFonts w:cs="Times New Roman"/>
          <w:szCs w:val="28"/>
        </w:rPr>
        <w:t xml:space="preserve">4 </w:t>
      </w:r>
      <w:r w:rsidR="00973C9A">
        <w:rPr>
          <w:rFonts w:cs="Times New Roman"/>
          <w:szCs w:val="28"/>
        </w:rPr>
        <w:t xml:space="preserve">– </w:t>
      </w:r>
      <w:r w:rsidRPr="00E746A6">
        <w:rPr>
          <w:rFonts w:cs="Times New Roman"/>
          <w:szCs w:val="28"/>
        </w:rPr>
        <w:t>Коаксиальный кабель</w:t>
      </w:r>
      <w:r w:rsidR="00C172BC">
        <w:rPr>
          <w:rFonts w:cs="Times New Roman"/>
          <w:szCs w:val="28"/>
          <w:lang w:val="en-US"/>
        </w:rPr>
        <w:t xml:space="preserve"> []</w:t>
      </w:r>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Коаксиальный кабель поддерживает от 10 до 100 Мбит/с и относительно недорог, хотя он более дорогой, чем UTP, на единицу длины. Однако коаксиальный кабель может быть дешевле для физической топологии шины, потому что потребуется меньше кабеля. Коаксиальный кабель может быть подключен к кабелю на большие расстояния, чем кабель с витой парой. Например, Ethernet может работать примерно на 100 метров с использованием витой пары. Использование коаксиального кабеля увеличивает это расстояние до 500 м .</w:t>
      </w:r>
    </w:p>
    <w:p w:rsidR="00135832" w:rsidRPr="00E746A6" w:rsidRDefault="00135832" w:rsidP="00E746A6">
      <w:pPr>
        <w:ind w:firstLine="709"/>
        <w:jc w:val="both"/>
        <w:rPr>
          <w:rFonts w:cs="Times New Roman"/>
          <w:szCs w:val="28"/>
        </w:rPr>
      </w:pPr>
      <w:r w:rsidRPr="00E746A6">
        <w:rPr>
          <w:rFonts w:cs="Times New Roman"/>
          <w:szCs w:val="28"/>
        </w:rPr>
        <w:t>Для локальных сетей коаксиальный кабель обладает несколькими преимуществами. Его можно запускать с меньшим усилением от повторителей на большие расстояния между сетевыми узлами, чем с STP или UTP-кабелем. Повторители регенерируют сигналы в сети, чтобы они могли покрывать большие расстояния. Коаксиальный кабель дешевле волоконно-</w:t>
      </w:r>
      <w:r w:rsidRPr="00E746A6">
        <w:rPr>
          <w:rFonts w:cs="Times New Roman"/>
          <w:szCs w:val="28"/>
        </w:rPr>
        <w:lastRenderedPageBreak/>
        <w:t>оптического кабеля, и технология хорошо известна; он используется в течение многих лет для всех типов передачи данных.</w:t>
      </w:r>
    </w:p>
    <w:p w:rsidR="00135832" w:rsidRPr="00E746A6" w:rsidRDefault="00135832" w:rsidP="00E746A6">
      <w:pPr>
        <w:ind w:firstLine="709"/>
        <w:jc w:val="both"/>
        <w:rPr>
          <w:rFonts w:cs="Times New Roman"/>
          <w:szCs w:val="28"/>
        </w:rPr>
      </w:pPr>
      <w:r w:rsidRPr="00E746A6">
        <w:rPr>
          <w:rFonts w:cs="Times New Roman"/>
          <w:szCs w:val="28"/>
        </w:rPr>
        <w:t>При работе с кабелем необходимо учитывать его размер. По мере увеличения толщины или диаметра кабеля также затрудняется работа с ним. Много раз кабель должен быть протянут через существующие кабелепроводы и впадины, которые ограничены по размеру. Коаксиальный кабель поставляется в различных размерах. Наибольший диаметр (1 см) был задан для использования в качестве магистрального кабеля Ethernet, поскольку исторически он имел большую длину передачи и характеристики отклонения шума. Этот тип коаксиального кабеля часто называют Thicknet. Как видно из его прозвища, кабель Thicknet может быть слишком жестким, чтобы легко устанавливать его в некоторых ситуациях из-за его толщины. Общее правило состоит в том, что чем сложнее установить среду сети, тем дороже она должна быть установлена. Коаксиальный кабель более дорогой, чем кабель с витой парой. Толстый кабель почти никогда не используется, за исключением специальных установок.</w:t>
      </w:r>
    </w:p>
    <w:p w:rsidR="00135832" w:rsidRPr="00E746A6" w:rsidRDefault="00135832" w:rsidP="00E746A6">
      <w:pPr>
        <w:ind w:firstLine="709"/>
        <w:jc w:val="both"/>
        <w:rPr>
          <w:rFonts w:cs="Times New Roman"/>
          <w:szCs w:val="28"/>
        </w:rPr>
      </w:pPr>
      <w:r w:rsidRPr="00E746A6">
        <w:rPr>
          <w:rFonts w:cs="Times New Roman"/>
          <w:szCs w:val="28"/>
        </w:rPr>
        <w:t>Для подключения сетевых устройств к Thicknet использовалось устройство соединения, известное как кран-вампир. Затем кран-вампир был подключен к компьютерам с помощью более гибкого кабеля, называемого интерфейсом блока ввода (AUI). Несмотря на то, что этот 15-контактный кабель по-прежнему оставался густым и сложным, он работал намного легче, чем Thicknet.</w:t>
      </w:r>
    </w:p>
    <w:p w:rsidR="00135832" w:rsidRPr="00E746A6" w:rsidRDefault="00135832" w:rsidP="00E746A6">
      <w:pPr>
        <w:ind w:firstLine="709"/>
        <w:jc w:val="both"/>
        <w:rPr>
          <w:rFonts w:cs="Times New Roman"/>
          <w:szCs w:val="28"/>
        </w:rPr>
      </w:pPr>
      <w:r w:rsidRPr="00E746A6">
        <w:rPr>
          <w:rFonts w:cs="Times New Roman"/>
          <w:szCs w:val="28"/>
        </w:rPr>
        <w:t>В прошлом коаксиальный кабель с внешним диаметром 0,35 см (иногда называемый Thinnet) использовался в сетях Ethernet. Thinnet был особенно полезен для кабельных установок, которые требовали, чтобы кабель делал много поворотов. Поскольку его было проще установить, его также было дешевле установить. Таким образом, иногда это называлось Cheapernet. Однако, поскольку внешняя медная или металлическая оплетка в коаксиальном кабеле содержит половину электрической цепи, необходимо тщательно следить за тем, чтобы она была правильно заземлена. Заземление осуществлялось путем обеспечения надежного электрического соединения на обоих концах кабеля. Однако часто установщики не смогли правильно заземлить кабель. В результате плохое подключение экрана было одним из самых больших источников проблем с подключением при установке коаксиального кабеля. Проблемы с подключением вызвали электрический шум, который мешал передаче сигнала на сетевом носителе. По этой причине, несмотря на небольшой диаметр, Thinnet больше не используется в сетях Ethernet.</w:t>
      </w:r>
    </w:p>
    <w:p w:rsidR="00135832" w:rsidRPr="00E746A6" w:rsidRDefault="00135832" w:rsidP="00E746A6">
      <w:pPr>
        <w:ind w:firstLine="709"/>
        <w:jc w:val="both"/>
        <w:rPr>
          <w:rFonts w:cs="Times New Roman"/>
          <w:szCs w:val="28"/>
        </w:rPr>
      </w:pPr>
      <w:r w:rsidRPr="00E746A6">
        <w:rPr>
          <w:rFonts w:cs="Times New Roman"/>
          <w:szCs w:val="28"/>
        </w:rPr>
        <w:t xml:space="preserve">Наиболее распространенными разъемами, используемыми с Thinnet, являются BNC, короткие для британских разъемов Naval Connector или Bayonet Neill Concelman, разъемы (см. </w:t>
      </w:r>
      <w:r w:rsidR="00DC66F5">
        <w:rPr>
          <w:rFonts w:cs="Times New Roman"/>
          <w:szCs w:val="28"/>
        </w:rPr>
        <w:t>рисунок 3.</w:t>
      </w:r>
      <w:r w:rsidRPr="00E746A6">
        <w:rPr>
          <w:rFonts w:cs="Times New Roman"/>
          <w:szCs w:val="28"/>
        </w:rPr>
        <w:t xml:space="preserve">5). Основной разъем BNC представляет собой мужской тип, смонтированный на каждом конце кабеля. Этот разъем имеет центральный контакт, подключенный к центральному кабелю и металлическую трубку, подключенную к экрану внешнего кабеля. </w:t>
      </w:r>
      <w:r w:rsidRPr="00E746A6">
        <w:rPr>
          <w:rFonts w:cs="Times New Roman"/>
          <w:szCs w:val="28"/>
        </w:rPr>
        <w:lastRenderedPageBreak/>
        <w:t>Вращающееся кольцо снаружи трубки фиксирует кабель на любом разъеме. BNC T-connector</w:t>
      </w:r>
      <w:r w:rsidR="00AA7763">
        <w:rPr>
          <w:rFonts w:cs="Times New Roman"/>
          <w:szCs w:val="28"/>
        </w:rPr>
        <w:t xml:space="preserve"> — </w:t>
      </w:r>
      <w:r w:rsidRPr="00E746A6">
        <w:rPr>
          <w:rFonts w:cs="Times New Roman"/>
          <w:szCs w:val="28"/>
        </w:rPr>
        <w:t>это женские устройства для подключения двух кабелей к сетевой интерфейсной карте (NIC). Разъем BNC-ствола облегчает соединение двух кабелей вместе.</w:t>
      </w:r>
    </w:p>
    <w:p w:rsidR="00135832" w:rsidRPr="00E746A6" w:rsidRDefault="00135832" w:rsidP="00E746A6">
      <w:pPr>
        <w:ind w:firstLine="709"/>
        <w:jc w:val="both"/>
        <w:rPr>
          <w:rFonts w:cs="Times New Roman"/>
          <w:szCs w:val="28"/>
        </w:rPr>
      </w:pPr>
    </w:p>
    <w:p w:rsidR="00135832" w:rsidRDefault="00135832" w:rsidP="00973C9A">
      <w:pPr>
        <w:spacing w:line="276" w:lineRule="auto"/>
        <w:ind w:firstLine="709"/>
        <w:jc w:val="center"/>
        <w:rPr>
          <w:rFonts w:cs="Times New Roman"/>
          <w:szCs w:val="28"/>
        </w:rPr>
      </w:pPr>
      <w:r w:rsidRPr="00E746A6">
        <w:rPr>
          <w:rFonts w:cs="Times New Roman"/>
          <w:noProof/>
          <w:szCs w:val="28"/>
        </w:rPr>
        <w:drawing>
          <wp:inline distT="0" distB="0" distL="0" distR="0" wp14:anchorId="0F8ED766" wp14:editId="75EA1FFF">
            <wp:extent cx="3563816" cy="1918978"/>
            <wp:effectExtent l="19050" t="1905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5.gif"/>
                    <pic:cNvPicPr/>
                  </pic:nvPicPr>
                  <pic:blipFill>
                    <a:blip r:embed="rId16">
                      <a:extLst>
                        <a:ext uri="{28A0092B-C50C-407E-A947-70E740481C1C}">
                          <a14:useLocalDpi xmlns:a14="http://schemas.microsoft.com/office/drawing/2010/main" val="0"/>
                        </a:ext>
                      </a:extLst>
                    </a:blip>
                    <a:stretch>
                      <a:fillRect/>
                    </a:stretch>
                  </pic:blipFill>
                  <pic:spPr>
                    <a:xfrm>
                      <a:off x="0" y="0"/>
                      <a:ext cx="3577524" cy="1926359"/>
                    </a:xfrm>
                    <a:prstGeom prst="rect">
                      <a:avLst/>
                    </a:prstGeom>
                    <a:ln>
                      <a:solidFill>
                        <a:schemeClr val="tx1"/>
                      </a:solidFill>
                    </a:ln>
                  </pic:spPr>
                </pic:pic>
              </a:graphicData>
            </a:graphic>
          </wp:inline>
        </w:drawing>
      </w:r>
    </w:p>
    <w:p w:rsidR="00551B73" w:rsidRPr="00E746A6" w:rsidRDefault="00551B73" w:rsidP="00551B73">
      <w:pPr>
        <w:ind w:firstLine="709"/>
        <w:jc w:val="center"/>
        <w:rPr>
          <w:rFonts w:cs="Times New Roman"/>
          <w:szCs w:val="28"/>
        </w:rPr>
      </w:pPr>
    </w:p>
    <w:p w:rsidR="00135832" w:rsidRPr="00C172BC" w:rsidRDefault="00135832" w:rsidP="00551B73">
      <w:pPr>
        <w:ind w:firstLine="709"/>
        <w:jc w:val="center"/>
        <w:rPr>
          <w:rFonts w:cs="Times New Roman"/>
          <w:szCs w:val="28"/>
        </w:rPr>
      </w:pPr>
      <w:r w:rsidRPr="00E746A6">
        <w:rPr>
          <w:rFonts w:cs="Times New Roman"/>
          <w:szCs w:val="28"/>
        </w:rPr>
        <w:t xml:space="preserve">Рисунок </w:t>
      </w:r>
      <w:r w:rsidR="00973C9A">
        <w:rPr>
          <w:rFonts w:cs="Times New Roman"/>
          <w:szCs w:val="28"/>
        </w:rPr>
        <w:t>3.</w:t>
      </w:r>
      <w:r w:rsidRPr="00E746A6">
        <w:rPr>
          <w:rFonts w:cs="Times New Roman"/>
          <w:szCs w:val="28"/>
        </w:rPr>
        <w:t>5</w:t>
      </w:r>
      <w:r w:rsidR="00973C9A">
        <w:rPr>
          <w:rFonts w:cs="Times New Roman"/>
          <w:szCs w:val="28"/>
        </w:rPr>
        <w:t xml:space="preserve"> –</w:t>
      </w:r>
      <w:r w:rsidRPr="00E746A6">
        <w:rPr>
          <w:rFonts w:cs="Times New Roman"/>
          <w:szCs w:val="28"/>
        </w:rPr>
        <w:t xml:space="preserve"> Разъем</w:t>
      </w:r>
      <w:r w:rsidR="00973C9A">
        <w:rPr>
          <w:rFonts w:cs="Times New Roman"/>
          <w:szCs w:val="28"/>
        </w:rPr>
        <w:t xml:space="preserve"> </w:t>
      </w:r>
      <w:r w:rsidRPr="00E746A6">
        <w:rPr>
          <w:rFonts w:cs="Times New Roman"/>
          <w:szCs w:val="28"/>
        </w:rPr>
        <w:t xml:space="preserve"> Thinnet и BNC</w:t>
      </w:r>
      <w:r w:rsidR="00C172BC" w:rsidRPr="00C172BC">
        <w:rPr>
          <w:rFonts w:cs="Times New Roman"/>
          <w:szCs w:val="28"/>
        </w:rPr>
        <w:t xml:space="preserve"> []</w:t>
      </w:r>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Ниже перечислены особенности коаксиальных кабелей:</w:t>
      </w:r>
    </w:p>
    <w:p w:rsidR="00135832" w:rsidRPr="004A39B2" w:rsidRDefault="00135832" w:rsidP="00DC66F5">
      <w:pPr>
        <w:pStyle w:val="ListParagraph"/>
        <w:numPr>
          <w:ilvl w:val="0"/>
          <w:numId w:val="6"/>
        </w:numPr>
        <w:tabs>
          <w:tab w:val="left" w:pos="1134"/>
        </w:tabs>
        <w:ind w:left="0" w:firstLine="709"/>
        <w:jc w:val="both"/>
        <w:rPr>
          <w:rFonts w:cs="Times New Roman"/>
          <w:szCs w:val="28"/>
        </w:rPr>
      </w:pPr>
      <w:r w:rsidRPr="004A39B2">
        <w:rPr>
          <w:rFonts w:cs="Times New Roman"/>
          <w:szCs w:val="28"/>
        </w:rPr>
        <w:t>пропускная способность</w:t>
      </w:r>
      <w:r w:rsidR="00AA7763">
        <w:rPr>
          <w:rFonts w:cs="Times New Roman"/>
          <w:szCs w:val="28"/>
        </w:rPr>
        <w:t xml:space="preserve"> — </w:t>
      </w:r>
      <w:r w:rsidRPr="004A39B2">
        <w:rPr>
          <w:rFonts w:cs="Times New Roman"/>
          <w:szCs w:val="28"/>
        </w:rPr>
        <w:t>от 10 до 100 Мбит / с;</w:t>
      </w:r>
    </w:p>
    <w:p w:rsidR="00135832" w:rsidRPr="004A39B2" w:rsidRDefault="004A39B2" w:rsidP="00DC66F5">
      <w:pPr>
        <w:pStyle w:val="ListParagraph"/>
        <w:numPr>
          <w:ilvl w:val="0"/>
          <w:numId w:val="6"/>
        </w:numPr>
        <w:tabs>
          <w:tab w:val="left" w:pos="1134"/>
        </w:tabs>
        <w:ind w:left="0" w:firstLine="709"/>
        <w:jc w:val="both"/>
        <w:rPr>
          <w:rFonts w:cs="Times New Roman"/>
          <w:szCs w:val="28"/>
        </w:rPr>
      </w:pPr>
      <w:r>
        <w:rPr>
          <w:rFonts w:cs="Times New Roman"/>
          <w:szCs w:val="28"/>
        </w:rPr>
        <w:t xml:space="preserve">небольшая </w:t>
      </w:r>
      <w:r w:rsidR="00135832" w:rsidRPr="004A39B2">
        <w:rPr>
          <w:rFonts w:cs="Times New Roman"/>
          <w:szCs w:val="28"/>
        </w:rPr>
        <w:t xml:space="preserve">средняя стоимость одного узла; </w:t>
      </w:r>
    </w:p>
    <w:p w:rsidR="00135832" w:rsidRPr="004A39B2" w:rsidRDefault="00135832" w:rsidP="00DC66F5">
      <w:pPr>
        <w:pStyle w:val="ListParagraph"/>
        <w:numPr>
          <w:ilvl w:val="0"/>
          <w:numId w:val="6"/>
        </w:numPr>
        <w:tabs>
          <w:tab w:val="left" w:pos="1134"/>
        </w:tabs>
        <w:ind w:left="0" w:firstLine="709"/>
        <w:jc w:val="both"/>
        <w:rPr>
          <w:rFonts w:cs="Times New Roman"/>
          <w:szCs w:val="28"/>
        </w:rPr>
      </w:pPr>
      <w:r w:rsidRPr="004A39B2">
        <w:rPr>
          <w:rFonts w:cs="Times New Roman"/>
          <w:szCs w:val="28"/>
        </w:rPr>
        <w:t>максимальная длина кабеля</w:t>
      </w:r>
      <w:r w:rsidR="00AA7763">
        <w:rPr>
          <w:rFonts w:cs="Times New Roman"/>
          <w:szCs w:val="28"/>
        </w:rPr>
        <w:t xml:space="preserve"> — </w:t>
      </w:r>
      <w:r w:rsidRPr="004A39B2">
        <w:rPr>
          <w:rFonts w:cs="Times New Roman"/>
          <w:szCs w:val="28"/>
        </w:rPr>
        <w:t>500 м.</w:t>
      </w:r>
    </w:p>
    <w:p w:rsidR="00135832" w:rsidRDefault="00135832" w:rsidP="00E746A6">
      <w:pPr>
        <w:ind w:firstLine="709"/>
        <w:jc w:val="both"/>
        <w:rPr>
          <w:rFonts w:cs="Times New Roman"/>
          <w:szCs w:val="28"/>
        </w:rPr>
      </w:pPr>
      <w:r w:rsidRPr="00E746A6">
        <w:rPr>
          <w:rFonts w:cs="Times New Roman"/>
          <w:szCs w:val="28"/>
        </w:rPr>
        <w:t>В настоящее время считается, что коаксиальный кабель устарел, в большинстве случаев его вполне может заменить витая пара или оптоволоконный кабель. И новые стандарты на кабельные системы уже не включают его в перечень типов кабелей</w:t>
      </w:r>
    </w:p>
    <w:p w:rsidR="004A39B2" w:rsidRPr="00E746A6" w:rsidRDefault="004A39B2" w:rsidP="00E746A6">
      <w:pPr>
        <w:ind w:firstLine="709"/>
        <w:jc w:val="both"/>
        <w:rPr>
          <w:rFonts w:cs="Times New Roman"/>
          <w:szCs w:val="28"/>
        </w:rPr>
      </w:pPr>
    </w:p>
    <w:p w:rsidR="00135832" w:rsidRDefault="00135832" w:rsidP="004A39B2">
      <w:pPr>
        <w:pStyle w:val="Heading3"/>
        <w:rPr>
          <w:rFonts w:cs="Times New Roman"/>
          <w:szCs w:val="28"/>
        </w:rPr>
      </w:pPr>
      <w:bookmarkStart w:id="53" w:name="_Toc514841943"/>
      <w:bookmarkStart w:id="54" w:name="_Toc515602305"/>
      <w:r w:rsidRPr="00551B73">
        <w:rPr>
          <w:rFonts w:cs="Times New Roman"/>
          <w:b/>
          <w:szCs w:val="28"/>
        </w:rPr>
        <w:t>3.4.3</w:t>
      </w:r>
      <w:r w:rsidRPr="00E746A6">
        <w:rPr>
          <w:rFonts w:cs="Times New Roman"/>
          <w:szCs w:val="28"/>
        </w:rPr>
        <w:t xml:space="preserve"> Оптоволоконный кабель</w:t>
      </w:r>
      <w:bookmarkEnd w:id="53"/>
      <w:bookmarkEnd w:id="54"/>
    </w:p>
    <w:p w:rsidR="004A39B2" w:rsidRPr="00E746A6" w:rsidRDefault="004A39B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Оптоволоконный (он же волоконно-оптический) кабель – это принципиально иной тип кабеля по сравнению с рассмотренными двумя типами электрического или медного кабеля. Информация по нему передается не электрическим сигналом, а световым. Главный его элемент – это прозрачное стекловолокно, по которому свет проходит на огромные расстояния (до десятков километров) с незначительным ослаблением.</w:t>
      </w:r>
    </w:p>
    <w:p w:rsidR="00135832" w:rsidRPr="00E746A6" w:rsidRDefault="00135832" w:rsidP="00E746A6">
      <w:pPr>
        <w:ind w:firstLine="709"/>
        <w:jc w:val="both"/>
        <w:rPr>
          <w:rFonts w:cs="Times New Roman"/>
          <w:szCs w:val="28"/>
        </w:rPr>
      </w:pPr>
    </w:p>
    <w:p w:rsidR="00135832" w:rsidRDefault="004A39B2" w:rsidP="00551B73">
      <w:pPr>
        <w:spacing w:line="276" w:lineRule="auto"/>
        <w:ind w:firstLine="709"/>
        <w:jc w:val="center"/>
        <w:rPr>
          <w:rFonts w:cs="Times New Roman"/>
          <w:szCs w:val="28"/>
        </w:rPr>
      </w:pPr>
      <w:bookmarkStart w:id="55" w:name="image.2.4"/>
      <w:bookmarkEnd w:id="55"/>
      <w:r>
        <w:rPr>
          <w:rFonts w:cs="Times New Roman"/>
          <w:noProof/>
          <w:szCs w:val="28"/>
        </w:rPr>
        <w:lastRenderedPageBreak/>
        <w:drawing>
          <wp:inline distT="0" distB="0" distL="0" distR="0">
            <wp:extent cx="3991708" cy="2858063"/>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ber cabel.gif"/>
                    <pic:cNvPicPr/>
                  </pic:nvPicPr>
                  <pic:blipFill>
                    <a:blip r:embed="rId17">
                      <a:extLst>
                        <a:ext uri="{28A0092B-C50C-407E-A947-70E740481C1C}">
                          <a14:useLocalDpi xmlns:a14="http://schemas.microsoft.com/office/drawing/2010/main" val="0"/>
                        </a:ext>
                      </a:extLst>
                    </a:blip>
                    <a:stretch>
                      <a:fillRect/>
                    </a:stretch>
                  </pic:blipFill>
                  <pic:spPr>
                    <a:xfrm>
                      <a:off x="0" y="0"/>
                      <a:ext cx="4001816" cy="2865300"/>
                    </a:xfrm>
                    <a:prstGeom prst="rect">
                      <a:avLst/>
                    </a:prstGeom>
                    <a:ln>
                      <a:solidFill>
                        <a:schemeClr val="tx1"/>
                      </a:solidFill>
                    </a:ln>
                  </pic:spPr>
                </pic:pic>
              </a:graphicData>
            </a:graphic>
          </wp:inline>
        </w:drawing>
      </w:r>
    </w:p>
    <w:p w:rsidR="004A39B2" w:rsidRPr="00E746A6" w:rsidRDefault="004A39B2" w:rsidP="00CC745D">
      <w:pPr>
        <w:ind w:firstLine="709"/>
        <w:jc w:val="both"/>
        <w:rPr>
          <w:rFonts w:cs="Times New Roman"/>
          <w:szCs w:val="28"/>
        </w:rPr>
      </w:pPr>
    </w:p>
    <w:p w:rsidR="00135832" w:rsidRPr="00C172BC" w:rsidRDefault="00135832" w:rsidP="00903D03">
      <w:pPr>
        <w:ind w:firstLine="709"/>
        <w:jc w:val="center"/>
        <w:rPr>
          <w:rFonts w:cs="Times New Roman"/>
          <w:szCs w:val="28"/>
          <w:lang w:val="en-US"/>
        </w:rPr>
      </w:pPr>
      <w:r w:rsidRPr="00E746A6">
        <w:rPr>
          <w:rFonts w:cs="Times New Roman"/>
          <w:szCs w:val="28"/>
        </w:rPr>
        <w:t>Рисунок 3.</w:t>
      </w:r>
      <w:r w:rsidR="00B507CA">
        <w:rPr>
          <w:rFonts w:cs="Times New Roman"/>
          <w:szCs w:val="28"/>
        </w:rPr>
        <w:t>6</w:t>
      </w:r>
      <w:r w:rsidR="00AA7763">
        <w:rPr>
          <w:rFonts w:cs="Times New Roman"/>
          <w:szCs w:val="28"/>
        </w:rPr>
        <w:t xml:space="preserve"> — </w:t>
      </w:r>
      <w:r w:rsidRPr="00E746A6">
        <w:rPr>
          <w:rFonts w:cs="Times New Roman"/>
          <w:szCs w:val="28"/>
        </w:rPr>
        <w:t>Структура оптоволоконного кабеля</w:t>
      </w:r>
      <w:r w:rsidR="00C172BC">
        <w:rPr>
          <w:rFonts w:cs="Times New Roman"/>
          <w:szCs w:val="28"/>
          <w:lang w:val="en-US"/>
        </w:rPr>
        <w:t>[]</w:t>
      </w:r>
    </w:p>
    <w:p w:rsidR="00135832" w:rsidRPr="00E746A6" w:rsidRDefault="00135832"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Структура оптоволоконного кабеля очень проста и похожа на структуру коаксиального электрического кабеля</w:t>
      </w:r>
      <w:r w:rsidR="00B507CA">
        <w:rPr>
          <w:rFonts w:cs="Times New Roman"/>
          <w:szCs w:val="28"/>
        </w:rPr>
        <w:t xml:space="preserve"> (см. рисунок 3.6)</w:t>
      </w:r>
      <w:r w:rsidRPr="00E746A6">
        <w:rPr>
          <w:rFonts w:cs="Times New Roman"/>
          <w:szCs w:val="28"/>
        </w:rPr>
        <w:t xml:space="preserve">. Только вместо центрального медного провода здесь используется тонкое (диаметром около 1 </w:t>
      </w:r>
      <w:r w:rsidR="00AE7B13">
        <w:rPr>
          <w:rFonts w:cs="Times New Roman"/>
          <w:szCs w:val="28"/>
        </w:rPr>
        <w:t xml:space="preserve">— </w:t>
      </w:r>
      <w:r w:rsidRPr="00E746A6">
        <w:rPr>
          <w:rFonts w:cs="Times New Roman"/>
          <w:szCs w:val="28"/>
        </w:rPr>
        <w:t>10 мкм) стекловолокно, а вместо внутренней изоляции – стеклянная или пластиковая оболочка, не позволяющая свету выходить за пределы стекловолокна. В данном случае речь идет о режиме так называемого полного внутреннего отражения света от границы двух веществ с разными коэффициентами преломления (у стеклянной оболочки коэффициент преломления значительно ниже, чем у центрального волокна). Металлическая оплетка кабеля обычно отсутствует, так как экранирование от внешних электромагнитных помех здесь не требуется. Однако иногда ее все-таки применяют для механической защиты от окружающей среды (такой кабель иногда называют броневым, он может объединять под одной оболочкой несколько оптоволоконных кабелей).</w:t>
      </w:r>
    </w:p>
    <w:p w:rsidR="00135832" w:rsidRPr="00E746A6" w:rsidRDefault="00135832" w:rsidP="00E746A6">
      <w:pPr>
        <w:ind w:firstLine="709"/>
        <w:jc w:val="both"/>
        <w:rPr>
          <w:rFonts w:cs="Times New Roman"/>
          <w:szCs w:val="28"/>
        </w:rPr>
      </w:pPr>
      <w:r w:rsidRPr="00E746A6">
        <w:rPr>
          <w:rFonts w:cs="Times New Roman"/>
          <w:szCs w:val="28"/>
        </w:rPr>
        <w:t>Оптоволоконный кабель обладает исключительными характеристиками по помехозащищенности и секретности передаваемой информации. Никакие внешние электромагнитные помехи в принципе не способны исказить световой сигнал, а сам сигнал не порождает внешних электромагнитных излучений. Подключиться к этому типу кабеля для несанкционированного прослушивания сети практически невозможно, так как при этом нарушается целостность кабеля. Теоретически возможная полоса пропускания такого кабеля достигает величины 1012 Гц, то есть 1000 ГГц, что несравнимо выше, чем у электрических кабелей. Стоимость оптоволоконного кабеля постоянно снижается и сейчас примерно равна стоимости тонкого коаксиального кабеля.</w:t>
      </w:r>
    </w:p>
    <w:p w:rsidR="00135832" w:rsidRPr="00E746A6" w:rsidRDefault="00135832" w:rsidP="00E746A6">
      <w:pPr>
        <w:ind w:firstLine="709"/>
        <w:jc w:val="both"/>
        <w:rPr>
          <w:rFonts w:cs="Times New Roman"/>
          <w:szCs w:val="28"/>
        </w:rPr>
      </w:pPr>
      <w:r w:rsidRPr="00E746A6">
        <w:rPr>
          <w:rFonts w:cs="Times New Roman"/>
          <w:szCs w:val="28"/>
        </w:rPr>
        <w:lastRenderedPageBreak/>
        <w:t>Типичная величина затухания сигнала в оптоволоконных кабелях на частотах, используемых в локальных сетях, составляет от 5 до 20 дБ/км, что примерно соответствует показателям электрических кабелей на низких частотах. Но в случае оптоволоконного кабеля при росте частоты передаваемого сигнала затухание увеличивается очень незначительно, и на больших частотах (особенно свыше 200 МГц) его преимущества перед электрическим кабелем неоспоримы, у него просто нет конкурентов.</w:t>
      </w:r>
    </w:p>
    <w:p w:rsidR="00135832" w:rsidRPr="00E746A6" w:rsidRDefault="00135832" w:rsidP="00E746A6">
      <w:pPr>
        <w:ind w:firstLine="709"/>
        <w:jc w:val="both"/>
        <w:rPr>
          <w:rFonts w:cs="Times New Roman"/>
          <w:szCs w:val="28"/>
        </w:rPr>
      </w:pPr>
      <w:r w:rsidRPr="00E746A6">
        <w:rPr>
          <w:rFonts w:cs="Times New Roman"/>
          <w:szCs w:val="28"/>
        </w:rPr>
        <w:t>Однако оптоволоконный кабель имеет и некоторые недостатки. Самый главный из них – высокая сложность монтажа (при установке разъемов необходима микронная точность, от точности скола стекловолокна и степени его полировки сильно зависит затухание в разъеме). Для установки разъемов применяют сварку или склеивание с помощью специального геля, имеющего такой же коэффициент преломления света, что и стекловолокно. В любом случае для этого нужна высокая квалификация персонала и специальные инструменты. Поэтому чаще всего оптоволоконный кабель продается в виде заранее нарезанных кусков разной длины, на обоих концах которых уже установлены разъемы нужного типа. Следует помнить, что некачественная установка разъема резко снижает допустимую длину кабеля, определяемую затуханием.</w:t>
      </w:r>
    </w:p>
    <w:p w:rsidR="00135832" w:rsidRPr="00E746A6" w:rsidRDefault="00135832" w:rsidP="00E746A6">
      <w:pPr>
        <w:ind w:firstLine="709"/>
        <w:jc w:val="both"/>
        <w:rPr>
          <w:rFonts w:cs="Times New Roman"/>
          <w:szCs w:val="28"/>
        </w:rPr>
      </w:pPr>
      <w:r w:rsidRPr="00E746A6">
        <w:rPr>
          <w:rFonts w:cs="Times New Roman"/>
          <w:szCs w:val="28"/>
        </w:rPr>
        <w:t>Также надо помнить, что использование оптоволоконного кабеля требует специальных оптических приемников и передатчиков, преобразующих световые сигналы в электрические и обратно, что порой существенно увеличивает стоимость сети в целом.</w:t>
      </w:r>
    </w:p>
    <w:p w:rsidR="00135832" w:rsidRPr="00E746A6" w:rsidRDefault="00135832" w:rsidP="00E746A6">
      <w:pPr>
        <w:ind w:firstLine="709"/>
        <w:jc w:val="both"/>
        <w:rPr>
          <w:rFonts w:cs="Times New Roman"/>
          <w:szCs w:val="28"/>
        </w:rPr>
      </w:pPr>
      <w:r w:rsidRPr="00E746A6">
        <w:rPr>
          <w:rFonts w:cs="Times New Roman"/>
          <w:szCs w:val="28"/>
        </w:rPr>
        <w:t>Оптоволоконные кабели допускают разветвление сигналов (для этого производятся специальные пассивные разветвители (couplers) на 2—8 каналов), но, как правило, их используют для передачи данных только в одном направлении между одним передатчиком и одним приемником. Ведь любое разветвление неизбежно сильно ослабляет световой сигнал, и если разветвлений будет много, то свет может просто не дойти до конца сети. Кроме того, в разветвителе есть и внутренние потери, так что суммарная мощность сигнала на выходе меньше входной мощности.</w:t>
      </w:r>
    </w:p>
    <w:p w:rsidR="00135832" w:rsidRPr="00E746A6" w:rsidRDefault="00135832" w:rsidP="00E746A6">
      <w:pPr>
        <w:ind w:firstLine="709"/>
        <w:jc w:val="both"/>
        <w:rPr>
          <w:rFonts w:cs="Times New Roman"/>
          <w:szCs w:val="28"/>
        </w:rPr>
      </w:pPr>
      <w:r w:rsidRPr="00E746A6">
        <w:rPr>
          <w:rFonts w:cs="Times New Roman"/>
          <w:szCs w:val="28"/>
        </w:rPr>
        <w:t>Оптоволоконный кабель менее прочен и гибок, чем электрический. Типичная величина допустимого радиуса изгиба составляет около 10 – 20 см, при меньших радиусах изгиба центральное волокно может сломаться. Плохо переносит кабель и механическое растяжение, а также раздавливающие воздействия.</w:t>
      </w:r>
    </w:p>
    <w:p w:rsidR="00135832" w:rsidRPr="00E746A6" w:rsidRDefault="00135832" w:rsidP="00E746A6">
      <w:pPr>
        <w:ind w:firstLine="709"/>
        <w:jc w:val="both"/>
        <w:rPr>
          <w:rFonts w:cs="Times New Roman"/>
          <w:szCs w:val="28"/>
        </w:rPr>
      </w:pPr>
      <w:r w:rsidRPr="00E746A6">
        <w:rPr>
          <w:rFonts w:cs="Times New Roman"/>
          <w:szCs w:val="28"/>
        </w:rPr>
        <w:t>Чувствителен оптоволоконный кабель и к ионизирующим излучениям, из-за которых снижается прозрачность стекловолокна, то есть увеличивается затухание сигнала. Резкие перепады температуры также негативно сказываются на нем, стекловолокно может треснуть.</w:t>
      </w:r>
    </w:p>
    <w:p w:rsidR="00135832" w:rsidRPr="00E746A6" w:rsidRDefault="00135832" w:rsidP="00E746A6">
      <w:pPr>
        <w:ind w:firstLine="709"/>
        <w:jc w:val="both"/>
        <w:rPr>
          <w:rFonts w:cs="Times New Roman"/>
          <w:szCs w:val="28"/>
        </w:rPr>
      </w:pPr>
      <w:r w:rsidRPr="00E746A6">
        <w:rPr>
          <w:rFonts w:cs="Times New Roman"/>
          <w:szCs w:val="28"/>
        </w:rPr>
        <w:t xml:space="preserve">Применяют оптоволоконный кабель только в сетях с топологией звезда и кольцо. Никаких проблем согласования и заземления в данном случае не существует. Кабель обеспечивает идеальную гальваническую развязку компьютеров сети. В будущем этот тип кабеля, вероятно, вытеснит </w:t>
      </w:r>
      <w:r w:rsidRPr="00E746A6">
        <w:rPr>
          <w:rFonts w:cs="Times New Roman"/>
          <w:szCs w:val="28"/>
        </w:rPr>
        <w:lastRenderedPageBreak/>
        <w:t>электрические кабели или, во всяком случае, сильно потеснит их. Запасы меди на планете истощаются, а сырья для производства стекла более чем достаточно.</w:t>
      </w:r>
    </w:p>
    <w:p w:rsidR="00135832" w:rsidRPr="00E746A6" w:rsidRDefault="00135832" w:rsidP="00E746A6">
      <w:pPr>
        <w:ind w:firstLine="709"/>
        <w:jc w:val="both"/>
        <w:rPr>
          <w:rFonts w:cs="Times New Roman"/>
          <w:szCs w:val="28"/>
        </w:rPr>
      </w:pPr>
      <w:r w:rsidRPr="00E746A6">
        <w:rPr>
          <w:rFonts w:cs="Times New Roman"/>
          <w:szCs w:val="28"/>
        </w:rPr>
        <w:t>Существуют два различных типа оптоволоконного кабеля:</w:t>
      </w:r>
    </w:p>
    <w:p w:rsidR="00135832" w:rsidRPr="00052AFD" w:rsidRDefault="00135832" w:rsidP="00DC66F5">
      <w:pPr>
        <w:pStyle w:val="ListParagraph"/>
        <w:numPr>
          <w:ilvl w:val="0"/>
          <w:numId w:val="8"/>
        </w:numPr>
        <w:tabs>
          <w:tab w:val="left" w:pos="1134"/>
        </w:tabs>
        <w:ind w:left="0" w:firstLine="709"/>
        <w:jc w:val="both"/>
        <w:rPr>
          <w:rFonts w:cs="Times New Roman"/>
          <w:szCs w:val="28"/>
        </w:rPr>
      </w:pPr>
      <w:r w:rsidRPr="00052AFD">
        <w:rPr>
          <w:rFonts w:cs="Times New Roman"/>
          <w:szCs w:val="28"/>
        </w:rPr>
        <w:t>многомодовый;</w:t>
      </w:r>
    </w:p>
    <w:p w:rsidR="00135832" w:rsidRPr="00052AFD" w:rsidRDefault="00135832" w:rsidP="00DC66F5">
      <w:pPr>
        <w:pStyle w:val="ListParagraph"/>
        <w:numPr>
          <w:ilvl w:val="0"/>
          <w:numId w:val="8"/>
        </w:numPr>
        <w:tabs>
          <w:tab w:val="left" w:pos="1134"/>
        </w:tabs>
        <w:ind w:left="0" w:firstLine="709"/>
        <w:jc w:val="both"/>
        <w:rPr>
          <w:rFonts w:cs="Times New Roman"/>
          <w:szCs w:val="28"/>
        </w:rPr>
      </w:pPr>
      <w:r w:rsidRPr="00052AFD">
        <w:rPr>
          <w:rFonts w:cs="Times New Roman"/>
          <w:szCs w:val="28"/>
        </w:rPr>
        <w:t>одномодовый.</w:t>
      </w:r>
    </w:p>
    <w:p w:rsidR="00135832" w:rsidRPr="00E746A6" w:rsidRDefault="00135832" w:rsidP="00E746A6">
      <w:pPr>
        <w:ind w:firstLine="709"/>
        <w:jc w:val="both"/>
        <w:rPr>
          <w:rFonts w:cs="Times New Roman"/>
          <w:szCs w:val="28"/>
        </w:rPr>
      </w:pPr>
      <w:r w:rsidRPr="00E746A6">
        <w:rPr>
          <w:rFonts w:cs="Times New Roman"/>
          <w:szCs w:val="28"/>
        </w:rPr>
        <w:t xml:space="preserve">Многомодовый или мультимодовый кабель, более дешевый, но менее качественный. Одномодовый кабель, более дорогой, но имеет лучшие характеристики по сравнению с первым. </w:t>
      </w:r>
      <w:bookmarkStart w:id="56" w:name="image.2.6"/>
      <w:bookmarkEnd w:id="56"/>
      <w:r w:rsidRPr="00E746A6">
        <w:rPr>
          <w:rFonts w:cs="Times New Roman"/>
          <w:szCs w:val="28"/>
        </w:rPr>
        <w:t xml:space="preserve">В многомодовом кабеле траектории световых лучей имеют заметный разброс, в результате чего форма сигнала на приемном конце кабеля искажается. </w:t>
      </w:r>
    </w:p>
    <w:p w:rsidR="00135832" w:rsidRPr="00E746A6" w:rsidRDefault="00135832" w:rsidP="00E746A6">
      <w:pPr>
        <w:ind w:firstLine="709"/>
        <w:jc w:val="both"/>
        <w:rPr>
          <w:rFonts w:cs="Times New Roman"/>
          <w:szCs w:val="28"/>
        </w:rPr>
      </w:pPr>
      <w:r w:rsidRPr="00E746A6">
        <w:rPr>
          <w:rFonts w:cs="Times New Roman"/>
          <w:szCs w:val="28"/>
        </w:rPr>
        <w:t>Центральное волокно имеет диаметр 62,5 мкм, а диаметр внешней оболочки 125 мкм (это иногда обозначается как 62,5/125). Для передачи используется обычный (не лазерный) светодиод, что снижает стоимость и увеличивает срок службы приемопередатчиков по сравнению с одномодовым кабелем. Длина волны света в многомодовом кабеле равна 0,85 мкм, при этом наблюдается разброс длин волн около 30 – 50 нм. Допустимая длина кабеля составляет 2 – 5 км. Многомодовый кабель – это основной тип оптоволоконного кабеля в настоящее время, так как он дешевле и доступнее. Затухание в многомодовом кабеле больше, чем в одномодовом и составляет 5 – 20 дБ/км.</w:t>
      </w:r>
    </w:p>
    <w:p w:rsidR="00135832" w:rsidRPr="00E746A6" w:rsidRDefault="00135832" w:rsidP="00E746A6">
      <w:pPr>
        <w:ind w:firstLine="709"/>
        <w:jc w:val="both"/>
        <w:rPr>
          <w:rFonts w:cs="Times New Roman"/>
          <w:szCs w:val="28"/>
        </w:rPr>
      </w:pPr>
      <w:r w:rsidRPr="00E746A6">
        <w:rPr>
          <w:rFonts w:cs="Times New Roman"/>
          <w:szCs w:val="28"/>
        </w:rPr>
        <w:t>Типичная величина задержки для наиболее распространенных кабелей составляет около 4—5 нс/м, что близко к величине задержки в электрических кабелях.</w:t>
      </w:r>
    </w:p>
    <w:p w:rsidR="00135832" w:rsidRPr="00E746A6" w:rsidRDefault="00135832" w:rsidP="00E746A6">
      <w:pPr>
        <w:ind w:firstLine="709"/>
        <w:jc w:val="both"/>
        <w:rPr>
          <w:rFonts w:cs="Times New Roman"/>
          <w:szCs w:val="28"/>
        </w:rPr>
      </w:pPr>
      <w:r w:rsidRPr="00E746A6">
        <w:rPr>
          <w:rFonts w:cs="Times New Roman"/>
          <w:szCs w:val="28"/>
        </w:rPr>
        <w:t>Оптоволоконные кабели, как и электрические, выпускаются в исполнении plenum и non-plenum</w:t>
      </w:r>
    </w:p>
    <w:p w:rsidR="00135832" w:rsidRPr="00E746A6" w:rsidRDefault="00135832" w:rsidP="00E746A6">
      <w:pPr>
        <w:ind w:firstLine="709"/>
        <w:jc w:val="both"/>
        <w:rPr>
          <w:rFonts w:cs="Times New Roman"/>
          <w:szCs w:val="28"/>
        </w:rPr>
      </w:pPr>
      <w:r w:rsidRPr="00E746A6">
        <w:rPr>
          <w:rFonts w:cs="Times New Roman"/>
          <w:szCs w:val="28"/>
        </w:rPr>
        <w:t xml:space="preserve">Для подключения клиентских рабочих станций используются технологии Fast ethernet 100Base-TХ и ethernet 1000Base-T. Средой передачи данных в пределах здания используется витая пара, так как расстояние между коммутатором до рабочих мест не превышает 100 м,  и применять оптоволоконные кабели нецелесообразно ввиду высокой стоимости. Для прокладки сети в здании компании подойдет использование STP  и UTP категории 5е для наружной (outdoor) и для внутренней (indoor) прокладки. </w:t>
      </w:r>
    </w:p>
    <w:p w:rsidR="00135832" w:rsidRDefault="00135832" w:rsidP="00E746A6">
      <w:pPr>
        <w:ind w:firstLine="709"/>
        <w:jc w:val="both"/>
        <w:rPr>
          <w:rFonts w:cs="Times New Roman"/>
          <w:szCs w:val="28"/>
        </w:rPr>
      </w:pPr>
      <w:r w:rsidRPr="00E746A6">
        <w:rPr>
          <w:rFonts w:cs="Times New Roman"/>
          <w:szCs w:val="28"/>
        </w:rPr>
        <w:t>Если смотреть на перспективу, то через несколько лет могут стать необходимы более высокие скорости для клиентских рабочих станций, а, следовательно придется расширять магистральный канал. Если перевод пользователей на ethernet 1000Base-T пройдет безболезненно (UTP кат. 5е может работать на такой скорости), то для магистральных каналов стоит выбрать среду не столь ограниченную по диапазону скоростей. Витая пара имеет реальный физический потолок, а оптоволокно в этом плане более гибкая среда. Поэтому для построения вертикальной магистрали будем применять оптический кабель. Для построения горизонтальной магистрали будем использовать STP кат.5е.</w:t>
      </w:r>
    </w:p>
    <w:p w:rsidR="00052AFD" w:rsidRPr="00E746A6" w:rsidRDefault="00052AFD" w:rsidP="00E746A6">
      <w:pPr>
        <w:ind w:firstLine="709"/>
        <w:jc w:val="both"/>
        <w:rPr>
          <w:rFonts w:cs="Times New Roman"/>
          <w:szCs w:val="28"/>
        </w:rPr>
      </w:pPr>
    </w:p>
    <w:p w:rsidR="00135832" w:rsidRDefault="00135832" w:rsidP="00052AFD">
      <w:pPr>
        <w:pStyle w:val="Heading2"/>
        <w:rPr>
          <w:rFonts w:cs="Times New Roman"/>
          <w:szCs w:val="28"/>
        </w:rPr>
      </w:pPr>
      <w:bookmarkStart w:id="57" w:name="_Toc514841944"/>
      <w:bookmarkStart w:id="58" w:name="_Toc515602306"/>
      <w:r w:rsidRPr="00E746A6">
        <w:rPr>
          <w:rFonts w:cs="Times New Roman"/>
          <w:szCs w:val="28"/>
        </w:rPr>
        <w:t>3.5 Активнoе сетевoе oбoрудoвание</w:t>
      </w:r>
      <w:bookmarkEnd w:id="57"/>
      <w:bookmarkEnd w:id="58"/>
      <w:r w:rsidRPr="00E746A6">
        <w:rPr>
          <w:rFonts w:cs="Times New Roman"/>
          <w:szCs w:val="28"/>
        </w:rPr>
        <w:t xml:space="preserve"> </w:t>
      </w:r>
    </w:p>
    <w:p w:rsidR="00052AFD" w:rsidRPr="00E746A6" w:rsidRDefault="00052AFD"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 xml:space="preserve">В процессе проектирования ЛВС важное место занимает выбор активного сетевого оборудования. От качества оборудования зависит производительность всей сети. </w:t>
      </w:r>
    </w:p>
    <w:p w:rsidR="00135832" w:rsidRPr="00E746A6" w:rsidRDefault="00135832" w:rsidP="00E746A6">
      <w:pPr>
        <w:ind w:firstLine="709"/>
        <w:jc w:val="both"/>
        <w:rPr>
          <w:rFonts w:cs="Times New Roman"/>
          <w:szCs w:val="28"/>
        </w:rPr>
      </w:pPr>
      <w:r w:rsidRPr="00E746A6">
        <w:rPr>
          <w:rFonts w:cs="Times New Roman"/>
          <w:szCs w:val="28"/>
        </w:rPr>
        <w:t xml:space="preserve">При выборе коммутаторов стоит рассмотреть несколько пунктов: </w:t>
      </w:r>
    </w:p>
    <w:p w:rsidR="00135832" w:rsidRPr="00052AFD" w:rsidRDefault="00135832" w:rsidP="00DC66F5">
      <w:pPr>
        <w:pStyle w:val="ListParagraph"/>
        <w:numPr>
          <w:ilvl w:val="0"/>
          <w:numId w:val="9"/>
        </w:numPr>
        <w:tabs>
          <w:tab w:val="left" w:pos="1134"/>
        </w:tabs>
        <w:ind w:left="0" w:firstLine="709"/>
        <w:jc w:val="both"/>
        <w:rPr>
          <w:rFonts w:cs="Times New Roman"/>
          <w:szCs w:val="28"/>
        </w:rPr>
      </w:pPr>
      <w:r w:rsidRPr="00052AFD">
        <w:rPr>
          <w:rFonts w:cs="Times New Roman"/>
          <w:szCs w:val="28"/>
        </w:rPr>
        <w:t>корневой коммутатор;</w:t>
      </w:r>
    </w:p>
    <w:p w:rsidR="00135832" w:rsidRPr="00052AFD" w:rsidRDefault="00135832" w:rsidP="00DC66F5">
      <w:pPr>
        <w:pStyle w:val="ListParagraph"/>
        <w:numPr>
          <w:ilvl w:val="0"/>
          <w:numId w:val="9"/>
        </w:numPr>
        <w:tabs>
          <w:tab w:val="left" w:pos="1134"/>
        </w:tabs>
        <w:ind w:left="0" w:firstLine="709"/>
        <w:jc w:val="both"/>
        <w:rPr>
          <w:rFonts w:cs="Times New Roman"/>
          <w:szCs w:val="28"/>
        </w:rPr>
      </w:pPr>
      <w:r w:rsidRPr="00052AFD">
        <w:rPr>
          <w:rFonts w:cs="Times New Roman"/>
          <w:szCs w:val="28"/>
        </w:rPr>
        <w:t>коммутатор уровня этажа;</w:t>
      </w:r>
    </w:p>
    <w:p w:rsidR="00135832" w:rsidRPr="00052AFD" w:rsidRDefault="00135832" w:rsidP="00DC66F5">
      <w:pPr>
        <w:pStyle w:val="ListParagraph"/>
        <w:numPr>
          <w:ilvl w:val="0"/>
          <w:numId w:val="9"/>
        </w:numPr>
        <w:tabs>
          <w:tab w:val="left" w:pos="1134"/>
        </w:tabs>
        <w:ind w:left="0" w:firstLine="709"/>
        <w:jc w:val="both"/>
        <w:rPr>
          <w:rFonts w:cs="Times New Roman"/>
          <w:szCs w:val="28"/>
        </w:rPr>
      </w:pPr>
      <w:r w:rsidRPr="00052AFD">
        <w:rPr>
          <w:rFonts w:cs="Times New Roman"/>
          <w:szCs w:val="28"/>
        </w:rPr>
        <w:t>конечный коммутатор</w:t>
      </w:r>
      <w:r w:rsidR="00052AFD">
        <w:rPr>
          <w:rFonts w:cs="Times New Roman"/>
          <w:szCs w:val="28"/>
        </w:rPr>
        <w:t>.</w:t>
      </w:r>
    </w:p>
    <w:p w:rsidR="00135832" w:rsidRPr="00E746A6" w:rsidRDefault="00135832" w:rsidP="00E746A6">
      <w:pPr>
        <w:ind w:firstLine="709"/>
        <w:jc w:val="both"/>
        <w:rPr>
          <w:rFonts w:cs="Times New Roman"/>
          <w:szCs w:val="28"/>
        </w:rPr>
      </w:pPr>
      <w:r w:rsidRPr="00E746A6">
        <w:rPr>
          <w:rFonts w:cs="Times New Roman"/>
          <w:szCs w:val="28"/>
        </w:rPr>
        <w:t>При подключение к сети используется технология Fast ethernet 100Base-TX, со скоростью передачи 100Мб/с. Если для подключения пользователей используется 100Мб/с, то для магистральных линий Gigabit ethernet. Учитывая, что средой передачи служит UTP категории 5е и оптоволокно, для коммутации используется оборудование с портами 100Мб/с и портами 1Гб/с совмещенными портами для подключения оптоволоконного кабеля.</w:t>
      </w:r>
    </w:p>
    <w:p w:rsidR="00135832" w:rsidRPr="00E746A6" w:rsidRDefault="00135832" w:rsidP="00E746A6">
      <w:pPr>
        <w:ind w:firstLine="709"/>
        <w:jc w:val="both"/>
        <w:rPr>
          <w:rFonts w:cs="Times New Roman"/>
          <w:szCs w:val="28"/>
        </w:rPr>
      </w:pPr>
      <w:r w:rsidRPr="00E746A6">
        <w:rPr>
          <w:rFonts w:cs="Times New Roman"/>
          <w:szCs w:val="28"/>
        </w:rPr>
        <w:t>Для лучшей совместимости используются коммутаторы одного производителя. Это уберает вероятность возникновения возможных проблем при использовании.</w:t>
      </w:r>
    </w:p>
    <w:p w:rsidR="00135832" w:rsidRPr="00E746A6" w:rsidRDefault="00135832" w:rsidP="00E746A6">
      <w:pPr>
        <w:ind w:firstLine="709"/>
        <w:jc w:val="both"/>
        <w:rPr>
          <w:rFonts w:cs="Times New Roman"/>
          <w:szCs w:val="28"/>
        </w:rPr>
      </w:pPr>
      <w:r w:rsidRPr="00E746A6">
        <w:rPr>
          <w:rFonts w:cs="Times New Roman"/>
          <w:szCs w:val="28"/>
        </w:rPr>
        <w:t xml:space="preserve">Под заданные параметры были выбраны </w:t>
      </w:r>
      <w:r w:rsidR="00B507CA">
        <w:rPr>
          <w:rFonts w:cs="Times New Roman"/>
          <w:szCs w:val="28"/>
        </w:rPr>
        <w:t>следующие</w:t>
      </w:r>
      <w:r w:rsidRPr="00E746A6">
        <w:rPr>
          <w:rFonts w:cs="Times New Roman"/>
          <w:szCs w:val="28"/>
        </w:rPr>
        <w:t xml:space="preserve"> модели коммутаторов:</w:t>
      </w:r>
    </w:p>
    <w:p w:rsidR="00135832" w:rsidRPr="00DC66F5" w:rsidRDefault="00135832" w:rsidP="00DC66F5">
      <w:pPr>
        <w:pStyle w:val="ListParagraph"/>
        <w:numPr>
          <w:ilvl w:val="0"/>
          <w:numId w:val="28"/>
        </w:numPr>
        <w:tabs>
          <w:tab w:val="left" w:pos="1134"/>
        </w:tabs>
        <w:ind w:left="0" w:firstLine="709"/>
        <w:jc w:val="both"/>
        <w:rPr>
          <w:rFonts w:cs="Times New Roman"/>
          <w:szCs w:val="28"/>
          <w:lang w:val="en-US"/>
        </w:rPr>
      </w:pPr>
      <w:r w:rsidRPr="00DC66F5">
        <w:rPr>
          <w:rFonts w:cs="Times New Roman"/>
          <w:szCs w:val="28"/>
          <w:lang w:val="en-US"/>
        </w:rPr>
        <w:t>Zyxel ES-4124;</w:t>
      </w:r>
    </w:p>
    <w:p w:rsidR="00135832" w:rsidRPr="00DC66F5" w:rsidRDefault="00135832" w:rsidP="00DC66F5">
      <w:pPr>
        <w:pStyle w:val="ListParagraph"/>
        <w:numPr>
          <w:ilvl w:val="0"/>
          <w:numId w:val="28"/>
        </w:numPr>
        <w:tabs>
          <w:tab w:val="left" w:pos="1134"/>
        </w:tabs>
        <w:ind w:left="0" w:firstLine="709"/>
        <w:jc w:val="both"/>
        <w:rPr>
          <w:rFonts w:cs="Times New Roman"/>
          <w:szCs w:val="28"/>
          <w:lang w:val="en-US"/>
        </w:rPr>
      </w:pPr>
      <w:r w:rsidRPr="00DC66F5">
        <w:rPr>
          <w:rFonts w:cs="Times New Roman"/>
          <w:szCs w:val="28"/>
          <w:lang w:val="en-US"/>
        </w:rPr>
        <w:t>Zyxel ES-2024PWR;</w:t>
      </w:r>
    </w:p>
    <w:p w:rsidR="00973C9A" w:rsidRPr="00DC66F5" w:rsidRDefault="00973C9A" w:rsidP="00DC66F5">
      <w:pPr>
        <w:pStyle w:val="ListParagraph"/>
        <w:numPr>
          <w:ilvl w:val="0"/>
          <w:numId w:val="28"/>
        </w:numPr>
        <w:tabs>
          <w:tab w:val="left" w:pos="1134"/>
        </w:tabs>
        <w:ind w:left="0" w:firstLine="709"/>
        <w:jc w:val="both"/>
        <w:rPr>
          <w:rFonts w:cs="Times New Roman"/>
          <w:szCs w:val="28"/>
        </w:rPr>
      </w:pPr>
      <w:r w:rsidRPr="00DC66F5">
        <w:rPr>
          <w:rFonts w:cs="Times New Roman"/>
          <w:szCs w:val="28"/>
          <w:lang w:val="en-US"/>
        </w:rPr>
        <w:t>Zyxel</w:t>
      </w:r>
      <w:r w:rsidRPr="00DC66F5">
        <w:rPr>
          <w:rFonts w:cs="Times New Roman"/>
          <w:szCs w:val="28"/>
        </w:rPr>
        <w:t xml:space="preserve"> ES-116P</w:t>
      </w:r>
    </w:p>
    <w:p w:rsidR="00135832" w:rsidRPr="00E746A6" w:rsidRDefault="00135832" w:rsidP="00E746A6">
      <w:pPr>
        <w:ind w:firstLine="709"/>
        <w:jc w:val="both"/>
        <w:rPr>
          <w:rFonts w:cs="Times New Roman"/>
          <w:szCs w:val="28"/>
        </w:rPr>
      </w:pPr>
      <w:r w:rsidRPr="00E746A6">
        <w:rPr>
          <w:rFonts w:cs="Times New Roman"/>
          <w:szCs w:val="28"/>
        </w:rPr>
        <w:t>Первый полностью удовлетворяет требованиям для корневого коммутатор, второй подходит на роль коммутатора уровня этажа, а третий подходит на роль конечного коммутатора, который будет установлен в компьютерных классах.</w:t>
      </w:r>
    </w:p>
    <w:p w:rsidR="00135832" w:rsidRPr="00E746A6" w:rsidRDefault="00135832" w:rsidP="00E746A6">
      <w:pPr>
        <w:ind w:firstLine="709"/>
        <w:jc w:val="both"/>
        <w:rPr>
          <w:rFonts w:cs="Times New Roman"/>
          <w:szCs w:val="28"/>
        </w:rPr>
      </w:pPr>
      <w:r w:rsidRPr="00E746A6">
        <w:rPr>
          <w:rFonts w:cs="Times New Roman"/>
          <w:szCs w:val="28"/>
        </w:rPr>
        <w:t>Zyxel ES-4124 – коммутатор имеет 24 порта 10/100 Мб/с ethernet и 4 порта Gigabit ethernet RJ-45 из которых 2 совмещены с SFP-слотами. Продвижение IP-трафика на полной скорости интерфейса, высокая производительность и надежность позволяют использовать этот коммутатор на уровне ядра относительно небольшой сети во всех случаях, когда требуется обеспечить качественную работу критичных приложений и повышенный уровень безопасности сети.</w:t>
      </w:r>
    </w:p>
    <w:p w:rsidR="00135832" w:rsidRPr="00E746A6" w:rsidRDefault="00135832" w:rsidP="00E746A6">
      <w:pPr>
        <w:ind w:firstLine="709"/>
        <w:jc w:val="both"/>
        <w:rPr>
          <w:rFonts w:cs="Times New Roman"/>
          <w:szCs w:val="28"/>
        </w:rPr>
      </w:pPr>
      <w:r w:rsidRPr="00E746A6">
        <w:rPr>
          <w:rFonts w:cs="Times New Roman"/>
          <w:szCs w:val="28"/>
        </w:rPr>
        <w:t>Богатый набор интерфейсов управления. Поддержка SNMP, Web-интерфейс, iStacking, Telnet, консольный порт, набор команд сходный с применяемым в Cisco IOS, – все это позволяет гибко и оптимальным образом управлять каждым отдельным коммутатором и всей сетью в целом. В таблице А.1 представлены характеристики коммутатора Zyxel ES-4124[11].</w:t>
      </w:r>
    </w:p>
    <w:p w:rsidR="00135832" w:rsidRPr="00E746A6" w:rsidRDefault="00135832" w:rsidP="00E746A6">
      <w:pPr>
        <w:ind w:firstLine="709"/>
        <w:jc w:val="both"/>
        <w:rPr>
          <w:rFonts w:cs="Times New Roman"/>
          <w:szCs w:val="28"/>
        </w:rPr>
      </w:pPr>
      <w:r w:rsidRPr="00E746A6">
        <w:rPr>
          <w:rFonts w:cs="Times New Roman"/>
          <w:szCs w:val="28"/>
        </w:rPr>
        <w:t xml:space="preserve">В качестве коммутатора уровня этажа будет использоваться коммутатор фирмы Zyxel ES-2024PWR. Это управляемый коммутатор </w:t>
      </w:r>
      <w:r w:rsidRPr="00E746A6">
        <w:rPr>
          <w:rFonts w:cs="Times New Roman"/>
          <w:szCs w:val="28"/>
        </w:rPr>
        <w:lastRenderedPageBreak/>
        <w:t>второго уровня с 24 портами 10/100 Мб/c ethernet и двумя портами Gigabit ethernet для подключения к магистрали, совмещенными со слотами для оптических SFP-трансиверов. Он поддерживает одновременную работу до 12 портов Fast ethernet в режиме PoE для передачи данных и питания, например, для беспроводных точек доступа и настольных IP-телефонов.</w:t>
      </w:r>
    </w:p>
    <w:p w:rsidR="00135832" w:rsidRPr="00E746A6" w:rsidRDefault="00135832" w:rsidP="00E746A6">
      <w:pPr>
        <w:ind w:firstLine="709"/>
        <w:jc w:val="both"/>
        <w:rPr>
          <w:rFonts w:cs="Times New Roman"/>
          <w:szCs w:val="28"/>
        </w:rPr>
      </w:pPr>
      <w:r w:rsidRPr="00E746A6">
        <w:rPr>
          <w:rFonts w:cs="Times New Roman"/>
          <w:szCs w:val="28"/>
        </w:rPr>
        <w:t>В таблице А.2 представлены характеристики коммутатора уровня этажа .</w:t>
      </w:r>
    </w:p>
    <w:p w:rsidR="00135832" w:rsidRPr="00E746A6" w:rsidRDefault="00135832" w:rsidP="00E746A6">
      <w:pPr>
        <w:ind w:firstLine="709"/>
        <w:jc w:val="both"/>
        <w:rPr>
          <w:rFonts w:cs="Times New Roman"/>
          <w:szCs w:val="28"/>
        </w:rPr>
      </w:pPr>
      <w:r w:rsidRPr="00E746A6">
        <w:rPr>
          <w:rFonts w:cs="Times New Roman"/>
          <w:szCs w:val="28"/>
        </w:rPr>
        <w:t>В качестве конечного коммутатора для установки в комнаты и помещениях общего доступа будет использоваться коммутатор Zyxel ES-116P. Это неуправляемый 16-ти портовый коммутатор 10/100 Мбит/c, который имеет компактный металлический корпус со встроенным адаптером питания. Он имеет низкое энергопотребление и эффективное пассивное охлаждение, что делает работу устройства бесшумной. Коммутатор обеспечивает неблокируемое продвижение трафика и коммутацию с промежуточным хранением (Store-and-forward), препятствующую передаче поврежденных пакетов.</w:t>
      </w:r>
    </w:p>
    <w:p w:rsidR="00135832" w:rsidRDefault="00135832" w:rsidP="00E746A6">
      <w:pPr>
        <w:ind w:firstLine="709"/>
        <w:jc w:val="both"/>
        <w:rPr>
          <w:rFonts w:cs="Times New Roman"/>
          <w:szCs w:val="28"/>
        </w:rPr>
      </w:pPr>
      <w:r w:rsidRPr="00E746A6">
        <w:rPr>
          <w:rFonts w:cs="Times New Roman"/>
          <w:szCs w:val="28"/>
        </w:rPr>
        <w:t>В таблице А.3 приведены характеристики Zyxel ES-116P</w:t>
      </w:r>
      <w:r w:rsidR="00903D03">
        <w:rPr>
          <w:rFonts w:cs="Times New Roman"/>
          <w:szCs w:val="28"/>
        </w:rPr>
        <w:t>.</w:t>
      </w:r>
    </w:p>
    <w:p w:rsidR="004F6503" w:rsidRPr="00E746A6" w:rsidRDefault="004F6503" w:rsidP="00E746A6">
      <w:pPr>
        <w:ind w:firstLine="709"/>
        <w:jc w:val="both"/>
        <w:rPr>
          <w:rFonts w:cs="Times New Roman"/>
          <w:szCs w:val="28"/>
        </w:rPr>
      </w:pPr>
    </w:p>
    <w:p w:rsidR="00135832" w:rsidRDefault="00135832" w:rsidP="004F6503">
      <w:pPr>
        <w:pStyle w:val="Heading2"/>
        <w:rPr>
          <w:rFonts w:cs="Times New Roman"/>
          <w:szCs w:val="28"/>
        </w:rPr>
      </w:pPr>
      <w:bookmarkStart w:id="59" w:name="_Toc514841945"/>
      <w:bookmarkStart w:id="60" w:name="_Toc515602307"/>
      <w:r w:rsidRPr="00E746A6">
        <w:rPr>
          <w:rFonts w:cs="Times New Roman"/>
          <w:szCs w:val="28"/>
        </w:rPr>
        <w:t>3.6 Пассивное сетевое оборудование</w:t>
      </w:r>
      <w:bookmarkEnd w:id="59"/>
      <w:bookmarkEnd w:id="60"/>
    </w:p>
    <w:p w:rsidR="004F6503" w:rsidRPr="00E746A6" w:rsidRDefault="004F6503"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 xml:space="preserve">В роли пассивного сетевого оборудования выступает медиаконвертер </w:t>
      </w:r>
      <w:r w:rsidR="00373EC5">
        <w:rPr>
          <w:rFonts w:cs="Times New Roman"/>
          <w:szCs w:val="28"/>
          <w:lang w:val="en-US"/>
        </w:rPr>
        <w:t>TP</w:t>
      </w:r>
      <w:r w:rsidR="00373EC5" w:rsidRPr="00373EC5">
        <w:rPr>
          <w:rFonts w:cs="Times New Roman"/>
          <w:szCs w:val="28"/>
        </w:rPr>
        <w:t>-</w:t>
      </w:r>
      <w:r w:rsidR="00373EC5">
        <w:rPr>
          <w:rFonts w:cs="Times New Roman"/>
          <w:szCs w:val="28"/>
          <w:lang w:val="en-US"/>
        </w:rPr>
        <w:t>Link</w:t>
      </w:r>
      <w:r w:rsidR="00373EC5" w:rsidRPr="00373EC5">
        <w:rPr>
          <w:rFonts w:cs="Times New Roman"/>
          <w:szCs w:val="28"/>
        </w:rPr>
        <w:t xml:space="preserve"> </w:t>
      </w:r>
      <w:r w:rsidR="00373EC5">
        <w:rPr>
          <w:rFonts w:cs="Times New Roman"/>
          <w:szCs w:val="28"/>
          <w:lang w:val="en-US"/>
        </w:rPr>
        <w:t>MC</w:t>
      </w:r>
      <w:r w:rsidR="00373EC5" w:rsidRPr="00373EC5">
        <w:rPr>
          <w:rFonts w:cs="Times New Roman"/>
          <w:szCs w:val="28"/>
        </w:rPr>
        <w:t>220</w:t>
      </w:r>
      <w:r w:rsidR="00373EC5">
        <w:rPr>
          <w:rFonts w:cs="Times New Roman"/>
          <w:szCs w:val="28"/>
          <w:lang w:val="en-US"/>
        </w:rPr>
        <w:t>L</w:t>
      </w:r>
      <w:r w:rsidR="00373EC5" w:rsidRPr="00373EC5">
        <w:rPr>
          <w:rFonts w:cs="Times New Roman"/>
          <w:szCs w:val="28"/>
        </w:rPr>
        <w:t xml:space="preserve"> </w:t>
      </w:r>
      <w:r w:rsidRPr="00E746A6">
        <w:rPr>
          <w:rFonts w:cs="Times New Roman"/>
          <w:szCs w:val="28"/>
        </w:rPr>
        <w:t>и коммутационная панель.</w:t>
      </w:r>
    </w:p>
    <w:p w:rsidR="00135832" w:rsidRPr="00E746A6" w:rsidRDefault="00135832" w:rsidP="00E746A6">
      <w:pPr>
        <w:ind w:firstLine="709"/>
        <w:jc w:val="both"/>
        <w:rPr>
          <w:rFonts w:cs="Times New Roman"/>
          <w:szCs w:val="28"/>
        </w:rPr>
      </w:pPr>
      <w:r w:rsidRPr="00E746A6">
        <w:rPr>
          <w:rFonts w:cs="Times New Roman"/>
          <w:szCs w:val="28"/>
        </w:rPr>
        <w:t>Медиаконвертер выполнен в компактном металлическом корпусе с внешним источником питания и служит для сопряжения проводных медных локальных ethernet-сетей с оптоволоконными линиями передачи данных. Скорость передачи данных до 100 Мб/с. Имеет порт 100Base-FX, к которому подключается одномодовый оптоволоконный кабель с широко распространенным SC-разъемом. Медиаконвертер имеет микропереключатели, которые позволяют оптимальным образом настроить параметры среды передачи данных для максимального функционирования всей сети.</w:t>
      </w:r>
    </w:p>
    <w:p w:rsidR="00135832" w:rsidRPr="00E746A6" w:rsidRDefault="00135832" w:rsidP="00E746A6">
      <w:pPr>
        <w:ind w:firstLine="709"/>
        <w:jc w:val="both"/>
        <w:rPr>
          <w:rFonts w:cs="Times New Roman"/>
          <w:szCs w:val="28"/>
        </w:rPr>
      </w:pPr>
      <w:r w:rsidRPr="00E746A6">
        <w:rPr>
          <w:rFonts w:cs="Times New Roman"/>
          <w:szCs w:val="28"/>
        </w:rPr>
        <w:t>Основные характеристики данного оборудования:</w:t>
      </w:r>
    </w:p>
    <w:p w:rsidR="00135832" w:rsidRPr="00052AFD" w:rsidRDefault="00135832" w:rsidP="000310CB">
      <w:pPr>
        <w:pStyle w:val="ListParagraph"/>
        <w:numPr>
          <w:ilvl w:val="0"/>
          <w:numId w:val="10"/>
        </w:numPr>
        <w:tabs>
          <w:tab w:val="left" w:pos="1134"/>
        </w:tabs>
        <w:ind w:left="0" w:firstLine="709"/>
        <w:jc w:val="both"/>
        <w:rPr>
          <w:rFonts w:cs="Times New Roman"/>
          <w:szCs w:val="28"/>
        </w:rPr>
      </w:pPr>
      <w:r w:rsidRPr="00052AFD">
        <w:rPr>
          <w:rFonts w:cs="Times New Roman"/>
          <w:szCs w:val="28"/>
        </w:rPr>
        <w:t>передача данных на расстояние до 30 км делает возможным подключение к практически любому зданию в пределах небольшого города;</w:t>
      </w:r>
    </w:p>
    <w:p w:rsidR="00135832" w:rsidRPr="00052AFD" w:rsidRDefault="00135832" w:rsidP="000310CB">
      <w:pPr>
        <w:pStyle w:val="ListParagraph"/>
        <w:numPr>
          <w:ilvl w:val="0"/>
          <w:numId w:val="10"/>
        </w:numPr>
        <w:tabs>
          <w:tab w:val="left" w:pos="1134"/>
        </w:tabs>
        <w:ind w:left="0" w:firstLine="709"/>
        <w:jc w:val="both"/>
        <w:rPr>
          <w:rFonts w:cs="Times New Roman"/>
          <w:szCs w:val="28"/>
        </w:rPr>
      </w:pPr>
      <w:r w:rsidRPr="00052AFD">
        <w:rPr>
          <w:rFonts w:cs="Times New Roman"/>
          <w:szCs w:val="28"/>
        </w:rPr>
        <w:t>раздельная светодиодная индикация режимов передачи данных по оптическому и медному портам;</w:t>
      </w:r>
    </w:p>
    <w:p w:rsidR="00135832" w:rsidRPr="00052AFD" w:rsidRDefault="00135832" w:rsidP="000310CB">
      <w:pPr>
        <w:pStyle w:val="ListParagraph"/>
        <w:numPr>
          <w:ilvl w:val="0"/>
          <w:numId w:val="10"/>
        </w:numPr>
        <w:tabs>
          <w:tab w:val="left" w:pos="1134"/>
        </w:tabs>
        <w:ind w:left="0" w:firstLine="709"/>
        <w:jc w:val="both"/>
        <w:rPr>
          <w:rFonts w:cs="Times New Roman"/>
          <w:szCs w:val="28"/>
        </w:rPr>
      </w:pPr>
      <w:r w:rsidRPr="00052AFD">
        <w:rPr>
          <w:rFonts w:cs="Times New Roman"/>
          <w:szCs w:val="28"/>
        </w:rPr>
        <w:t xml:space="preserve">режим ретрансляции аварийного сообщения о потере соединения (Link Fault Signaling) из оптоволоконной линии в медную и наоборот; </w:t>
      </w:r>
    </w:p>
    <w:p w:rsidR="00135832" w:rsidRPr="00052AFD" w:rsidRDefault="00135832" w:rsidP="000310CB">
      <w:pPr>
        <w:pStyle w:val="ListParagraph"/>
        <w:numPr>
          <w:ilvl w:val="0"/>
          <w:numId w:val="10"/>
        </w:numPr>
        <w:tabs>
          <w:tab w:val="left" w:pos="1134"/>
        </w:tabs>
        <w:ind w:left="0" w:firstLine="709"/>
        <w:jc w:val="both"/>
        <w:rPr>
          <w:rFonts w:cs="Times New Roman"/>
          <w:szCs w:val="28"/>
        </w:rPr>
      </w:pPr>
      <w:r w:rsidRPr="00052AFD">
        <w:rPr>
          <w:rFonts w:cs="Times New Roman"/>
          <w:szCs w:val="28"/>
        </w:rPr>
        <w:t>автоматическое определение скорости передачи данных и типа кабеля по порту RJ-45 для максимальной простоты установки и использования. Наличие микропереключателя для принудительного переключения в полнодуплексный режим со скоростью 100 Мб/с;</w:t>
      </w:r>
    </w:p>
    <w:p w:rsidR="00135832" w:rsidRPr="00052AFD" w:rsidRDefault="00135832" w:rsidP="000310CB">
      <w:pPr>
        <w:pStyle w:val="ListParagraph"/>
        <w:numPr>
          <w:ilvl w:val="0"/>
          <w:numId w:val="10"/>
        </w:numPr>
        <w:tabs>
          <w:tab w:val="left" w:pos="1134"/>
        </w:tabs>
        <w:ind w:left="0" w:firstLine="709"/>
        <w:jc w:val="both"/>
        <w:rPr>
          <w:rFonts w:cs="Times New Roman"/>
          <w:szCs w:val="28"/>
        </w:rPr>
      </w:pPr>
      <w:r w:rsidRPr="00052AFD">
        <w:rPr>
          <w:rFonts w:cs="Times New Roman"/>
          <w:szCs w:val="28"/>
        </w:rPr>
        <w:lastRenderedPageBreak/>
        <w:t>режим раздельного тестирования сегментов (Local loop-back, Remote loop-back) для медного и оптоволоконного портов на правильность подключения к сети.</w:t>
      </w:r>
    </w:p>
    <w:p w:rsidR="00135832" w:rsidRPr="00E746A6" w:rsidRDefault="00135832" w:rsidP="00E746A6">
      <w:pPr>
        <w:ind w:firstLine="709"/>
        <w:jc w:val="both"/>
        <w:rPr>
          <w:rFonts w:cs="Times New Roman"/>
          <w:szCs w:val="28"/>
        </w:rPr>
      </w:pPr>
      <w:r w:rsidRPr="00E746A6">
        <w:rPr>
          <w:rFonts w:cs="Times New Roman"/>
          <w:szCs w:val="28"/>
        </w:rPr>
        <w:t>Коммутационная панель</w:t>
      </w:r>
      <w:r w:rsidR="00960AEB">
        <w:rPr>
          <w:rFonts w:cs="Times New Roman"/>
          <w:szCs w:val="28"/>
        </w:rPr>
        <w:t xml:space="preserve"> (КП)</w:t>
      </w:r>
      <w:r w:rsidRPr="00E746A6">
        <w:rPr>
          <w:rFonts w:cs="Times New Roman"/>
          <w:szCs w:val="28"/>
        </w:rPr>
        <w:t xml:space="preserve"> предназначен</w:t>
      </w:r>
      <w:r w:rsidR="00B507CA">
        <w:rPr>
          <w:rFonts w:cs="Times New Roman"/>
          <w:szCs w:val="28"/>
        </w:rPr>
        <w:t>а</w:t>
      </w:r>
      <w:r w:rsidRPr="00E746A6">
        <w:rPr>
          <w:rFonts w:cs="Times New Roman"/>
          <w:szCs w:val="28"/>
        </w:rPr>
        <w:t xml:space="preserve"> для обеспечения гибких соединений между горизонтальными или магистральными кабелями и портами активного оборудования в ТШ. </w:t>
      </w:r>
      <w:r w:rsidR="00DC66F5" w:rsidRPr="00E746A6">
        <w:rPr>
          <w:rFonts w:cs="Times New Roman"/>
          <w:szCs w:val="28"/>
        </w:rPr>
        <w:t>Коммутационн</w:t>
      </w:r>
      <w:r w:rsidR="00DC66F5">
        <w:rPr>
          <w:rFonts w:cs="Times New Roman"/>
          <w:szCs w:val="28"/>
        </w:rPr>
        <w:t>ые</w:t>
      </w:r>
      <w:r w:rsidR="00DC66F5" w:rsidRPr="00E746A6">
        <w:rPr>
          <w:rFonts w:cs="Times New Roman"/>
          <w:szCs w:val="28"/>
        </w:rPr>
        <w:t xml:space="preserve"> панел</w:t>
      </w:r>
      <w:r w:rsidR="00DC66F5">
        <w:rPr>
          <w:rFonts w:cs="Times New Roman"/>
          <w:szCs w:val="28"/>
        </w:rPr>
        <w:t>и</w:t>
      </w:r>
      <w:r w:rsidR="00DC66F5" w:rsidRPr="00E746A6">
        <w:rPr>
          <w:rFonts w:cs="Times New Roman"/>
          <w:szCs w:val="28"/>
        </w:rPr>
        <w:t xml:space="preserve"> </w:t>
      </w:r>
      <w:r w:rsidRPr="00E746A6">
        <w:rPr>
          <w:rFonts w:cs="Times New Roman"/>
          <w:szCs w:val="28"/>
        </w:rPr>
        <w:t xml:space="preserve">имеют модульные гнезда, аналогичные гнездам телекоммуникационных розеток или активного оборудования. В качестве портов активного оборудования ЛВС наиболее часто используются 8-позиционные модульные гнезда, поэтому удобно соединять порт активного оборудования и порт </w:t>
      </w:r>
      <w:r w:rsidR="00960AEB">
        <w:rPr>
          <w:rFonts w:cs="Times New Roman"/>
          <w:szCs w:val="28"/>
        </w:rPr>
        <w:t>к</w:t>
      </w:r>
      <w:r w:rsidR="00960AEB" w:rsidRPr="00E746A6">
        <w:rPr>
          <w:rFonts w:cs="Times New Roman"/>
          <w:szCs w:val="28"/>
        </w:rPr>
        <w:t>оммутационн</w:t>
      </w:r>
      <w:r w:rsidR="00960AEB">
        <w:rPr>
          <w:rFonts w:cs="Times New Roman"/>
          <w:szCs w:val="28"/>
        </w:rPr>
        <w:t>ой</w:t>
      </w:r>
      <w:r w:rsidR="00960AEB" w:rsidRPr="00E746A6">
        <w:rPr>
          <w:rFonts w:cs="Times New Roman"/>
          <w:szCs w:val="28"/>
        </w:rPr>
        <w:t xml:space="preserve"> панел</w:t>
      </w:r>
      <w:r w:rsidR="00960AEB">
        <w:rPr>
          <w:rFonts w:cs="Times New Roman"/>
          <w:szCs w:val="28"/>
        </w:rPr>
        <w:t>и</w:t>
      </w:r>
      <w:r w:rsidRPr="00E746A6">
        <w:rPr>
          <w:rFonts w:cs="Times New Roman"/>
          <w:szCs w:val="28"/>
        </w:rPr>
        <w:t xml:space="preserve"> с помощью патч-корда. </w:t>
      </w:r>
    </w:p>
    <w:p w:rsidR="00135832" w:rsidRPr="00E746A6" w:rsidRDefault="00135832" w:rsidP="00E746A6">
      <w:pPr>
        <w:ind w:firstLine="709"/>
        <w:jc w:val="both"/>
        <w:rPr>
          <w:rFonts w:cs="Times New Roman"/>
          <w:szCs w:val="28"/>
        </w:rPr>
      </w:pPr>
      <w:r w:rsidRPr="00E746A6">
        <w:rPr>
          <w:rFonts w:cs="Times New Roman"/>
          <w:szCs w:val="28"/>
        </w:rPr>
        <w:t>Коннекторы на КП располагаются в соответствии с проектом производителя, и можно встретить как коннекторы, расположенные через одинаковые интервалы, так и расположенные группами. Как правило, нумеруются коннекторы в соответствии с порядком их следования на КП, но почти всегда предусматривается возможность альтернативной маркировки портов.</w:t>
      </w:r>
    </w:p>
    <w:p w:rsidR="00135832" w:rsidRPr="00E746A6" w:rsidRDefault="00960AEB" w:rsidP="00E746A6">
      <w:pPr>
        <w:ind w:firstLine="709"/>
        <w:jc w:val="both"/>
        <w:rPr>
          <w:rFonts w:cs="Times New Roman"/>
          <w:szCs w:val="28"/>
        </w:rPr>
      </w:pPr>
      <w:r w:rsidRPr="00E746A6">
        <w:rPr>
          <w:rFonts w:cs="Times New Roman"/>
          <w:szCs w:val="28"/>
        </w:rPr>
        <w:t>Коммутационн</w:t>
      </w:r>
      <w:r>
        <w:rPr>
          <w:rFonts w:cs="Times New Roman"/>
          <w:szCs w:val="28"/>
        </w:rPr>
        <w:t>ые</w:t>
      </w:r>
      <w:r w:rsidRPr="00E746A6">
        <w:rPr>
          <w:rFonts w:cs="Times New Roman"/>
          <w:szCs w:val="28"/>
        </w:rPr>
        <w:t xml:space="preserve"> пане</w:t>
      </w:r>
      <w:r>
        <w:rPr>
          <w:rFonts w:cs="Times New Roman"/>
          <w:szCs w:val="28"/>
        </w:rPr>
        <w:t>ли</w:t>
      </w:r>
      <w:r w:rsidRPr="00E746A6">
        <w:rPr>
          <w:rFonts w:cs="Times New Roman"/>
          <w:szCs w:val="28"/>
        </w:rPr>
        <w:t xml:space="preserve"> </w:t>
      </w:r>
      <w:r w:rsidR="00135832" w:rsidRPr="00E746A6">
        <w:rPr>
          <w:rFonts w:cs="Times New Roman"/>
          <w:szCs w:val="28"/>
        </w:rPr>
        <w:t>поддерживают стандартные схемы разводки Т568А и Т568В (см. рисунок 3.</w:t>
      </w:r>
      <w:r w:rsidR="00B507CA">
        <w:rPr>
          <w:rFonts w:cs="Times New Roman"/>
          <w:szCs w:val="28"/>
        </w:rPr>
        <w:t>7</w:t>
      </w:r>
      <w:r w:rsidR="00135832" w:rsidRPr="00E746A6">
        <w:rPr>
          <w:rFonts w:cs="Times New Roman"/>
          <w:szCs w:val="28"/>
        </w:rPr>
        <w:t xml:space="preserve">). Можно использовать </w:t>
      </w:r>
      <w:r>
        <w:rPr>
          <w:rFonts w:cs="Times New Roman"/>
          <w:szCs w:val="28"/>
        </w:rPr>
        <w:t>панели</w:t>
      </w:r>
      <w:r w:rsidR="00135832" w:rsidRPr="00E746A6">
        <w:rPr>
          <w:rFonts w:cs="Times New Roman"/>
          <w:szCs w:val="28"/>
        </w:rPr>
        <w:t xml:space="preserve"> со схемой разводки Т568А для реализации схемы B, но в таком случае необходимо произвести реверсирование пар на коннекторе и, кроме того, при таком подходе резко возрастает вероятность ошибок в коммутации вследствие внесенной путаницы.</w:t>
      </w:r>
    </w:p>
    <w:p w:rsidR="00135832" w:rsidRPr="00E746A6" w:rsidRDefault="00135832" w:rsidP="00E746A6">
      <w:pPr>
        <w:ind w:firstLine="709"/>
        <w:jc w:val="both"/>
        <w:rPr>
          <w:rFonts w:cs="Times New Roman"/>
          <w:szCs w:val="28"/>
        </w:rPr>
      </w:pPr>
    </w:p>
    <w:p w:rsidR="00135832" w:rsidRDefault="00135832" w:rsidP="00052AFD">
      <w:pPr>
        <w:ind w:firstLine="709"/>
        <w:jc w:val="center"/>
        <w:rPr>
          <w:rFonts w:cs="Times New Roman"/>
          <w:szCs w:val="28"/>
        </w:rPr>
      </w:pPr>
      <w:r w:rsidRPr="00E746A6">
        <w:rPr>
          <w:rFonts w:cs="Times New Roman"/>
          <w:noProof/>
          <w:szCs w:val="28"/>
        </w:rPr>
        <w:drawing>
          <wp:inline distT="0" distB="0" distL="0" distR="0" wp14:anchorId="3FEC380A" wp14:editId="642EB750">
            <wp:extent cx="3215005" cy="2087880"/>
            <wp:effectExtent l="19050" t="19050" r="2349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spinovka-razemov-rj-45.jpg"/>
                    <pic:cNvPicPr/>
                  </pic:nvPicPr>
                  <pic:blipFill>
                    <a:blip r:embed="rId18">
                      <a:extLst>
                        <a:ext uri="{28A0092B-C50C-407E-A947-70E740481C1C}">
                          <a14:useLocalDpi xmlns:a14="http://schemas.microsoft.com/office/drawing/2010/main" val="0"/>
                        </a:ext>
                      </a:extLst>
                    </a:blip>
                    <a:stretch>
                      <a:fillRect/>
                    </a:stretch>
                  </pic:blipFill>
                  <pic:spPr>
                    <a:xfrm>
                      <a:off x="0" y="0"/>
                      <a:ext cx="3271607" cy="2124638"/>
                    </a:xfrm>
                    <a:prstGeom prst="rect">
                      <a:avLst/>
                    </a:prstGeom>
                    <a:ln>
                      <a:solidFill>
                        <a:schemeClr val="tx1"/>
                      </a:solidFill>
                    </a:ln>
                  </pic:spPr>
                </pic:pic>
              </a:graphicData>
            </a:graphic>
          </wp:inline>
        </w:drawing>
      </w:r>
    </w:p>
    <w:p w:rsidR="00052AFD" w:rsidRPr="00E746A6" w:rsidRDefault="00052AFD" w:rsidP="00E746A6">
      <w:pPr>
        <w:ind w:firstLine="709"/>
        <w:jc w:val="both"/>
        <w:rPr>
          <w:rFonts w:cs="Times New Roman"/>
          <w:szCs w:val="28"/>
        </w:rPr>
      </w:pPr>
    </w:p>
    <w:p w:rsidR="00135832" w:rsidRPr="00C172BC" w:rsidRDefault="00135832" w:rsidP="00052AFD">
      <w:pPr>
        <w:ind w:firstLine="709"/>
        <w:jc w:val="center"/>
        <w:rPr>
          <w:rFonts w:cs="Times New Roman"/>
          <w:szCs w:val="28"/>
        </w:rPr>
      </w:pPr>
      <w:r w:rsidRPr="00E746A6">
        <w:rPr>
          <w:rFonts w:cs="Times New Roman"/>
          <w:szCs w:val="28"/>
        </w:rPr>
        <w:t>Рисунок 3.</w:t>
      </w:r>
      <w:r w:rsidR="00B507CA">
        <w:rPr>
          <w:rFonts w:cs="Times New Roman"/>
          <w:szCs w:val="28"/>
        </w:rPr>
        <w:t>7</w:t>
      </w:r>
      <w:r w:rsidRPr="00E746A6">
        <w:rPr>
          <w:rFonts w:cs="Times New Roman"/>
          <w:szCs w:val="28"/>
        </w:rPr>
        <w:t xml:space="preserve"> – Схемы разводки T568В и T568А</w:t>
      </w:r>
      <w:r w:rsidR="00C172BC" w:rsidRPr="00C172BC">
        <w:rPr>
          <w:rFonts w:cs="Times New Roman"/>
          <w:szCs w:val="28"/>
        </w:rPr>
        <w:t>[]</w:t>
      </w:r>
    </w:p>
    <w:p w:rsidR="00052AFD" w:rsidRPr="00E746A6" w:rsidRDefault="00052AFD"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 xml:space="preserve">Стандартные </w:t>
      </w:r>
      <w:r w:rsidR="00960AEB">
        <w:rPr>
          <w:rFonts w:cs="Times New Roman"/>
          <w:szCs w:val="28"/>
        </w:rPr>
        <w:t>панели</w:t>
      </w:r>
      <w:r w:rsidRPr="00E746A6">
        <w:rPr>
          <w:rFonts w:cs="Times New Roman"/>
          <w:szCs w:val="28"/>
        </w:rPr>
        <w:t xml:space="preserve">, в общем случае, используют один из видов контакта со смещением изоляции (IDC) на задней части панели для терминирования магистральных или горизонтальных кабелей. Существует две основные конструкционные версии </w:t>
      </w:r>
      <w:r w:rsidR="00960AEB">
        <w:rPr>
          <w:rFonts w:cs="Times New Roman"/>
          <w:szCs w:val="28"/>
        </w:rPr>
        <w:t>к</w:t>
      </w:r>
      <w:r w:rsidR="00960AEB" w:rsidRPr="00E746A6">
        <w:rPr>
          <w:rFonts w:cs="Times New Roman"/>
          <w:szCs w:val="28"/>
        </w:rPr>
        <w:t>оммутационная панел</w:t>
      </w:r>
      <w:r w:rsidR="00960AEB">
        <w:rPr>
          <w:rFonts w:cs="Times New Roman"/>
          <w:szCs w:val="28"/>
        </w:rPr>
        <w:t>ей</w:t>
      </w:r>
      <w:r w:rsidRPr="00E746A6">
        <w:rPr>
          <w:rFonts w:cs="Times New Roman"/>
          <w:szCs w:val="28"/>
        </w:rPr>
        <w:t>:</w:t>
      </w:r>
    </w:p>
    <w:p w:rsidR="00135832" w:rsidRPr="00E64673" w:rsidRDefault="00135832" w:rsidP="00DC66F5">
      <w:pPr>
        <w:pStyle w:val="ListParagraph"/>
        <w:numPr>
          <w:ilvl w:val="0"/>
          <w:numId w:val="23"/>
        </w:numPr>
        <w:tabs>
          <w:tab w:val="left" w:pos="1134"/>
        </w:tabs>
        <w:ind w:left="0" w:firstLine="709"/>
        <w:jc w:val="both"/>
        <w:rPr>
          <w:rFonts w:cs="Times New Roman"/>
          <w:szCs w:val="28"/>
        </w:rPr>
      </w:pPr>
      <w:r w:rsidRPr="00E64673">
        <w:rPr>
          <w:rFonts w:cs="Times New Roman"/>
          <w:szCs w:val="28"/>
        </w:rPr>
        <w:lastRenderedPageBreak/>
        <w:t>панели, использующие или группы коннекторов с общим терминационным блоком или индивидуальные коннекторы с собственными точками терминирования, расположенными на обратной их стороне;</w:t>
      </w:r>
    </w:p>
    <w:p w:rsidR="00135832" w:rsidRPr="00E64673" w:rsidRDefault="00135832" w:rsidP="00DC66F5">
      <w:pPr>
        <w:pStyle w:val="ListParagraph"/>
        <w:numPr>
          <w:ilvl w:val="0"/>
          <w:numId w:val="23"/>
        </w:numPr>
        <w:tabs>
          <w:tab w:val="left" w:pos="1134"/>
        </w:tabs>
        <w:ind w:left="0" w:firstLine="709"/>
        <w:jc w:val="both"/>
        <w:rPr>
          <w:rFonts w:cs="Times New Roman"/>
          <w:szCs w:val="28"/>
        </w:rPr>
      </w:pPr>
      <w:r w:rsidRPr="00E64673">
        <w:rPr>
          <w:rFonts w:cs="Times New Roman"/>
          <w:szCs w:val="28"/>
        </w:rPr>
        <w:t>панели с многопортовыми коннекторами, предназначенные в основном для специальных приложений.</w:t>
      </w:r>
    </w:p>
    <w:p w:rsidR="00135832" w:rsidRPr="00E746A6" w:rsidRDefault="00135832" w:rsidP="00E746A6">
      <w:pPr>
        <w:ind w:firstLine="709"/>
        <w:jc w:val="both"/>
        <w:rPr>
          <w:rFonts w:cs="Times New Roman"/>
          <w:szCs w:val="28"/>
        </w:rPr>
      </w:pPr>
      <w:r w:rsidRPr="00E746A6">
        <w:rPr>
          <w:rFonts w:cs="Times New Roman"/>
          <w:szCs w:val="28"/>
        </w:rPr>
        <w:t>КП (см. рисунок 3.</w:t>
      </w:r>
      <w:r w:rsidR="00E64673">
        <w:rPr>
          <w:rFonts w:cs="Times New Roman"/>
          <w:szCs w:val="28"/>
        </w:rPr>
        <w:t>8</w:t>
      </w:r>
      <w:r w:rsidRPr="00E746A6">
        <w:rPr>
          <w:rFonts w:cs="Times New Roman"/>
          <w:szCs w:val="28"/>
        </w:rPr>
        <w:t>), с точки зрения стандартов, относятся к разряду коммутационного оборудования и должны обладать определенным категорийным рейтингом рабочих характеристик для обеспечения функционирования соответствующих приложений.</w:t>
      </w:r>
    </w:p>
    <w:p w:rsidR="00135832" w:rsidRPr="00E746A6" w:rsidRDefault="00135832" w:rsidP="00E746A6">
      <w:pPr>
        <w:ind w:firstLine="709"/>
        <w:jc w:val="both"/>
        <w:rPr>
          <w:rFonts w:cs="Times New Roman"/>
          <w:szCs w:val="28"/>
        </w:rPr>
      </w:pPr>
      <w:r w:rsidRPr="00E746A6">
        <w:rPr>
          <w:rFonts w:cs="Times New Roman"/>
          <w:szCs w:val="28"/>
        </w:rPr>
        <w:t>Большинство современных панелей специфицированы для работы с компонентами категории 5е или 6. Стандарт TIA 568-А и другие кабельные стандарты требуют, чтобы все коммутационное оборудование имело маркировку категории его рабочих характеристик. В качестве маркировки</w:t>
      </w:r>
    </w:p>
    <w:p w:rsidR="00135832" w:rsidRPr="00E746A6" w:rsidRDefault="00135832" w:rsidP="00E746A6">
      <w:pPr>
        <w:ind w:firstLine="709"/>
        <w:jc w:val="both"/>
        <w:rPr>
          <w:rFonts w:cs="Times New Roman"/>
          <w:szCs w:val="28"/>
        </w:rPr>
      </w:pPr>
      <w:r w:rsidRPr="00E746A6">
        <w:rPr>
          <w:rFonts w:cs="Times New Roman"/>
          <w:szCs w:val="28"/>
        </w:rPr>
        <w:t xml:space="preserve">К числу наиболее вероятных проблем, связанных с использованием КП, можно отнести организацию терминируемых кабельных потоков и подключаемых патч-кордов. Для решения подобных проблем существует огромное разнообразие специальных приспособлений для управления кабельными потоками, так называемых кабельных органайзеров. </w:t>
      </w:r>
    </w:p>
    <w:p w:rsidR="00135832" w:rsidRPr="00E746A6" w:rsidRDefault="00135832" w:rsidP="00E746A6">
      <w:pPr>
        <w:ind w:firstLine="709"/>
        <w:jc w:val="both"/>
        <w:rPr>
          <w:rFonts w:cs="Times New Roman"/>
          <w:szCs w:val="28"/>
        </w:rPr>
      </w:pPr>
    </w:p>
    <w:p w:rsidR="00135832" w:rsidRDefault="00135832" w:rsidP="00052AFD">
      <w:pPr>
        <w:spacing w:line="276" w:lineRule="auto"/>
        <w:ind w:firstLine="709"/>
        <w:jc w:val="center"/>
        <w:rPr>
          <w:rFonts w:cs="Times New Roman"/>
          <w:szCs w:val="28"/>
        </w:rPr>
      </w:pPr>
      <w:r w:rsidRPr="00E746A6">
        <w:rPr>
          <w:rFonts w:cs="Times New Roman"/>
          <w:noProof/>
          <w:szCs w:val="28"/>
        </w:rPr>
        <w:drawing>
          <wp:inline distT="0" distB="0" distL="0" distR="0" wp14:anchorId="6F3B768A" wp14:editId="573F7D59">
            <wp:extent cx="2857500" cy="2415540"/>
            <wp:effectExtent l="19050" t="1905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415540"/>
                    </a:xfrm>
                    <a:prstGeom prst="rect">
                      <a:avLst/>
                    </a:prstGeom>
                    <a:noFill/>
                    <a:ln>
                      <a:solidFill>
                        <a:schemeClr val="tx1"/>
                      </a:solidFill>
                    </a:ln>
                  </pic:spPr>
                </pic:pic>
              </a:graphicData>
            </a:graphic>
          </wp:inline>
        </w:drawing>
      </w:r>
    </w:p>
    <w:p w:rsidR="00052AFD" w:rsidRPr="00E746A6" w:rsidRDefault="00052AFD" w:rsidP="00052AFD">
      <w:pPr>
        <w:ind w:firstLine="709"/>
        <w:jc w:val="center"/>
        <w:rPr>
          <w:rFonts w:cs="Times New Roman"/>
          <w:szCs w:val="28"/>
        </w:rPr>
      </w:pPr>
    </w:p>
    <w:p w:rsidR="00135832" w:rsidRPr="00C172BC" w:rsidRDefault="00135832" w:rsidP="00052AFD">
      <w:pPr>
        <w:ind w:firstLine="709"/>
        <w:jc w:val="center"/>
        <w:rPr>
          <w:rFonts w:cs="Times New Roman"/>
          <w:szCs w:val="28"/>
          <w:lang w:val="en-US"/>
        </w:rPr>
      </w:pPr>
      <w:r w:rsidRPr="00E746A6">
        <w:rPr>
          <w:rFonts w:cs="Times New Roman"/>
          <w:szCs w:val="28"/>
        </w:rPr>
        <w:t>Рисунок 3.</w:t>
      </w:r>
      <w:r w:rsidR="00E64673">
        <w:rPr>
          <w:rFonts w:cs="Times New Roman"/>
          <w:szCs w:val="28"/>
        </w:rPr>
        <w:t>8</w:t>
      </w:r>
      <w:r w:rsidRPr="00E746A6">
        <w:rPr>
          <w:rFonts w:cs="Times New Roman"/>
          <w:szCs w:val="28"/>
        </w:rPr>
        <w:t xml:space="preserve"> – </w:t>
      </w:r>
      <w:r w:rsidR="00E64673">
        <w:rPr>
          <w:rFonts w:cs="Times New Roman"/>
          <w:szCs w:val="28"/>
        </w:rPr>
        <w:t>К</w:t>
      </w:r>
      <w:r w:rsidRPr="00E746A6">
        <w:rPr>
          <w:rFonts w:cs="Times New Roman"/>
          <w:szCs w:val="28"/>
        </w:rPr>
        <w:t>оммутационная панель</w:t>
      </w:r>
      <w:r w:rsidR="00C172BC">
        <w:rPr>
          <w:rFonts w:cs="Times New Roman"/>
          <w:szCs w:val="28"/>
          <w:lang w:val="en-US"/>
        </w:rPr>
        <w:t>[]</w:t>
      </w:r>
    </w:p>
    <w:p w:rsidR="00DD3F16" w:rsidRPr="00E746A6" w:rsidRDefault="00DD3F16" w:rsidP="00E746A6">
      <w:pPr>
        <w:ind w:firstLine="709"/>
        <w:jc w:val="both"/>
        <w:rPr>
          <w:rFonts w:cs="Times New Roman"/>
          <w:szCs w:val="28"/>
        </w:rPr>
      </w:pPr>
    </w:p>
    <w:p w:rsidR="00135832" w:rsidRDefault="00135832" w:rsidP="00DD3F16">
      <w:pPr>
        <w:pStyle w:val="Heading2"/>
        <w:rPr>
          <w:rFonts w:cs="Times New Roman"/>
          <w:szCs w:val="28"/>
        </w:rPr>
      </w:pPr>
      <w:bookmarkStart w:id="61" w:name="_Toc514841946"/>
      <w:bookmarkStart w:id="62" w:name="_Toc515602308"/>
      <w:r w:rsidRPr="00E746A6">
        <w:rPr>
          <w:rFonts w:cs="Times New Roman"/>
          <w:szCs w:val="28"/>
        </w:rPr>
        <w:t xml:space="preserve">3.7 </w:t>
      </w:r>
      <w:bookmarkStart w:id="63" w:name="_Toc232211289"/>
      <w:r w:rsidRPr="00E746A6">
        <w:rPr>
          <w:rFonts w:cs="Times New Roman"/>
          <w:szCs w:val="28"/>
        </w:rPr>
        <w:t>Информационная безопасность локальной компьютерной сети</w:t>
      </w:r>
      <w:bookmarkEnd w:id="61"/>
      <w:bookmarkEnd w:id="62"/>
      <w:bookmarkEnd w:id="63"/>
    </w:p>
    <w:p w:rsidR="00DD3F16" w:rsidRPr="00E746A6" w:rsidRDefault="00DD3F16" w:rsidP="00E746A6">
      <w:pPr>
        <w:ind w:firstLine="709"/>
        <w:jc w:val="both"/>
        <w:rPr>
          <w:rFonts w:cs="Times New Roman"/>
          <w:szCs w:val="28"/>
        </w:rPr>
      </w:pPr>
    </w:p>
    <w:p w:rsidR="00135832" w:rsidRPr="00E746A6" w:rsidRDefault="00135832" w:rsidP="00E746A6">
      <w:pPr>
        <w:ind w:firstLine="709"/>
        <w:jc w:val="both"/>
        <w:rPr>
          <w:rFonts w:cs="Times New Roman"/>
          <w:szCs w:val="28"/>
        </w:rPr>
      </w:pPr>
      <w:r w:rsidRPr="00E746A6">
        <w:rPr>
          <w:rFonts w:cs="Times New Roman"/>
          <w:szCs w:val="28"/>
        </w:rPr>
        <w:t>Информационная безопасность сети на программном уровне организована при помощи доменной структуры, используя групповые политики безопасности. Для конфиденциальности данных для каждого пользователя создана своя учетная запись, перемещаемый профиль которой будет храниться на</w:t>
      </w:r>
      <w:r w:rsidR="001748C9">
        <w:rPr>
          <w:rFonts w:cs="Times New Roman"/>
          <w:szCs w:val="28"/>
        </w:rPr>
        <w:t xml:space="preserve"> сервере</w:t>
      </w:r>
      <w:r w:rsidRPr="00E746A6">
        <w:rPr>
          <w:rFonts w:cs="Times New Roman"/>
          <w:szCs w:val="28"/>
        </w:rPr>
        <w:t xml:space="preserve">. Перемещаемый профиль копируется на PC при входе пользователя в систему, и обратно на сервер при выходе пользователя из системы.  </w:t>
      </w:r>
    </w:p>
    <w:p w:rsidR="00135832" w:rsidRPr="00E746A6" w:rsidRDefault="00135832" w:rsidP="00E746A6">
      <w:pPr>
        <w:ind w:firstLine="709"/>
        <w:jc w:val="both"/>
        <w:rPr>
          <w:rFonts w:cs="Times New Roman"/>
          <w:szCs w:val="28"/>
        </w:rPr>
      </w:pPr>
      <w:r w:rsidRPr="00E746A6">
        <w:rPr>
          <w:rFonts w:cs="Times New Roman"/>
          <w:szCs w:val="28"/>
        </w:rPr>
        <w:lastRenderedPageBreak/>
        <w:t>Учётные записи пользователей, объединены в группы безопасности в соответствии с правами доступа. Всего создано 5 групп безопасности:</w:t>
      </w:r>
    </w:p>
    <w:p w:rsidR="00135832" w:rsidRPr="00E746A6" w:rsidRDefault="00135832" w:rsidP="00E746A6">
      <w:pPr>
        <w:ind w:firstLine="709"/>
        <w:jc w:val="both"/>
        <w:rPr>
          <w:rFonts w:cs="Times New Roman"/>
          <w:szCs w:val="28"/>
        </w:rPr>
      </w:pPr>
      <w:r w:rsidRPr="00E746A6">
        <w:rPr>
          <w:rFonts w:cs="Times New Roman"/>
          <w:szCs w:val="28"/>
        </w:rPr>
        <w:t>«General» – содержит учётные управляющей верхушки компании. У данной учетной записи открыт доступ ко всем ресурсам;</w:t>
      </w:r>
    </w:p>
    <w:p w:rsidR="00135832" w:rsidRPr="00E746A6" w:rsidRDefault="00135832" w:rsidP="00E746A6">
      <w:pPr>
        <w:ind w:firstLine="709"/>
        <w:jc w:val="both"/>
        <w:rPr>
          <w:rFonts w:cs="Times New Roman"/>
          <w:szCs w:val="28"/>
        </w:rPr>
      </w:pPr>
      <w:r w:rsidRPr="00E746A6">
        <w:rPr>
          <w:rFonts w:cs="Times New Roman"/>
          <w:szCs w:val="28"/>
        </w:rPr>
        <w:t>«Buhgalteria» – содержит учётные записи сотрудников бухгалтерии, доступ к 1С Бухгалтерия;</w:t>
      </w:r>
    </w:p>
    <w:p w:rsidR="00135832" w:rsidRPr="00E746A6" w:rsidRDefault="00135832" w:rsidP="00E746A6">
      <w:pPr>
        <w:ind w:firstLine="709"/>
        <w:jc w:val="both"/>
        <w:rPr>
          <w:rFonts w:cs="Times New Roman"/>
          <w:szCs w:val="28"/>
        </w:rPr>
      </w:pPr>
      <w:r w:rsidRPr="00E746A6">
        <w:rPr>
          <w:rFonts w:cs="Times New Roman"/>
          <w:szCs w:val="28"/>
        </w:rPr>
        <w:t>«Users» – содержит учетные записи сотрудников;</w:t>
      </w:r>
    </w:p>
    <w:p w:rsidR="00135832" w:rsidRPr="00E746A6" w:rsidRDefault="00135832" w:rsidP="00E746A6">
      <w:pPr>
        <w:ind w:firstLine="709"/>
        <w:jc w:val="both"/>
        <w:rPr>
          <w:rFonts w:cs="Times New Roman"/>
          <w:szCs w:val="28"/>
        </w:rPr>
      </w:pPr>
      <w:r w:rsidRPr="00E746A6">
        <w:rPr>
          <w:rFonts w:cs="Times New Roman"/>
          <w:szCs w:val="28"/>
        </w:rPr>
        <w:t>«Other» – содержит неименные учётные записи</w:t>
      </w:r>
      <w:r w:rsidR="00052AFD">
        <w:rPr>
          <w:rFonts w:cs="Times New Roman"/>
          <w:szCs w:val="28"/>
        </w:rPr>
        <w:t xml:space="preserve"> находящихся на компьютерах общего доступа</w:t>
      </w:r>
      <w:r w:rsidRPr="00E746A6">
        <w:rPr>
          <w:rFonts w:cs="Times New Roman"/>
          <w:szCs w:val="28"/>
        </w:rPr>
        <w:t>;</w:t>
      </w:r>
    </w:p>
    <w:p w:rsidR="00135832" w:rsidRPr="00E746A6" w:rsidRDefault="00135832" w:rsidP="00E746A6">
      <w:pPr>
        <w:ind w:firstLine="709"/>
        <w:jc w:val="both"/>
        <w:rPr>
          <w:rFonts w:cs="Times New Roman"/>
          <w:szCs w:val="28"/>
        </w:rPr>
      </w:pPr>
      <w:r w:rsidRPr="00E746A6">
        <w:rPr>
          <w:rFonts w:cs="Times New Roman"/>
          <w:szCs w:val="28"/>
        </w:rPr>
        <w:t>Пароли учетных записей будут знать только сами пользователи. В случае если пользователь забыл пароль, ему необходимо будет обратиться к одному из администраторов АСУ и связи для его смены.</w:t>
      </w:r>
    </w:p>
    <w:p w:rsidR="00135832" w:rsidRPr="00E746A6" w:rsidRDefault="00135832" w:rsidP="00E746A6">
      <w:pPr>
        <w:ind w:firstLine="709"/>
        <w:jc w:val="both"/>
        <w:rPr>
          <w:rFonts w:cs="Times New Roman"/>
          <w:szCs w:val="28"/>
        </w:rPr>
      </w:pPr>
      <w:r w:rsidRPr="00E746A6">
        <w:rPr>
          <w:rFonts w:cs="Times New Roman"/>
          <w:szCs w:val="28"/>
        </w:rPr>
        <w:t xml:space="preserve">Для каждой группы безопасности создана групповая политики GPO. </w:t>
      </w:r>
    </w:p>
    <w:p w:rsidR="00135832" w:rsidRPr="00E746A6" w:rsidRDefault="00135832" w:rsidP="00E746A6">
      <w:pPr>
        <w:ind w:firstLine="709"/>
        <w:jc w:val="both"/>
        <w:rPr>
          <w:rFonts w:cs="Times New Roman"/>
          <w:szCs w:val="28"/>
        </w:rPr>
      </w:pPr>
      <w:r w:rsidRPr="00E746A6">
        <w:rPr>
          <w:rFonts w:cs="Times New Roman"/>
          <w:szCs w:val="28"/>
        </w:rPr>
        <w:t>Пользователь, которой получит доступ к общим файловым ресурсам, будет видеть только те файлы и каталоги, доступ к которым ему будет разрешён.</w:t>
      </w:r>
    </w:p>
    <w:p w:rsidR="00135832" w:rsidRPr="00E746A6" w:rsidRDefault="00135832" w:rsidP="00E746A6">
      <w:pPr>
        <w:ind w:firstLine="709"/>
        <w:jc w:val="both"/>
        <w:rPr>
          <w:rFonts w:cs="Times New Roman"/>
          <w:szCs w:val="28"/>
        </w:rPr>
      </w:pPr>
      <w:r w:rsidRPr="00E746A6">
        <w:rPr>
          <w:rFonts w:cs="Times New Roman"/>
          <w:szCs w:val="28"/>
        </w:rPr>
        <w:t>Для использования Интернет-ресурсов  каждому пользователю необходимо будет пройти авторизацию в Kerio WinRoute Firewall. Также, доступ в Интернет будет доступен с тех РС, которые будут зарегистрированы администратором.</w:t>
      </w:r>
    </w:p>
    <w:p w:rsidR="00135832" w:rsidRPr="00DD3F16" w:rsidRDefault="00203C85" w:rsidP="00960AEB">
      <w:pPr>
        <w:pStyle w:val="ListParagraph"/>
        <w:numPr>
          <w:ilvl w:val="0"/>
          <w:numId w:val="3"/>
        </w:numPr>
        <w:tabs>
          <w:tab w:val="left" w:pos="1134"/>
        </w:tabs>
        <w:ind w:left="0" w:firstLine="709"/>
        <w:jc w:val="both"/>
        <w:rPr>
          <w:rFonts w:cs="Times New Roman"/>
          <w:szCs w:val="28"/>
        </w:rPr>
      </w:pPr>
      <w:r>
        <w:rPr>
          <w:rFonts w:cs="Times New Roman"/>
          <w:szCs w:val="28"/>
        </w:rPr>
        <w:t>о</w:t>
      </w:r>
      <w:r w:rsidR="00135832" w:rsidRPr="00DD3F16">
        <w:rPr>
          <w:rFonts w:cs="Times New Roman"/>
          <w:szCs w:val="28"/>
        </w:rPr>
        <w:t>сновные возможности Kerio WinRoute Firewall:</w:t>
      </w:r>
    </w:p>
    <w:p w:rsidR="00135832" w:rsidRPr="00DD3F16" w:rsidRDefault="00135832" w:rsidP="00960AEB">
      <w:pPr>
        <w:pStyle w:val="ListParagraph"/>
        <w:numPr>
          <w:ilvl w:val="0"/>
          <w:numId w:val="3"/>
        </w:numPr>
        <w:tabs>
          <w:tab w:val="left" w:pos="1134"/>
        </w:tabs>
        <w:ind w:left="0" w:firstLine="709"/>
        <w:jc w:val="both"/>
        <w:rPr>
          <w:rFonts w:cs="Times New Roman"/>
          <w:szCs w:val="28"/>
        </w:rPr>
      </w:pPr>
      <w:r w:rsidRPr="00DD3F16">
        <w:rPr>
          <w:rFonts w:cs="Times New Roman"/>
          <w:szCs w:val="28"/>
        </w:rPr>
        <w:t>настраиваемый межсетевой экран;</w:t>
      </w:r>
    </w:p>
    <w:p w:rsidR="00135832" w:rsidRPr="00DD3F16" w:rsidRDefault="00135832" w:rsidP="00960AEB">
      <w:pPr>
        <w:pStyle w:val="ListParagraph"/>
        <w:numPr>
          <w:ilvl w:val="0"/>
          <w:numId w:val="3"/>
        </w:numPr>
        <w:tabs>
          <w:tab w:val="left" w:pos="1134"/>
        </w:tabs>
        <w:ind w:left="0" w:firstLine="709"/>
        <w:jc w:val="both"/>
        <w:rPr>
          <w:rFonts w:cs="Times New Roman"/>
          <w:szCs w:val="28"/>
        </w:rPr>
      </w:pPr>
      <w:r w:rsidRPr="00DD3F16">
        <w:rPr>
          <w:rFonts w:cs="Times New Roman"/>
          <w:szCs w:val="28"/>
        </w:rPr>
        <w:t>сервер и клиент Kerio VPN;</w:t>
      </w:r>
    </w:p>
    <w:p w:rsidR="00135832" w:rsidRPr="00DD3F16" w:rsidRDefault="00135832" w:rsidP="00960AEB">
      <w:pPr>
        <w:pStyle w:val="ListParagraph"/>
        <w:numPr>
          <w:ilvl w:val="0"/>
          <w:numId w:val="3"/>
        </w:numPr>
        <w:tabs>
          <w:tab w:val="left" w:pos="1134"/>
        </w:tabs>
        <w:ind w:left="0" w:firstLine="709"/>
        <w:jc w:val="both"/>
        <w:rPr>
          <w:rFonts w:cs="Times New Roman"/>
          <w:szCs w:val="28"/>
        </w:rPr>
      </w:pPr>
      <w:r w:rsidRPr="00DD3F16">
        <w:rPr>
          <w:rFonts w:cs="Times New Roman"/>
          <w:szCs w:val="28"/>
        </w:rPr>
        <w:t>антивирусная защита на уровне шлюза;</w:t>
      </w:r>
    </w:p>
    <w:p w:rsidR="00135832" w:rsidRPr="00DD3F16" w:rsidRDefault="00135832" w:rsidP="00960AEB">
      <w:pPr>
        <w:pStyle w:val="ListParagraph"/>
        <w:numPr>
          <w:ilvl w:val="0"/>
          <w:numId w:val="3"/>
        </w:numPr>
        <w:tabs>
          <w:tab w:val="left" w:pos="1134"/>
        </w:tabs>
        <w:ind w:left="0" w:firstLine="709"/>
        <w:jc w:val="both"/>
        <w:rPr>
          <w:rFonts w:cs="Times New Roman"/>
          <w:szCs w:val="28"/>
        </w:rPr>
      </w:pPr>
      <w:r w:rsidRPr="00DD3F16">
        <w:rPr>
          <w:rFonts w:cs="Times New Roman"/>
          <w:szCs w:val="28"/>
        </w:rPr>
        <w:t>защита web-серфинга;</w:t>
      </w:r>
    </w:p>
    <w:p w:rsidR="00135832" w:rsidRPr="00DD3F16" w:rsidRDefault="00135832" w:rsidP="00960AEB">
      <w:pPr>
        <w:pStyle w:val="ListParagraph"/>
        <w:numPr>
          <w:ilvl w:val="0"/>
          <w:numId w:val="3"/>
        </w:numPr>
        <w:tabs>
          <w:tab w:val="left" w:pos="1134"/>
        </w:tabs>
        <w:ind w:left="0" w:firstLine="709"/>
        <w:jc w:val="both"/>
        <w:rPr>
          <w:rFonts w:cs="Times New Roman"/>
          <w:szCs w:val="28"/>
        </w:rPr>
      </w:pPr>
      <w:r w:rsidRPr="00DD3F16">
        <w:rPr>
          <w:rFonts w:cs="Times New Roman"/>
          <w:szCs w:val="28"/>
        </w:rPr>
        <w:t>фильтрация контента;</w:t>
      </w:r>
    </w:p>
    <w:p w:rsidR="00135832" w:rsidRPr="00DD3F16" w:rsidRDefault="00135832" w:rsidP="00960AEB">
      <w:pPr>
        <w:pStyle w:val="ListParagraph"/>
        <w:numPr>
          <w:ilvl w:val="0"/>
          <w:numId w:val="3"/>
        </w:numPr>
        <w:tabs>
          <w:tab w:val="left" w:pos="1134"/>
        </w:tabs>
        <w:ind w:left="0" w:firstLine="709"/>
        <w:jc w:val="both"/>
        <w:rPr>
          <w:rFonts w:cs="Times New Roman"/>
          <w:szCs w:val="28"/>
        </w:rPr>
      </w:pPr>
      <w:r w:rsidRPr="00DD3F16">
        <w:rPr>
          <w:rFonts w:cs="Times New Roman"/>
          <w:szCs w:val="28"/>
        </w:rPr>
        <w:t>управление доступом на уровне пользователей;</w:t>
      </w:r>
    </w:p>
    <w:p w:rsidR="00135832" w:rsidRPr="00DD3F16" w:rsidRDefault="00135832" w:rsidP="00960AEB">
      <w:pPr>
        <w:pStyle w:val="ListParagraph"/>
        <w:numPr>
          <w:ilvl w:val="0"/>
          <w:numId w:val="3"/>
        </w:numPr>
        <w:tabs>
          <w:tab w:val="left" w:pos="1134"/>
        </w:tabs>
        <w:ind w:left="0" w:firstLine="709"/>
        <w:jc w:val="both"/>
        <w:rPr>
          <w:rFonts w:cs="Times New Roman"/>
          <w:szCs w:val="28"/>
        </w:rPr>
      </w:pPr>
      <w:r w:rsidRPr="00DD3F16">
        <w:rPr>
          <w:rFonts w:cs="Times New Roman"/>
          <w:szCs w:val="28"/>
        </w:rPr>
        <w:t>общий доступ в интернет;</w:t>
      </w:r>
    </w:p>
    <w:p w:rsidR="00135832" w:rsidRPr="00DD3F16" w:rsidRDefault="00135832" w:rsidP="00960AEB">
      <w:pPr>
        <w:pStyle w:val="ListParagraph"/>
        <w:numPr>
          <w:ilvl w:val="0"/>
          <w:numId w:val="3"/>
        </w:numPr>
        <w:tabs>
          <w:tab w:val="left" w:pos="1134"/>
        </w:tabs>
        <w:ind w:left="0" w:firstLine="709"/>
        <w:jc w:val="both"/>
        <w:rPr>
          <w:rFonts w:cs="Times New Roman"/>
          <w:szCs w:val="28"/>
        </w:rPr>
      </w:pPr>
      <w:r w:rsidRPr="00DD3F16">
        <w:rPr>
          <w:rFonts w:cs="Times New Roman"/>
          <w:szCs w:val="28"/>
        </w:rPr>
        <w:t>поддержка VoIP и UPnP;</w:t>
      </w:r>
    </w:p>
    <w:p w:rsidR="00135832" w:rsidRPr="00DD3F16" w:rsidRDefault="00135832" w:rsidP="00960AEB">
      <w:pPr>
        <w:pStyle w:val="ListParagraph"/>
        <w:numPr>
          <w:ilvl w:val="0"/>
          <w:numId w:val="3"/>
        </w:numPr>
        <w:tabs>
          <w:tab w:val="left" w:pos="1134"/>
        </w:tabs>
        <w:ind w:left="0" w:firstLine="709"/>
        <w:jc w:val="both"/>
        <w:rPr>
          <w:rFonts w:cs="Times New Roman"/>
          <w:szCs w:val="28"/>
        </w:rPr>
      </w:pPr>
      <w:r w:rsidRPr="00DD3F16">
        <w:rPr>
          <w:rFonts w:cs="Times New Roman"/>
          <w:szCs w:val="28"/>
        </w:rPr>
        <w:t>сбор статистики по использование Интернета пользователями;</w:t>
      </w:r>
    </w:p>
    <w:p w:rsidR="00135832" w:rsidRPr="00DD3F16" w:rsidRDefault="00135832" w:rsidP="00960AEB">
      <w:pPr>
        <w:pStyle w:val="ListParagraph"/>
        <w:numPr>
          <w:ilvl w:val="0"/>
          <w:numId w:val="3"/>
        </w:numPr>
        <w:tabs>
          <w:tab w:val="left" w:pos="1134"/>
        </w:tabs>
        <w:ind w:left="0" w:firstLine="709"/>
        <w:jc w:val="both"/>
        <w:rPr>
          <w:rFonts w:cs="Times New Roman"/>
          <w:szCs w:val="28"/>
        </w:rPr>
      </w:pPr>
      <w:r w:rsidRPr="00DD3F16">
        <w:rPr>
          <w:rFonts w:cs="Times New Roman"/>
          <w:szCs w:val="28"/>
        </w:rPr>
        <w:t>администрирование и уведомления.</w:t>
      </w:r>
    </w:p>
    <w:p w:rsidR="00135832" w:rsidRPr="00E746A6" w:rsidRDefault="00135832" w:rsidP="00E746A6">
      <w:pPr>
        <w:ind w:firstLine="709"/>
        <w:jc w:val="both"/>
        <w:rPr>
          <w:rFonts w:cs="Times New Roman"/>
          <w:szCs w:val="28"/>
        </w:rPr>
      </w:pPr>
      <w:r w:rsidRPr="00E746A6">
        <w:rPr>
          <w:rFonts w:cs="Times New Roman"/>
          <w:szCs w:val="28"/>
        </w:rPr>
        <w:t>Данной программой происходит отслеживание использования ресурсов интернета пользователями сети. Ведётся сбор статистики по каждому пользователю за периоды времени.</w:t>
      </w:r>
    </w:p>
    <w:p w:rsidR="00135832" w:rsidRPr="00E746A6" w:rsidRDefault="00135832" w:rsidP="00E746A6">
      <w:pPr>
        <w:ind w:firstLine="709"/>
        <w:jc w:val="both"/>
        <w:rPr>
          <w:rFonts w:cs="Times New Roman"/>
          <w:szCs w:val="28"/>
        </w:rPr>
      </w:pPr>
      <w:r w:rsidRPr="00E746A6">
        <w:rPr>
          <w:rFonts w:cs="Times New Roman"/>
          <w:szCs w:val="28"/>
        </w:rPr>
        <w:t xml:space="preserve">Для сохранности бухгалтерских расчетов дополнительно будет создана сеть. Эта сеть будет расположена на левом крыле на втором этаже главного здания и будет управляться одним сервером, которой не будет подключен к основной сети университета. </w:t>
      </w:r>
    </w:p>
    <w:p w:rsidR="00135832" w:rsidRPr="00E746A6" w:rsidRDefault="00135832" w:rsidP="00E746A6">
      <w:pPr>
        <w:ind w:firstLine="709"/>
        <w:jc w:val="both"/>
        <w:rPr>
          <w:rFonts w:cs="Times New Roman"/>
          <w:szCs w:val="28"/>
        </w:rPr>
      </w:pPr>
      <w:r w:rsidRPr="00E746A6">
        <w:rPr>
          <w:rFonts w:cs="Times New Roman"/>
          <w:szCs w:val="28"/>
        </w:rPr>
        <w:br w:type="page"/>
      </w:r>
    </w:p>
    <w:p w:rsidR="00A46D6F" w:rsidRPr="00E746A6" w:rsidRDefault="00904D6A" w:rsidP="00904D6A">
      <w:pPr>
        <w:pStyle w:val="Heading1"/>
        <w:rPr>
          <w:rFonts w:ascii="Times New Roman" w:hAnsi="Times New Roman" w:cs="Times New Roman"/>
        </w:rPr>
      </w:pPr>
      <w:bookmarkStart w:id="64" w:name="_Toc515602309"/>
      <w:r>
        <w:rPr>
          <w:rFonts w:cs="Times New Roman"/>
        </w:rPr>
        <w:lastRenderedPageBreak/>
        <w:t xml:space="preserve">4. </w:t>
      </w:r>
      <w:r w:rsidR="00135832" w:rsidRPr="00E746A6">
        <w:rPr>
          <w:rFonts w:ascii="Times New Roman" w:hAnsi="Times New Roman" w:cs="Times New Roman"/>
        </w:rPr>
        <w:t>СТРУКТУРИРОВАНН</w:t>
      </w:r>
      <w:r>
        <w:rPr>
          <w:rFonts w:cs="Times New Roman"/>
        </w:rPr>
        <w:t xml:space="preserve">АЯ </w:t>
      </w:r>
      <w:r w:rsidR="00135832" w:rsidRPr="00E746A6">
        <w:rPr>
          <w:rFonts w:ascii="Times New Roman" w:hAnsi="Times New Roman" w:cs="Times New Roman"/>
        </w:rPr>
        <w:t>КАБЕЛЬН</w:t>
      </w:r>
      <w:r>
        <w:rPr>
          <w:rFonts w:cs="Times New Roman"/>
        </w:rPr>
        <w:t>АЯ</w:t>
      </w:r>
      <w:r w:rsidR="00135832" w:rsidRPr="00E746A6">
        <w:rPr>
          <w:rFonts w:ascii="Times New Roman" w:hAnsi="Times New Roman" w:cs="Times New Roman"/>
        </w:rPr>
        <w:t xml:space="preserve"> СИСТЕМ</w:t>
      </w:r>
      <w:r>
        <w:rPr>
          <w:rFonts w:cs="Times New Roman"/>
        </w:rPr>
        <w:t>А</w:t>
      </w:r>
      <w:bookmarkEnd w:id="64"/>
    </w:p>
    <w:p w:rsidR="00135832" w:rsidRDefault="00135832" w:rsidP="00E746A6">
      <w:pPr>
        <w:ind w:firstLine="709"/>
        <w:jc w:val="both"/>
        <w:rPr>
          <w:rFonts w:cs="Times New Roman"/>
          <w:szCs w:val="28"/>
        </w:rPr>
      </w:pPr>
    </w:p>
    <w:p w:rsidR="000870FD" w:rsidRPr="000870FD" w:rsidRDefault="000870FD" w:rsidP="00B522A9">
      <w:pPr>
        <w:pStyle w:val="Heading2"/>
        <w:rPr>
          <w:rFonts w:eastAsia="Times New Roman" w:cs="Times New Roman"/>
          <w:bCs/>
          <w:color w:val="auto"/>
          <w:szCs w:val="28"/>
        </w:rPr>
      </w:pPr>
      <w:bookmarkStart w:id="65" w:name="_Toc70186298"/>
      <w:bookmarkStart w:id="66" w:name="_Toc70185418"/>
      <w:bookmarkStart w:id="67" w:name="_Toc70180890"/>
      <w:bookmarkStart w:id="68" w:name="_Toc69495065"/>
      <w:bookmarkStart w:id="69" w:name="_Toc69494927"/>
      <w:bookmarkStart w:id="70" w:name="_Toc515602310"/>
      <w:r w:rsidRPr="000870FD">
        <w:rPr>
          <w:rFonts w:cs="Times New Roman"/>
          <w:bCs/>
          <w:szCs w:val="28"/>
        </w:rPr>
        <w:t>4.1 Общие принципы построения кабельной системы</w:t>
      </w:r>
      <w:bookmarkEnd w:id="70"/>
      <w:r w:rsidRPr="000870FD">
        <w:rPr>
          <w:rFonts w:cs="Times New Roman"/>
          <w:bCs/>
          <w:szCs w:val="28"/>
        </w:rPr>
        <w:t xml:space="preserve"> </w:t>
      </w:r>
    </w:p>
    <w:p w:rsidR="000870FD" w:rsidRPr="000870FD" w:rsidRDefault="000870FD" w:rsidP="000870FD">
      <w:pPr>
        <w:ind w:firstLine="709"/>
        <w:jc w:val="both"/>
        <w:rPr>
          <w:rFonts w:cs="Times New Roman"/>
          <w:bCs/>
          <w:szCs w:val="28"/>
        </w:rPr>
      </w:pPr>
    </w:p>
    <w:p w:rsidR="000870FD" w:rsidRPr="000870FD" w:rsidRDefault="000870FD" w:rsidP="000870FD">
      <w:pPr>
        <w:ind w:firstLine="709"/>
        <w:jc w:val="both"/>
        <w:rPr>
          <w:rFonts w:cs="Times New Roman"/>
          <w:bCs/>
          <w:szCs w:val="28"/>
        </w:rPr>
      </w:pPr>
      <w:r w:rsidRPr="000870FD">
        <w:rPr>
          <w:rFonts w:cs="Times New Roman"/>
          <w:bCs/>
          <w:szCs w:val="28"/>
        </w:rPr>
        <w:t>Кабельная система СКС предназначена для создания надежной высокоскоростной компьютерной сети</w:t>
      </w:r>
      <w:r w:rsidR="001748C9">
        <w:rPr>
          <w:rFonts w:cs="Times New Roman"/>
          <w:bCs/>
          <w:szCs w:val="28"/>
        </w:rPr>
        <w:t xml:space="preserve"> (см. </w:t>
      </w:r>
      <w:r w:rsidRPr="000870FD">
        <w:rPr>
          <w:rFonts w:cs="Times New Roman"/>
          <w:bCs/>
          <w:szCs w:val="28"/>
        </w:rPr>
        <w:t>рисун</w:t>
      </w:r>
      <w:r w:rsidR="001748C9">
        <w:rPr>
          <w:rFonts w:cs="Times New Roman"/>
          <w:bCs/>
          <w:szCs w:val="28"/>
        </w:rPr>
        <w:t>ок</w:t>
      </w:r>
      <w:r w:rsidRPr="000870FD">
        <w:rPr>
          <w:rFonts w:cs="Times New Roman"/>
          <w:bCs/>
          <w:szCs w:val="28"/>
        </w:rPr>
        <w:t xml:space="preserve"> 4.1</w:t>
      </w:r>
      <w:r w:rsidR="001748C9">
        <w:rPr>
          <w:rFonts w:cs="Times New Roman"/>
          <w:bCs/>
          <w:szCs w:val="28"/>
        </w:rPr>
        <w:t>)</w:t>
      </w:r>
      <w:r w:rsidRPr="000870FD">
        <w:rPr>
          <w:rFonts w:cs="Times New Roman"/>
          <w:bCs/>
          <w:szCs w:val="28"/>
        </w:rPr>
        <w:t>.</w:t>
      </w:r>
    </w:p>
    <w:p w:rsidR="000870FD" w:rsidRPr="000870FD" w:rsidRDefault="000870FD" w:rsidP="000870FD">
      <w:pPr>
        <w:ind w:firstLine="709"/>
        <w:jc w:val="both"/>
        <w:rPr>
          <w:rFonts w:cs="Times New Roman"/>
          <w:bCs/>
          <w:szCs w:val="28"/>
        </w:rPr>
      </w:pPr>
    </w:p>
    <w:p w:rsidR="000870FD" w:rsidRDefault="003314B0" w:rsidP="001828F5">
      <w:pPr>
        <w:spacing w:line="276" w:lineRule="auto"/>
        <w:jc w:val="center"/>
        <w:rPr>
          <w:rFonts w:cs="Times New Roman"/>
          <w:bCs/>
          <w:szCs w:val="28"/>
        </w:rPr>
      </w:pPr>
      <w:r>
        <w:rPr>
          <w:rFonts w:cs="Times New Roman"/>
          <w:bCs/>
          <w:noProof/>
          <w:szCs w:val="28"/>
        </w:rPr>
        <w:drawing>
          <wp:inline distT="0" distB="0" distL="0" distR="0">
            <wp:extent cx="3686073" cy="4662054"/>
            <wp:effectExtent l="19050" t="1905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КС здания.JPG"/>
                    <pic:cNvPicPr/>
                  </pic:nvPicPr>
                  <pic:blipFill>
                    <a:blip r:embed="rId20">
                      <a:extLst>
                        <a:ext uri="{28A0092B-C50C-407E-A947-70E740481C1C}">
                          <a14:useLocalDpi xmlns:a14="http://schemas.microsoft.com/office/drawing/2010/main" val="0"/>
                        </a:ext>
                      </a:extLst>
                    </a:blip>
                    <a:stretch>
                      <a:fillRect/>
                    </a:stretch>
                  </pic:blipFill>
                  <pic:spPr>
                    <a:xfrm>
                      <a:off x="0" y="0"/>
                      <a:ext cx="3730527" cy="4718279"/>
                    </a:xfrm>
                    <a:prstGeom prst="rect">
                      <a:avLst/>
                    </a:prstGeom>
                    <a:ln>
                      <a:solidFill>
                        <a:schemeClr val="tx1"/>
                      </a:solidFill>
                    </a:ln>
                  </pic:spPr>
                </pic:pic>
              </a:graphicData>
            </a:graphic>
          </wp:inline>
        </w:drawing>
      </w:r>
    </w:p>
    <w:p w:rsidR="001748C9" w:rsidRPr="000870FD" w:rsidRDefault="001748C9" w:rsidP="001748C9">
      <w:pPr>
        <w:jc w:val="center"/>
        <w:rPr>
          <w:rFonts w:cs="Times New Roman"/>
          <w:bCs/>
          <w:szCs w:val="28"/>
        </w:rPr>
      </w:pPr>
    </w:p>
    <w:p w:rsidR="000870FD" w:rsidRPr="000870FD" w:rsidRDefault="000870FD" w:rsidP="001748C9">
      <w:pPr>
        <w:ind w:firstLine="709"/>
        <w:jc w:val="center"/>
        <w:rPr>
          <w:rFonts w:cs="Times New Roman"/>
          <w:bCs/>
          <w:szCs w:val="28"/>
        </w:rPr>
      </w:pPr>
      <w:r w:rsidRPr="000870FD">
        <w:rPr>
          <w:rFonts w:cs="Times New Roman"/>
          <w:bCs/>
          <w:szCs w:val="28"/>
        </w:rPr>
        <w:t>Рисунок 4.1 – Схема СКС.</w:t>
      </w:r>
    </w:p>
    <w:p w:rsidR="000870FD" w:rsidRPr="000870FD" w:rsidRDefault="000870FD" w:rsidP="000870FD">
      <w:pPr>
        <w:ind w:firstLine="709"/>
        <w:jc w:val="both"/>
        <w:rPr>
          <w:rFonts w:cs="Times New Roman"/>
          <w:bCs/>
          <w:szCs w:val="28"/>
        </w:rPr>
      </w:pPr>
    </w:p>
    <w:p w:rsidR="00855125" w:rsidRPr="000870FD" w:rsidRDefault="00855125" w:rsidP="00855125">
      <w:pPr>
        <w:ind w:firstLine="709"/>
        <w:jc w:val="both"/>
        <w:rPr>
          <w:rFonts w:cs="Times New Roman"/>
          <w:bCs/>
          <w:szCs w:val="28"/>
        </w:rPr>
      </w:pPr>
      <w:r w:rsidRPr="00855125">
        <w:rPr>
          <w:rFonts w:cs="Times New Roman"/>
          <w:bCs/>
          <w:szCs w:val="28"/>
        </w:rPr>
        <w:t>Рабоч</w:t>
      </w:r>
      <w:r>
        <w:rPr>
          <w:rFonts w:cs="Times New Roman"/>
          <w:bCs/>
          <w:szCs w:val="28"/>
        </w:rPr>
        <w:t>ее место (1)</w:t>
      </w:r>
      <w:r w:rsidRPr="000870FD">
        <w:rPr>
          <w:rFonts w:cs="Times New Roman"/>
          <w:bCs/>
          <w:szCs w:val="28"/>
        </w:rPr>
        <w:t xml:space="preserve"> предназначена для подключения к кабельной системе различных оконечных устройств </w:t>
      </w:r>
      <w:r w:rsidR="00AA7763">
        <w:rPr>
          <w:rFonts w:cs="Times New Roman"/>
          <w:bCs/>
          <w:szCs w:val="28"/>
        </w:rPr>
        <w:t xml:space="preserve">— </w:t>
      </w:r>
      <w:r w:rsidRPr="000870FD">
        <w:rPr>
          <w:rFonts w:cs="Times New Roman"/>
          <w:bCs/>
          <w:szCs w:val="28"/>
        </w:rPr>
        <w:t>компьютеров, сетевых принтеров, модемов и прочего слаботочного оборудования.</w:t>
      </w:r>
    </w:p>
    <w:p w:rsidR="00855125" w:rsidRPr="000870FD" w:rsidRDefault="00855125" w:rsidP="00855125">
      <w:pPr>
        <w:ind w:firstLine="709"/>
        <w:jc w:val="both"/>
        <w:rPr>
          <w:rFonts w:cs="Times New Roman"/>
          <w:bCs/>
          <w:szCs w:val="28"/>
        </w:rPr>
      </w:pPr>
      <w:r w:rsidRPr="00855125">
        <w:rPr>
          <w:rFonts w:cs="Times New Roman"/>
          <w:bCs/>
          <w:szCs w:val="28"/>
        </w:rPr>
        <w:t>Горизонтальная подсистема</w:t>
      </w:r>
      <w:r>
        <w:rPr>
          <w:rFonts w:cs="Times New Roman"/>
          <w:bCs/>
          <w:szCs w:val="28"/>
        </w:rPr>
        <w:t xml:space="preserve"> (2)</w:t>
      </w:r>
      <w:r w:rsidRPr="000870FD">
        <w:rPr>
          <w:rFonts w:cs="Times New Roman"/>
          <w:bCs/>
          <w:szCs w:val="28"/>
        </w:rPr>
        <w:t xml:space="preserve"> связывает подсистему рабочей зоны с другими подсистемами в соответствии с выбранной архитектурой сети, обеспечивает подключение модулей розеток к кроссовому оборудованию, расположенному в телекоммуникационном шкафу или открытой стойки административной подсистемы. Эта подсистема состоит из кабелей, проложенных от кроссового оборудования административной подсистемы до ИР подсистемы рабочей зоны. </w:t>
      </w:r>
    </w:p>
    <w:p w:rsidR="00855125" w:rsidRPr="0045609D" w:rsidRDefault="0045609D" w:rsidP="000870FD">
      <w:pPr>
        <w:ind w:firstLine="709"/>
        <w:jc w:val="both"/>
        <w:rPr>
          <w:rFonts w:cs="Times New Roman"/>
          <w:bCs/>
          <w:color w:val="auto"/>
          <w:szCs w:val="28"/>
        </w:rPr>
      </w:pPr>
      <w:r w:rsidRPr="0045609D">
        <w:rPr>
          <w:rStyle w:val="Strong"/>
          <w:rFonts w:cs="Times New Roman"/>
          <w:b w:val="0"/>
          <w:color w:val="auto"/>
          <w:szCs w:val="28"/>
        </w:rPr>
        <w:lastRenderedPageBreak/>
        <w:t>Коммутационный узел (3)</w:t>
      </w:r>
      <w:r>
        <w:rPr>
          <w:rStyle w:val="Strong"/>
          <w:rFonts w:cs="Times New Roman"/>
          <w:color w:val="auto"/>
          <w:szCs w:val="28"/>
        </w:rPr>
        <w:t xml:space="preserve"> </w:t>
      </w:r>
      <w:r w:rsidRPr="0045609D">
        <w:rPr>
          <w:rFonts w:cs="Times New Roman"/>
          <w:color w:val="auto"/>
          <w:szCs w:val="28"/>
        </w:rPr>
        <w:t>предназначен для монтажа и использования коммутационного оборудования кабельной системы, для централизации внешних и внутренних кабельных входов, для соединения кабельной системы с активным сетевым или иным оборудованием.</w:t>
      </w:r>
    </w:p>
    <w:p w:rsidR="000870FD" w:rsidRPr="000870FD" w:rsidRDefault="000870FD" w:rsidP="000870FD">
      <w:pPr>
        <w:ind w:firstLine="709"/>
        <w:jc w:val="both"/>
        <w:rPr>
          <w:rFonts w:cs="Times New Roman"/>
          <w:bCs/>
          <w:szCs w:val="28"/>
        </w:rPr>
      </w:pPr>
      <w:r w:rsidRPr="00855125">
        <w:rPr>
          <w:rFonts w:cs="Times New Roman"/>
          <w:bCs/>
          <w:szCs w:val="28"/>
        </w:rPr>
        <w:t>Вертикальная</w:t>
      </w:r>
      <w:r w:rsidR="00B26E07">
        <w:rPr>
          <w:rFonts w:cs="Times New Roman"/>
          <w:bCs/>
          <w:szCs w:val="28"/>
        </w:rPr>
        <w:t xml:space="preserve"> кабельная</w:t>
      </w:r>
      <w:r w:rsidRPr="00855125">
        <w:rPr>
          <w:rFonts w:cs="Times New Roman"/>
          <w:bCs/>
          <w:szCs w:val="28"/>
        </w:rPr>
        <w:t xml:space="preserve"> </w:t>
      </w:r>
      <w:r w:rsidR="00B26E07">
        <w:rPr>
          <w:rFonts w:cs="Times New Roman"/>
          <w:bCs/>
          <w:szCs w:val="28"/>
        </w:rPr>
        <w:t>проводка</w:t>
      </w:r>
      <w:r w:rsidR="00AA7763">
        <w:rPr>
          <w:rFonts w:cs="Times New Roman"/>
          <w:bCs/>
          <w:szCs w:val="28"/>
        </w:rPr>
        <w:t xml:space="preserve"> — </w:t>
      </w:r>
      <w:r w:rsidRPr="00855125">
        <w:rPr>
          <w:rFonts w:cs="Times New Roman"/>
          <w:bCs/>
          <w:szCs w:val="28"/>
        </w:rPr>
        <w:t>магистраль</w:t>
      </w:r>
      <w:r w:rsidR="0028468D">
        <w:rPr>
          <w:rFonts w:cs="Times New Roman"/>
          <w:bCs/>
          <w:szCs w:val="28"/>
        </w:rPr>
        <w:t xml:space="preserve"> здания</w:t>
      </w:r>
      <w:r w:rsidR="00B26E07">
        <w:rPr>
          <w:rFonts w:cs="Times New Roman"/>
          <w:bCs/>
          <w:szCs w:val="28"/>
        </w:rPr>
        <w:t xml:space="preserve"> (4)</w:t>
      </w:r>
      <w:r w:rsidR="00B26E07" w:rsidRPr="00855125">
        <w:rPr>
          <w:rFonts w:cs="Times New Roman"/>
          <w:bCs/>
          <w:szCs w:val="28"/>
        </w:rPr>
        <w:t xml:space="preserve"> </w:t>
      </w:r>
      <w:r w:rsidRPr="000870FD">
        <w:rPr>
          <w:rFonts w:cs="Times New Roman"/>
          <w:bCs/>
          <w:szCs w:val="28"/>
        </w:rPr>
        <w:t>соединяет между собой этажи здания и обеспечивает связь и согласование горизонтальных подсистем.</w:t>
      </w:r>
    </w:p>
    <w:p w:rsidR="000870FD" w:rsidRPr="000870FD" w:rsidRDefault="009E3F5E" w:rsidP="000870FD">
      <w:pPr>
        <w:ind w:firstLine="709"/>
        <w:jc w:val="both"/>
        <w:rPr>
          <w:rFonts w:cs="Times New Roman"/>
          <w:bCs/>
          <w:szCs w:val="28"/>
        </w:rPr>
      </w:pPr>
      <w:r>
        <w:rPr>
          <w:rFonts w:cs="Times New Roman"/>
          <w:bCs/>
          <w:szCs w:val="28"/>
        </w:rPr>
        <w:t xml:space="preserve">Коммутационный центр </w:t>
      </w:r>
      <w:r w:rsidR="000870FD" w:rsidRPr="000870FD">
        <w:rPr>
          <w:rFonts w:cs="Times New Roman"/>
          <w:bCs/>
          <w:szCs w:val="28"/>
        </w:rPr>
        <w:t xml:space="preserve">– обеспечивает управление кабельной системой. Состоит из кроссового оборудования, объединяющего между собой горизонтальную и вертикальную подсистему. Включает в себя коммутационные панели, соединительные кабели или шнуры. С помощью этого оборудования производится необходимая коммутация цепей, организуется нужная топология соединений и подключается необходимое активное оборудование. </w:t>
      </w:r>
    </w:p>
    <w:p w:rsidR="000870FD" w:rsidRPr="000870FD" w:rsidRDefault="000870FD" w:rsidP="000870FD">
      <w:pPr>
        <w:ind w:firstLine="709"/>
        <w:jc w:val="both"/>
        <w:rPr>
          <w:rFonts w:cs="Times New Roman"/>
          <w:szCs w:val="28"/>
        </w:rPr>
      </w:pPr>
      <w:r w:rsidRPr="000870FD">
        <w:rPr>
          <w:rFonts w:cs="Times New Roman"/>
          <w:bCs/>
          <w:szCs w:val="28"/>
        </w:rPr>
        <w:t>Структура ЛВС компании представлена на плакате ГУИР 020100.004 ПЛ 1.</w:t>
      </w:r>
    </w:p>
    <w:p w:rsidR="000870FD" w:rsidRPr="000870FD" w:rsidRDefault="000870FD" w:rsidP="000870FD">
      <w:pPr>
        <w:ind w:firstLine="708"/>
        <w:jc w:val="both"/>
        <w:rPr>
          <w:rFonts w:cs="Times New Roman"/>
          <w:b/>
          <w:bCs/>
          <w:szCs w:val="28"/>
        </w:rPr>
      </w:pPr>
      <w:bookmarkStart w:id="71" w:name="_Toc232211293"/>
    </w:p>
    <w:p w:rsidR="000870FD" w:rsidRPr="000870FD" w:rsidRDefault="000870FD" w:rsidP="00B522A9">
      <w:pPr>
        <w:pStyle w:val="Heading2"/>
        <w:rPr>
          <w:rFonts w:cs="Times New Roman"/>
          <w:szCs w:val="28"/>
        </w:rPr>
      </w:pPr>
      <w:bookmarkStart w:id="72" w:name="_Toc232211296"/>
      <w:bookmarkStart w:id="73" w:name="_Toc70186286"/>
      <w:bookmarkStart w:id="74" w:name="_Toc70185406"/>
      <w:bookmarkStart w:id="75" w:name="_Toc70180878"/>
      <w:bookmarkStart w:id="76" w:name="_Toc69495053"/>
      <w:bookmarkStart w:id="77" w:name="_Toc69494915"/>
      <w:bookmarkStart w:id="78" w:name="_Toc515602311"/>
      <w:bookmarkEnd w:id="71"/>
      <w:r w:rsidRPr="000870FD">
        <w:rPr>
          <w:rFonts w:cs="Times New Roman"/>
          <w:szCs w:val="28"/>
        </w:rPr>
        <w:t>4.2 Горизонтальная кабельная система</w:t>
      </w:r>
      <w:bookmarkEnd w:id="78"/>
    </w:p>
    <w:p w:rsidR="00B522A9" w:rsidRDefault="00B522A9" w:rsidP="00B522A9">
      <w:pPr>
        <w:ind w:firstLine="709"/>
        <w:jc w:val="both"/>
        <w:rPr>
          <w:rFonts w:cs="Times New Roman"/>
          <w:szCs w:val="28"/>
        </w:rPr>
      </w:pPr>
    </w:p>
    <w:p w:rsidR="000870FD" w:rsidRPr="000870FD" w:rsidRDefault="000870FD" w:rsidP="00B522A9">
      <w:pPr>
        <w:ind w:firstLine="709"/>
        <w:jc w:val="both"/>
        <w:rPr>
          <w:rFonts w:cs="Times New Roman"/>
          <w:szCs w:val="28"/>
        </w:rPr>
      </w:pPr>
      <w:r w:rsidRPr="000870FD">
        <w:rPr>
          <w:rFonts w:cs="Times New Roman"/>
          <w:szCs w:val="28"/>
        </w:rPr>
        <w:t>Горизонтальная кабельная система начинается телекоммуникационной розеткой на рабочем месте и заканчивается горизонтальным кроссом в телекоммуникационном шкафу. Она включает в себя: розетку, горизонтальный кабель, точки терминирования и патч-корды (кроссировочные перемычки), представляющие собой горизонтальный кросс. Она должна иметь топологическую конфигурацию "звезда". Каждое рабочее место соединено непосредственно с горизонтальным кроссом в телекоммуникационном шкафу (ТШ). Максимальная протяженность любого горизонтального кабельного сегмента не должна превышать 90 м независимо от типа используемой передающей среды.</w:t>
      </w:r>
    </w:p>
    <w:p w:rsidR="000870FD" w:rsidRPr="000870FD" w:rsidRDefault="000870FD" w:rsidP="000310CB">
      <w:pPr>
        <w:ind w:firstLine="709"/>
        <w:jc w:val="both"/>
        <w:rPr>
          <w:rFonts w:cs="Times New Roman"/>
          <w:szCs w:val="28"/>
        </w:rPr>
      </w:pPr>
      <w:r w:rsidRPr="000870FD">
        <w:rPr>
          <w:rFonts w:cs="Times New Roman"/>
          <w:szCs w:val="28"/>
        </w:rPr>
        <w:t xml:space="preserve">Горизонтальные кабели по своему количеству занимают первое место во всем объеме кабельных сегментов телекоммуникационной инфраструктуры здания. Несмотря на то, что стандарт Е1А/Т1А 568 суживает круг возможных вариантов кабельной продукции, одним из основных моментов при планировании СКС является правильный выбор типа передающей среды для обеспечения поддержки вероятных изменений в будущем. </w:t>
      </w:r>
    </w:p>
    <w:p w:rsidR="000870FD" w:rsidRPr="000870FD" w:rsidRDefault="000870FD" w:rsidP="000870FD">
      <w:pPr>
        <w:ind w:firstLine="900"/>
        <w:jc w:val="both"/>
        <w:rPr>
          <w:rFonts w:cs="Times New Roman"/>
          <w:szCs w:val="28"/>
        </w:rPr>
      </w:pPr>
      <w:r w:rsidRPr="000870FD">
        <w:rPr>
          <w:rFonts w:cs="Times New Roman"/>
          <w:szCs w:val="28"/>
        </w:rPr>
        <w:t xml:space="preserve">Применяемый тип кабеля должен служить более одного планируемого периода развития телекоммуникационной сети. В горизонтальной подсистеме стандартом 586 разрешается использовать </w:t>
      </w:r>
    </w:p>
    <w:p w:rsidR="000870FD" w:rsidRPr="000870FD" w:rsidRDefault="000870FD" w:rsidP="000870FD">
      <w:pPr>
        <w:jc w:val="both"/>
        <w:rPr>
          <w:rFonts w:cs="Times New Roman"/>
          <w:szCs w:val="28"/>
        </w:rPr>
      </w:pPr>
      <w:r w:rsidRPr="000870FD">
        <w:rPr>
          <w:rFonts w:cs="Times New Roman"/>
          <w:szCs w:val="28"/>
        </w:rPr>
        <w:t xml:space="preserve">следующие типы передающих сред: </w:t>
      </w:r>
    </w:p>
    <w:p w:rsidR="000870FD" w:rsidRPr="000870FD" w:rsidRDefault="000870FD" w:rsidP="009E5278">
      <w:pPr>
        <w:numPr>
          <w:ilvl w:val="0"/>
          <w:numId w:val="11"/>
        </w:numPr>
        <w:tabs>
          <w:tab w:val="left" w:pos="1134"/>
        </w:tabs>
        <w:ind w:left="0" w:firstLine="709"/>
        <w:jc w:val="both"/>
        <w:rPr>
          <w:rFonts w:cs="Times New Roman"/>
          <w:szCs w:val="28"/>
          <w:lang w:val="en-US"/>
        </w:rPr>
      </w:pPr>
      <w:r w:rsidRPr="000870FD">
        <w:rPr>
          <w:rFonts w:cs="Times New Roman"/>
          <w:szCs w:val="28"/>
        </w:rPr>
        <w:t xml:space="preserve">кабель UTP 4 пары, 100 ом </w:t>
      </w:r>
    </w:p>
    <w:p w:rsidR="000870FD" w:rsidRPr="000870FD" w:rsidRDefault="000870FD" w:rsidP="009E5278">
      <w:pPr>
        <w:numPr>
          <w:ilvl w:val="0"/>
          <w:numId w:val="11"/>
        </w:numPr>
        <w:tabs>
          <w:tab w:val="left" w:pos="1134"/>
        </w:tabs>
        <w:ind w:left="0" w:firstLine="709"/>
        <w:jc w:val="both"/>
        <w:rPr>
          <w:rFonts w:cs="Times New Roman"/>
          <w:szCs w:val="28"/>
        </w:rPr>
      </w:pPr>
      <w:r w:rsidRPr="000870FD">
        <w:rPr>
          <w:rFonts w:cs="Times New Roman"/>
          <w:szCs w:val="28"/>
        </w:rPr>
        <w:t xml:space="preserve">многомодовое оптическое волокно 62,5/125 мкм </w:t>
      </w:r>
    </w:p>
    <w:p w:rsidR="000870FD" w:rsidRPr="000870FD" w:rsidRDefault="000870FD" w:rsidP="009E5278">
      <w:pPr>
        <w:numPr>
          <w:ilvl w:val="0"/>
          <w:numId w:val="11"/>
        </w:numPr>
        <w:tabs>
          <w:tab w:val="left" w:pos="1134"/>
        </w:tabs>
        <w:ind w:left="0" w:firstLine="709"/>
        <w:jc w:val="both"/>
        <w:rPr>
          <w:rFonts w:cs="Times New Roman"/>
          <w:szCs w:val="28"/>
        </w:rPr>
      </w:pPr>
      <w:r w:rsidRPr="000870FD">
        <w:rPr>
          <w:rFonts w:cs="Times New Roman"/>
          <w:szCs w:val="28"/>
        </w:rPr>
        <w:t>кабель STP-A 2 пары,150 ом</w:t>
      </w:r>
    </w:p>
    <w:p w:rsidR="000870FD" w:rsidRDefault="000870FD" w:rsidP="0021355D">
      <w:pPr>
        <w:spacing w:line="276" w:lineRule="auto"/>
        <w:jc w:val="center"/>
      </w:pPr>
      <w:r w:rsidRPr="0073409A">
        <w:rPr>
          <w:noProof/>
        </w:rPr>
        <w:lastRenderedPageBreak/>
        <w:drawing>
          <wp:inline distT="0" distB="0" distL="0" distR="0">
            <wp:extent cx="2895600" cy="4038600"/>
            <wp:effectExtent l="19050" t="19050" r="0" b="0"/>
            <wp:docPr id="25" name="Picture 25" descr="goriz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rizo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4038600"/>
                    </a:xfrm>
                    <a:prstGeom prst="rect">
                      <a:avLst/>
                    </a:prstGeom>
                    <a:ln>
                      <a:solidFill>
                        <a:schemeClr val="tx1"/>
                      </a:solidFill>
                    </a:ln>
                  </pic:spPr>
                </pic:pic>
              </a:graphicData>
            </a:graphic>
          </wp:inline>
        </w:drawing>
      </w:r>
    </w:p>
    <w:p w:rsidR="00DC1C2F" w:rsidRPr="0073409A" w:rsidRDefault="00DC1C2F" w:rsidP="00DC1C2F">
      <w:pPr>
        <w:jc w:val="center"/>
      </w:pPr>
    </w:p>
    <w:p w:rsidR="000870FD" w:rsidRPr="000870FD" w:rsidRDefault="000870FD" w:rsidP="00DC1C2F">
      <w:pPr>
        <w:jc w:val="center"/>
      </w:pPr>
      <w:r w:rsidRPr="00DC1C2F">
        <w:t>Рисунок</w:t>
      </w:r>
      <w:r w:rsidRPr="000870FD">
        <w:t xml:space="preserve"> 4.2 Пример горизонтальной кабельной системы.</w:t>
      </w:r>
    </w:p>
    <w:p w:rsidR="000870FD" w:rsidRPr="000870FD" w:rsidRDefault="000870FD" w:rsidP="000870FD">
      <w:pPr>
        <w:ind w:firstLine="900"/>
        <w:jc w:val="both"/>
        <w:rPr>
          <w:rFonts w:cs="Times New Roman"/>
          <w:szCs w:val="28"/>
        </w:rPr>
      </w:pPr>
    </w:p>
    <w:p w:rsidR="000870FD" w:rsidRPr="000870FD" w:rsidRDefault="000870FD" w:rsidP="000870FD">
      <w:pPr>
        <w:ind w:firstLine="900"/>
        <w:jc w:val="both"/>
        <w:rPr>
          <w:rFonts w:cs="Times New Roman"/>
          <w:szCs w:val="28"/>
        </w:rPr>
      </w:pPr>
      <w:r w:rsidRPr="000870FD">
        <w:rPr>
          <w:rFonts w:cs="Times New Roman"/>
          <w:szCs w:val="28"/>
        </w:rPr>
        <w:t>Компоненты, предназначенные для поддержки специфических приложений (например, всевозможные типы адаптеров и конверторов), не могут быть использованы в качестве элемента горизонтальной кабельной системы. При необходимости они должны располагаться вне по отношению к телекоммуникационной розетке или горизонтальному кроссу. Это требование стандарта имеет своей целью обеспечение максимальной универсальности кабельной системы и ее независимость от конкретных приложений и интерфейсов.</w:t>
      </w:r>
    </w:p>
    <w:p w:rsidR="000870FD" w:rsidRPr="000870FD" w:rsidRDefault="000870FD" w:rsidP="000870FD">
      <w:pPr>
        <w:ind w:firstLine="900"/>
        <w:jc w:val="both"/>
        <w:rPr>
          <w:rFonts w:cs="Times New Roman"/>
          <w:szCs w:val="28"/>
        </w:rPr>
      </w:pPr>
      <w:r w:rsidRPr="000870FD">
        <w:rPr>
          <w:rFonts w:cs="Times New Roman"/>
          <w:szCs w:val="28"/>
        </w:rPr>
        <w:t xml:space="preserve">Одной из основных проблем "медных" кабельных систем является их подверженность воздействию электромагнитных помех. По этой причине стандарт </w:t>
      </w:r>
      <w:r w:rsidR="001748C9" w:rsidRPr="000870FD">
        <w:rPr>
          <w:rFonts w:cs="Times New Roman"/>
          <w:szCs w:val="28"/>
        </w:rPr>
        <w:t>ANSI/EIA/TIA-</w:t>
      </w:r>
      <w:r w:rsidRPr="000870FD">
        <w:rPr>
          <w:rFonts w:cs="Times New Roman"/>
          <w:szCs w:val="28"/>
        </w:rPr>
        <w:t>568 предписывает при проектировании кабельных систем учитывать расположение потенциальных источников помех. Конкретные спецификации по разделению кабельных инфраструктур и источников помех определены в стандарте ANSI/EIA/TIA-569.</w:t>
      </w:r>
    </w:p>
    <w:p w:rsidR="000870FD" w:rsidRPr="000870FD" w:rsidRDefault="000870FD" w:rsidP="000870FD">
      <w:pPr>
        <w:ind w:firstLine="900"/>
        <w:jc w:val="both"/>
        <w:rPr>
          <w:rFonts w:cs="Times New Roman"/>
          <w:szCs w:val="28"/>
        </w:rPr>
      </w:pPr>
      <w:r w:rsidRPr="000870FD">
        <w:rPr>
          <w:rFonts w:cs="Times New Roman"/>
          <w:szCs w:val="28"/>
        </w:rPr>
        <w:t xml:space="preserve">При каблировании открытых офисных пространств часто применяется плоский 4-парный подковровый кабель. Место сопряжения такого кабеля и круглого распределительного кабеля, приходящего от горизонтального кросса, носит название "переходной точки" (ТР </w:t>
      </w:r>
      <w:r w:rsidR="00121566">
        <w:t xml:space="preserve">— </w:t>
      </w:r>
      <w:r w:rsidRPr="000870FD">
        <w:rPr>
          <w:rFonts w:cs="Times New Roman"/>
          <w:szCs w:val="28"/>
        </w:rPr>
        <w:t>Transition Point). Стандарт допускает применение одной переходной точки между различными формами одного типа кабеля на одном сегменте горизонтального кабеля.</w:t>
      </w:r>
    </w:p>
    <w:p w:rsidR="000870FD" w:rsidRPr="000870FD" w:rsidRDefault="000870FD" w:rsidP="000870FD">
      <w:pPr>
        <w:ind w:firstLine="900"/>
        <w:jc w:val="both"/>
        <w:rPr>
          <w:rFonts w:cs="Times New Roman"/>
          <w:szCs w:val="28"/>
        </w:rPr>
      </w:pPr>
      <w:r w:rsidRPr="000870FD">
        <w:rPr>
          <w:rFonts w:cs="Times New Roman"/>
          <w:szCs w:val="28"/>
        </w:rPr>
        <w:lastRenderedPageBreak/>
        <w:t>Стандарт запрещает использование в горизонтали шунтированных отводов, (то есть появление одних и тех же пар кабеля на нескольких телекоммуникационных розетках, или, говоря простым языком,</w:t>
      </w:r>
      <w:r w:rsidR="00AA7763">
        <w:rPr>
          <w:rFonts w:cs="Times New Roman"/>
          <w:szCs w:val="28"/>
        </w:rPr>
        <w:t xml:space="preserve"> — </w:t>
      </w:r>
      <w:r w:rsidRPr="000870FD">
        <w:rPr>
          <w:rFonts w:cs="Times New Roman"/>
          <w:szCs w:val="28"/>
        </w:rPr>
        <w:t>запараллеливание линий), а также использование муфт для металлических кабелей. Необходимость использования муфт в горизонтальных сегментах, длина которых не может превышать 90 м, необоснованна, в то время как их наличие может значительно ухудшать рабочие передающие характеристики горизонтальной линии.</w:t>
      </w:r>
    </w:p>
    <w:p w:rsidR="000870FD" w:rsidRPr="000870FD" w:rsidRDefault="000870FD" w:rsidP="000870FD">
      <w:pPr>
        <w:ind w:firstLine="900"/>
        <w:jc w:val="both"/>
        <w:rPr>
          <w:rFonts w:cs="Times New Roman"/>
          <w:szCs w:val="28"/>
        </w:rPr>
      </w:pPr>
      <w:r w:rsidRPr="000870FD">
        <w:rPr>
          <w:rFonts w:cs="Times New Roman"/>
          <w:szCs w:val="28"/>
        </w:rPr>
        <w:t>В случае волоконно-оптических систем установка муфт разрешена, но рекомендуется ограничить их применение телекоммуникационным шкафом. Как правило, муфты в волоконно-оптических системах и применяются в телекоммуникационных шкафах при терминировании распределительных волоконно-оптических кабелей так называемыми шнурами pig-tail. Эта технология позволяет осуществлять переход и подключение распределительных кабелей, содержащих в себе волокна, как правило, небольшого размера (диаметр буфера ~ 250 мкм) с коннекторами, требующими терминирования волокна с буферами большего размера (~ 900 мкм). Шнур pig-tail представляет собой короткий отрезок волоконно-оптического кабеля длиной около 1-3 м, терминированный в заводских условиях коннектором. Соединение распределительного кабеля и шнура pig-tail осуществляется с помощью, как правило, сварной муфты, обеспечивающей высококачественный переход с низкими потерями порядка 0,01</w:t>
      </w:r>
      <w:r w:rsidR="00AA7763">
        <w:rPr>
          <w:rFonts w:cs="Times New Roman"/>
          <w:szCs w:val="28"/>
        </w:rPr>
        <w:t xml:space="preserve"> — </w:t>
      </w:r>
      <w:r w:rsidRPr="000870FD">
        <w:rPr>
          <w:rFonts w:cs="Times New Roman"/>
          <w:szCs w:val="28"/>
        </w:rPr>
        <w:t>0,1 дБ.</w:t>
      </w:r>
    </w:p>
    <w:p w:rsidR="000870FD" w:rsidRPr="000870FD" w:rsidRDefault="000870FD" w:rsidP="000870FD">
      <w:pPr>
        <w:ind w:firstLine="900"/>
        <w:jc w:val="both"/>
        <w:rPr>
          <w:rFonts w:cs="Times New Roman"/>
          <w:szCs w:val="28"/>
        </w:rPr>
      </w:pPr>
      <w:r w:rsidRPr="000870FD">
        <w:rPr>
          <w:rFonts w:cs="Times New Roman"/>
          <w:szCs w:val="28"/>
        </w:rPr>
        <w:t xml:space="preserve">При каблировании рабочих мест стандарт </w:t>
      </w:r>
      <w:r w:rsidR="001748C9" w:rsidRPr="000870FD">
        <w:rPr>
          <w:rFonts w:cs="Times New Roman"/>
          <w:szCs w:val="28"/>
        </w:rPr>
        <w:t>ANSI/EIA/TIA-</w:t>
      </w:r>
      <w:r w:rsidRPr="000870FD">
        <w:rPr>
          <w:rFonts w:cs="Times New Roman"/>
          <w:szCs w:val="28"/>
        </w:rPr>
        <w:t>568 для обеспечения минимального универсального сервиса конечному пользователю предписывает устанавливать, как минимум, две телекоммуникационные розетки на каждом индивидуальном рабочем месте. Число розеток было выбрано на основании среднестатистической конфигурации современного телекоммуникационного сервиса</w:t>
      </w:r>
      <w:r w:rsidR="00AA7763">
        <w:rPr>
          <w:rFonts w:cs="Times New Roman"/>
          <w:szCs w:val="28"/>
        </w:rPr>
        <w:t xml:space="preserve"> — </w:t>
      </w:r>
      <w:r w:rsidRPr="000870FD">
        <w:rPr>
          <w:rFonts w:cs="Times New Roman"/>
          <w:szCs w:val="28"/>
        </w:rPr>
        <w:t>телефония и приложения передачи данных (ЛВС). Одна из двух розеток по требованию стандарта должна быть совместима с 4-парным кабелем UTP 100 0м (категории 3 или выше), а вторая</w:t>
      </w:r>
      <w:r w:rsidR="00AA7763">
        <w:rPr>
          <w:rFonts w:cs="Times New Roman"/>
          <w:szCs w:val="28"/>
        </w:rPr>
        <w:t xml:space="preserve"> — </w:t>
      </w:r>
      <w:r w:rsidRPr="000870FD">
        <w:rPr>
          <w:rFonts w:cs="Times New Roman"/>
          <w:szCs w:val="28"/>
        </w:rPr>
        <w:t xml:space="preserve">или с 4-парным кабелем UTP 100 0м (рекомендуется категория 5), или с 2-парным кабелем STP-A 150 0м или с многомодовым волоконно-оптическим кабелем 62,5/125 мкм. Если в горизонтальной кабельной системе были применены экранированные компоненты, требующие подсоединения к телекоммуникационной системе заземления, стандарт требует, чтобы эта система заземления отвечала соответствующим строительным нормативам, а также стандарту ANSI/TIA/EIA-607. </w:t>
      </w:r>
    </w:p>
    <w:p w:rsidR="000870FD" w:rsidRPr="000870FD" w:rsidRDefault="000870FD" w:rsidP="000870FD">
      <w:pPr>
        <w:ind w:firstLine="709"/>
        <w:jc w:val="both"/>
        <w:rPr>
          <w:rFonts w:cs="Times New Roman"/>
          <w:snapToGrid w:val="0"/>
          <w:szCs w:val="28"/>
        </w:rPr>
      </w:pPr>
    </w:p>
    <w:p w:rsidR="000870FD" w:rsidRPr="000870FD" w:rsidRDefault="000870FD" w:rsidP="00A66FAD">
      <w:pPr>
        <w:pStyle w:val="Heading2"/>
        <w:rPr>
          <w:rFonts w:cs="Times New Roman"/>
          <w:snapToGrid w:val="0"/>
          <w:szCs w:val="28"/>
        </w:rPr>
      </w:pPr>
      <w:bookmarkStart w:id="79" w:name="_Toc515602312"/>
      <w:r w:rsidRPr="000870FD">
        <w:rPr>
          <w:rFonts w:cs="Times New Roman"/>
          <w:snapToGrid w:val="0"/>
          <w:szCs w:val="28"/>
        </w:rPr>
        <w:t xml:space="preserve">4.3 </w:t>
      </w:r>
      <w:r w:rsidRPr="000870FD">
        <w:rPr>
          <w:rFonts w:cs="Times New Roman"/>
          <w:szCs w:val="28"/>
        </w:rPr>
        <w:t>Кабель-каналы</w:t>
      </w:r>
      <w:bookmarkEnd w:id="79"/>
    </w:p>
    <w:p w:rsidR="000870FD" w:rsidRPr="000870FD" w:rsidRDefault="000870FD" w:rsidP="000870FD">
      <w:pPr>
        <w:ind w:firstLine="709"/>
        <w:jc w:val="both"/>
        <w:rPr>
          <w:rFonts w:cs="Times New Roman"/>
          <w:snapToGrid w:val="0"/>
          <w:szCs w:val="28"/>
        </w:rPr>
      </w:pPr>
    </w:p>
    <w:p w:rsidR="000870FD" w:rsidRDefault="000870FD" w:rsidP="000870FD">
      <w:pPr>
        <w:ind w:firstLine="708"/>
        <w:jc w:val="both"/>
        <w:rPr>
          <w:rFonts w:cs="Times New Roman"/>
          <w:szCs w:val="28"/>
        </w:rPr>
      </w:pPr>
      <w:r w:rsidRPr="000870FD">
        <w:rPr>
          <w:rFonts w:cs="Times New Roman"/>
          <w:szCs w:val="28"/>
        </w:rPr>
        <w:lastRenderedPageBreak/>
        <w:t>Кабель-каналы или короба, (см. рисунок 4.</w:t>
      </w:r>
      <w:r w:rsidR="00B96E6E">
        <w:rPr>
          <w:rFonts w:cs="Times New Roman"/>
          <w:szCs w:val="28"/>
        </w:rPr>
        <w:t>3</w:t>
      </w:r>
      <w:r w:rsidRPr="000870FD">
        <w:rPr>
          <w:rFonts w:cs="Times New Roman"/>
          <w:szCs w:val="28"/>
        </w:rPr>
        <w:t xml:space="preserve">), </w:t>
      </w:r>
      <w:r w:rsidRPr="000870FD">
        <w:rPr>
          <w:rFonts w:cs="Times New Roman"/>
          <w:szCs w:val="28"/>
        </w:rPr>
        <w:sym w:font="Symbol" w:char="F02D"/>
      </w:r>
      <w:r w:rsidRPr="000870FD">
        <w:rPr>
          <w:rFonts w:cs="Times New Roman"/>
          <w:szCs w:val="28"/>
        </w:rPr>
        <w:t xml:space="preserve"> это термины, обозначающие электротехнические изделия, обобщенно представляющие собой замкнутый профиль прямоугольного, треугольного или близкого к ним сечения с плоским основанием, предназначенный для монтажа на архитектурную поверхность (стену, пол, потолок) и заключения в своем объеме проводов и кабелей. </w:t>
      </w:r>
    </w:p>
    <w:p w:rsidR="00D73908" w:rsidRDefault="00D73908" w:rsidP="000870FD">
      <w:pPr>
        <w:ind w:firstLine="708"/>
        <w:jc w:val="both"/>
        <w:rPr>
          <w:rFonts w:cs="Times New Roman"/>
          <w:szCs w:val="28"/>
        </w:rPr>
      </w:pPr>
    </w:p>
    <w:p w:rsidR="00D73908" w:rsidRDefault="002274AC" w:rsidP="002274AC">
      <w:pPr>
        <w:ind w:firstLine="708"/>
        <w:jc w:val="center"/>
        <w:rPr>
          <w:rFonts w:cs="Times New Roman"/>
          <w:szCs w:val="28"/>
        </w:rPr>
      </w:pPr>
      <w:r>
        <w:rPr>
          <w:rFonts w:cs="Times New Roman"/>
          <w:noProof/>
          <w:szCs w:val="28"/>
        </w:rPr>
        <w:drawing>
          <wp:inline distT="0" distB="0" distL="0" distR="0">
            <wp:extent cx="4482971" cy="3001108"/>
            <wp:effectExtent l="19050" t="1905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ороба.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4153" cy="3001899"/>
                    </a:xfrm>
                    <a:prstGeom prst="rect">
                      <a:avLst/>
                    </a:prstGeom>
                    <a:ln>
                      <a:solidFill>
                        <a:schemeClr val="tx1"/>
                      </a:solidFill>
                    </a:ln>
                  </pic:spPr>
                </pic:pic>
              </a:graphicData>
            </a:graphic>
          </wp:inline>
        </w:drawing>
      </w:r>
    </w:p>
    <w:p w:rsidR="002274AC" w:rsidRDefault="002274AC" w:rsidP="002274AC">
      <w:pPr>
        <w:ind w:firstLine="708"/>
        <w:jc w:val="center"/>
        <w:rPr>
          <w:rFonts w:cs="Times New Roman"/>
          <w:szCs w:val="28"/>
        </w:rPr>
      </w:pPr>
    </w:p>
    <w:p w:rsidR="002274AC" w:rsidRDefault="002274AC" w:rsidP="002274AC">
      <w:pPr>
        <w:ind w:firstLine="708"/>
        <w:jc w:val="center"/>
        <w:rPr>
          <w:rFonts w:cs="Times New Roman"/>
          <w:szCs w:val="28"/>
        </w:rPr>
      </w:pPr>
      <w:r>
        <w:rPr>
          <w:rFonts w:cs="Times New Roman"/>
          <w:szCs w:val="28"/>
        </w:rPr>
        <w:t>Рисунок 4.</w:t>
      </w:r>
      <w:r w:rsidR="00B96E6E">
        <w:rPr>
          <w:rFonts w:cs="Times New Roman"/>
          <w:szCs w:val="28"/>
        </w:rPr>
        <w:t>3</w:t>
      </w:r>
      <w:r>
        <w:rPr>
          <w:rFonts w:cs="Times New Roman"/>
          <w:szCs w:val="28"/>
        </w:rPr>
        <w:t xml:space="preserve"> – короба</w:t>
      </w:r>
    </w:p>
    <w:p w:rsidR="002274AC" w:rsidRPr="000870FD" w:rsidRDefault="002274AC" w:rsidP="000870FD">
      <w:pPr>
        <w:ind w:firstLine="708"/>
        <w:jc w:val="both"/>
        <w:rPr>
          <w:rFonts w:cs="Times New Roman"/>
          <w:szCs w:val="28"/>
        </w:rPr>
      </w:pPr>
    </w:p>
    <w:p w:rsidR="000870FD" w:rsidRPr="000870FD" w:rsidRDefault="000870FD" w:rsidP="000870FD">
      <w:pPr>
        <w:ind w:firstLine="708"/>
        <w:jc w:val="both"/>
        <w:rPr>
          <w:rFonts w:cs="Times New Roman"/>
          <w:szCs w:val="28"/>
        </w:rPr>
      </w:pPr>
      <w:r w:rsidRPr="000870FD">
        <w:rPr>
          <w:rFonts w:cs="Times New Roman"/>
          <w:szCs w:val="28"/>
        </w:rPr>
        <w:t>Существуют, также, системы кабель-каналов предназначенные для заливки в полы. Кабель каналы состоят из основания и крышки. Вначале основание закрепляется на поверхности, затем в него укладывается кабель или провод, а потом вся конструкция кабель-канала закрывается крышкой. Благодаря соответствующему профилированию крышки и основания кабель-канала, они просто и надежно фиксируется между собой без использования дополнительных крепежных элементов.</w:t>
      </w:r>
    </w:p>
    <w:p w:rsidR="000870FD" w:rsidRPr="000870FD" w:rsidRDefault="000870FD" w:rsidP="000870FD">
      <w:pPr>
        <w:ind w:firstLine="851"/>
        <w:jc w:val="both"/>
        <w:rPr>
          <w:rFonts w:cs="Times New Roman"/>
          <w:szCs w:val="28"/>
        </w:rPr>
      </w:pPr>
      <w:r w:rsidRPr="000870FD">
        <w:rPr>
          <w:rFonts w:cs="Times New Roman"/>
          <w:szCs w:val="28"/>
        </w:rPr>
        <w:t xml:space="preserve">Внутри кабель-каналов размещают электрические, телефонные, компьютерные, телевизионные провода, а также кабели для систем контроля и управления доступа (СКУД). Так же используются при создании безопасности: охранно-пожарной сигнализации, видеонаблюдения, систем </w:t>
      </w:r>
    </w:p>
    <w:p w:rsidR="000870FD" w:rsidRPr="000870FD" w:rsidRDefault="000870FD" w:rsidP="000870FD">
      <w:pPr>
        <w:jc w:val="both"/>
        <w:rPr>
          <w:rFonts w:cs="Times New Roman"/>
          <w:szCs w:val="28"/>
        </w:rPr>
      </w:pPr>
      <w:r w:rsidRPr="000870FD">
        <w:rPr>
          <w:rFonts w:cs="Times New Roman"/>
          <w:szCs w:val="28"/>
        </w:rPr>
        <w:t>компьютерных (СКС).</w:t>
      </w:r>
    </w:p>
    <w:p w:rsidR="000870FD" w:rsidRPr="000870FD" w:rsidRDefault="000870FD" w:rsidP="000870FD">
      <w:pPr>
        <w:ind w:firstLine="720"/>
        <w:jc w:val="both"/>
        <w:rPr>
          <w:rFonts w:cs="Times New Roman"/>
          <w:szCs w:val="28"/>
        </w:rPr>
      </w:pPr>
      <w:r w:rsidRPr="000870FD">
        <w:rPr>
          <w:rFonts w:cs="Times New Roman"/>
          <w:szCs w:val="28"/>
        </w:rPr>
        <w:t xml:space="preserve">Системы кабель-каналов, как правило, имеют в своем составе набор совместимых аксессуаров, которые позволяют монтировать электроустановочные изделия в короб, и прокладывать трассы внешней электропроводки, повторяя линии стен, полов и потолков помещений и зданий. </w:t>
      </w:r>
    </w:p>
    <w:p w:rsidR="000870FD" w:rsidRDefault="000870FD" w:rsidP="000870FD">
      <w:pPr>
        <w:ind w:firstLine="708"/>
        <w:jc w:val="both"/>
        <w:rPr>
          <w:rFonts w:cs="Times New Roman"/>
          <w:color w:val="010008"/>
          <w:szCs w:val="28"/>
        </w:rPr>
      </w:pPr>
      <w:r w:rsidRPr="000870FD">
        <w:rPr>
          <w:rFonts w:cs="Times New Roman"/>
          <w:color w:val="010008"/>
          <w:szCs w:val="28"/>
        </w:rPr>
        <w:t>Кабель-каналы изготавливаются и</w:t>
      </w:r>
      <w:r w:rsidR="004F0ACD">
        <w:rPr>
          <w:rFonts w:cs="Times New Roman"/>
          <w:color w:val="010008"/>
          <w:szCs w:val="28"/>
        </w:rPr>
        <w:t>з</w:t>
      </w:r>
      <w:r w:rsidRPr="000870FD">
        <w:rPr>
          <w:rFonts w:cs="Times New Roman"/>
          <w:color w:val="010008"/>
          <w:szCs w:val="28"/>
        </w:rPr>
        <w:t xml:space="preserve"> пластика</w:t>
      </w:r>
      <w:r w:rsidR="004F0ACD">
        <w:rPr>
          <w:rFonts w:cs="Times New Roman"/>
          <w:color w:val="010008"/>
          <w:szCs w:val="28"/>
        </w:rPr>
        <w:t>,</w:t>
      </w:r>
      <w:r w:rsidRPr="000870FD">
        <w:rPr>
          <w:rFonts w:cs="Times New Roman"/>
          <w:color w:val="010008"/>
          <w:szCs w:val="28"/>
        </w:rPr>
        <w:t xml:space="preserve"> алюминия или стали</w:t>
      </w:r>
      <w:r w:rsidR="00B96E6E">
        <w:rPr>
          <w:rFonts w:cs="Times New Roman"/>
          <w:color w:val="010008"/>
          <w:szCs w:val="28"/>
        </w:rPr>
        <w:t xml:space="preserve"> (см</w:t>
      </w:r>
      <w:r w:rsidR="001828F5">
        <w:rPr>
          <w:rFonts w:cs="Times New Roman"/>
          <w:color w:val="010008"/>
          <w:szCs w:val="28"/>
        </w:rPr>
        <w:t>.</w:t>
      </w:r>
      <w:r w:rsidR="00B96E6E">
        <w:rPr>
          <w:rFonts w:cs="Times New Roman"/>
          <w:color w:val="010008"/>
          <w:szCs w:val="28"/>
        </w:rPr>
        <w:t xml:space="preserve"> рисунок 4.4)</w:t>
      </w:r>
      <w:r w:rsidRPr="000870FD">
        <w:rPr>
          <w:rFonts w:cs="Times New Roman"/>
          <w:color w:val="010008"/>
          <w:szCs w:val="28"/>
        </w:rPr>
        <w:t>.</w:t>
      </w:r>
    </w:p>
    <w:p w:rsidR="004F0ACD" w:rsidRPr="000870FD" w:rsidRDefault="004F0ACD" w:rsidP="000870FD">
      <w:pPr>
        <w:ind w:firstLine="708"/>
        <w:jc w:val="both"/>
        <w:rPr>
          <w:rFonts w:cs="Times New Roman"/>
          <w:szCs w:val="28"/>
        </w:rPr>
      </w:pPr>
    </w:p>
    <w:p w:rsidR="000870FD" w:rsidRDefault="000870FD" w:rsidP="002274AC">
      <w:pPr>
        <w:spacing w:line="276" w:lineRule="auto"/>
        <w:ind w:firstLine="708"/>
        <w:jc w:val="center"/>
        <w:rPr>
          <w:rFonts w:cs="Times New Roman"/>
          <w:szCs w:val="28"/>
        </w:rPr>
      </w:pPr>
      <w:r w:rsidRPr="000870FD">
        <w:rPr>
          <w:rFonts w:cs="Times New Roman"/>
          <w:noProof/>
          <w:szCs w:val="28"/>
        </w:rPr>
        <w:drawing>
          <wp:inline distT="0" distB="0" distL="0" distR="0">
            <wp:extent cx="2941320" cy="191262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1320" cy="1912620"/>
                    </a:xfrm>
                    <a:prstGeom prst="rect">
                      <a:avLst/>
                    </a:prstGeom>
                    <a:noFill/>
                    <a:ln>
                      <a:solidFill>
                        <a:schemeClr val="tx1"/>
                      </a:solidFill>
                    </a:ln>
                  </pic:spPr>
                </pic:pic>
              </a:graphicData>
            </a:graphic>
          </wp:inline>
        </w:drawing>
      </w:r>
    </w:p>
    <w:p w:rsidR="004F0ACD" w:rsidRPr="000870FD" w:rsidRDefault="004F0ACD" w:rsidP="004F0ACD">
      <w:pPr>
        <w:ind w:firstLine="708"/>
        <w:jc w:val="center"/>
        <w:rPr>
          <w:rFonts w:cs="Times New Roman"/>
          <w:szCs w:val="28"/>
        </w:rPr>
      </w:pPr>
    </w:p>
    <w:p w:rsidR="000870FD" w:rsidRPr="000870FD" w:rsidRDefault="000870FD" w:rsidP="004F0ACD">
      <w:pPr>
        <w:ind w:firstLine="708"/>
        <w:jc w:val="center"/>
        <w:rPr>
          <w:rFonts w:cs="Times New Roman"/>
          <w:szCs w:val="28"/>
        </w:rPr>
      </w:pPr>
      <w:r w:rsidRPr="000870FD">
        <w:rPr>
          <w:rFonts w:cs="Times New Roman"/>
          <w:szCs w:val="28"/>
        </w:rPr>
        <w:t>Рисунок 4.</w:t>
      </w:r>
      <w:r w:rsidR="00B96E6E">
        <w:rPr>
          <w:rFonts w:cs="Times New Roman"/>
          <w:szCs w:val="28"/>
        </w:rPr>
        <w:t>4</w:t>
      </w:r>
      <w:r w:rsidRPr="000870FD">
        <w:rPr>
          <w:rFonts w:cs="Times New Roman"/>
          <w:szCs w:val="28"/>
        </w:rPr>
        <w:t xml:space="preserve"> </w:t>
      </w:r>
      <w:r w:rsidRPr="000870FD">
        <w:rPr>
          <w:rFonts w:cs="Times New Roman"/>
          <w:szCs w:val="28"/>
        </w:rPr>
        <w:sym w:font="Symbol" w:char="F02D"/>
      </w:r>
      <w:r w:rsidRPr="000870FD">
        <w:rPr>
          <w:rFonts w:cs="Times New Roman"/>
          <w:szCs w:val="28"/>
        </w:rPr>
        <w:t xml:space="preserve"> Кабель-канал из ПВХ</w:t>
      </w:r>
    </w:p>
    <w:p w:rsidR="000870FD" w:rsidRPr="000870FD" w:rsidRDefault="000870FD" w:rsidP="000870FD">
      <w:pPr>
        <w:ind w:firstLine="708"/>
        <w:jc w:val="both"/>
        <w:rPr>
          <w:rFonts w:cs="Times New Roman"/>
          <w:color w:val="010008"/>
          <w:szCs w:val="28"/>
        </w:rPr>
      </w:pPr>
    </w:p>
    <w:p w:rsidR="000870FD" w:rsidRPr="000870FD" w:rsidRDefault="000870FD" w:rsidP="000870FD">
      <w:pPr>
        <w:ind w:firstLine="708"/>
        <w:jc w:val="both"/>
        <w:rPr>
          <w:rFonts w:cs="Times New Roman"/>
          <w:color w:val="auto"/>
          <w:szCs w:val="28"/>
        </w:rPr>
      </w:pPr>
      <w:r w:rsidRPr="000870FD">
        <w:rPr>
          <w:rFonts w:cs="Times New Roman"/>
          <w:szCs w:val="28"/>
        </w:rPr>
        <w:t xml:space="preserve">Офисные кабель-каналы используются там, где требуется прокладка с последующим легким доступом и переналадкой кабельных систем с большим количеством силовых, компьютерных и телекоммуникационных розеток. Типичные объекты </w:t>
      </w:r>
      <w:r w:rsidRPr="000870FD">
        <w:rPr>
          <w:rFonts w:cs="Times New Roman"/>
          <w:szCs w:val="28"/>
        </w:rPr>
        <w:sym w:font="Symbol" w:char="F02D"/>
      </w:r>
      <w:r w:rsidRPr="000870FD">
        <w:rPr>
          <w:rFonts w:cs="Times New Roman"/>
          <w:szCs w:val="28"/>
        </w:rPr>
        <w:t xml:space="preserve"> офисы, школы, лаборатории, магазины, промышленные здания. </w:t>
      </w:r>
    </w:p>
    <w:p w:rsidR="000870FD" w:rsidRPr="000870FD" w:rsidRDefault="000870FD" w:rsidP="000870FD">
      <w:pPr>
        <w:ind w:firstLine="708"/>
        <w:jc w:val="both"/>
        <w:rPr>
          <w:rFonts w:cs="Times New Roman"/>
          <w:szCs w:val="28"/>
        </w:rPr>
      </w:pPr>
      <w:r w:rsidRPr="000870FD">
        <w:rPr>
          <w:rFonts w:cs="Times New Roman"/>
          <w:szCs w:val="28"/>
        </w:rPr>
        <w:t>Ввиду ряда причин, в том числе в силу необходимости минимизации стоимости погонного метра и удобства монтажа, наибольшее распространение получили пластиковые короба, в том числе из поливинилхлорида (ПВХ).</w:t>
      </w:r>
    </w:p>
    <w:p w:rsidR="000870FD" w:rsidRPr="000870FD" w:rsidRDefault="000870FD" w:rsidP="000870FD">
      <w:pPr>
        <w:ind w:firstLine="709"/>
        <w:jc w:val="both"/>
        <w:rPr>
          <w:rFonts w:cs="Times New Roman"/>
          <w:szCs w:val="28"/>
        </w:rPr>
      </w:pPr>
      <w:r w:rsidRPr="000870FD">
        <w:rPr>
          <w:rFonts w:cs="Times New Roman"/>
          <w:szCs w:val="28"/>
        </w:rPr>
        <w:t>Таблица 4.2 содержит в себе данные, позволяющие узнать максимальное количество проводов различного сечения при 60% наполняемости.</w:t>
      </w:r>
    </w:p>
    <w:p w:rsidR="000870FD" w:rsidRPr="000870FD" w:rsidRDefault="000870FD" w:rsidP="000870FD">
      <w:pPr>
        <w:ind w:firstLine="709"/>
        <w:jc w:val="both"/>
        <w:rPr>
          <w:rFonts w:cs="Times New Roman"/>
          <w:szCs w:val="28"/>
        </w:rPr>
      </w:pPr>
      <w:r w:rsidRPr="000870FD">
        <w:rPr>
          <w:rFonts w:cs="Times New Roman"/>
          <w:szCs w:val="28"/>
        </w:rPr>
        <w:t>Так как в данном проекте средой передачи данных между клиентской рабочей станцией и коммутатором уровня этажа является UTP кат. 5E, то нас интересует максимально возможное количество проводов диаметром 6 мм.</w:t>
      </w:r>
    </w:p>
    <w:p w:rsidR="000870FD" w:rsidRPr="000870FD" w:rsidRDefault="000870FD" w:rsidP="000870FD">
      <w:pPr>
        <w:jc w:val="both"/>
        <w:rPr>
          <w:rFonts w:cs="Times New Roman"/>
          <w:szCs w:val="28"/>
        </w:rPr>
      </w:pPr>
    </w:p>
    <w:p w:rsidR="000870FD" w:rsidRPr="000870FD" w:rsidRDefault="000870FD" w:rsidP="000870FD">
      <w:pPr>
        <w:jc w:val="both"/>
        <w:rPr>
          <w:rFonts w:cs="Times New Roman"/>
          <w:szCs w:val="28"/>
        </w:rPr>
      </w:pPr>
      <w:r w:rsidRPr="000870FD">
        <w:rPr>
          <w:rFonts w:cs="Times New Roman"/>
          <w:szCs w:val="28"/>
        </w:rPr>
        <w:t xml:space="preserve">Таблица 4.2 </w:t>
      </w:r>
      <w:r w:rsidRPr="000870FD">
        <w:rPr>
          <w:rFonts w:cs="Times New Roman"/>
          <w:szCs w:val="28"/>
        </w:rPr>
        <w:sym w:font="Symbol" w:char="F02D"/>
      </w:r>
      <w:r w:rsidRPr="000870FD">
        <w:rPr>
          <w:rFonts w:cs="Times New Roman"/>
          <w:szCs w:val="28"/>
        </w:rPr>
        <w:t xml:space="preserve"> Вместимость кабельных каналов</w:t>
      </w:r>
    </w:p>
    <w:tbl>
      <w:tblPr>
        <w:tblW w:w="9373" w:type="dxa"/>
        <w:jc w:val="center"/>
        <w:tblLook w:val="04A0" w:firstRow="1" w:lastRow="0" w:firstColumn="1" w:lastColumn="0" w:noHBand="0" w:noVBand="1"/>
      </w:tblPr>
      <w:tblGrid>
        <w:gridCol w:w="2440"/>
        <w:gridCol w:w="979"/>
        <w:gridCol w:w="993"/>
        <w:gridCol w:w="992"/>
        <w:gridCol w:w="992"/>
        <w:gridCol w:w="992"/>
        <w:gridCol w:w="993"/>
        <w:gridCol w:w="992"/>
      </w:tblGrid>
      <w:tr w:rsidR="000870FD" w:rsidRPr="000870FD" w:rsidTr="00B96E6E">
        <w:trPr>
          <w:trHeight w:val="327"/>
          <w:jc w:val="center"/>
        </w:trPr>
        <w:tc>
          <w:tcPr>
            <w:tcW w:w="2440" w:type="dxa"/>
            <w:vMerge w:val="restart"/>
            <w:tcBorders>
              <w:top w:val="single" w:sz="4" w:space="0" w:color="auto"/>
              <w:left w:val="single" w:sz="4" w:space="0" w:color="auto"/>
              <w:bottom w:val="single" w:sz="4" w:space="0" w:color="auto"/>
              <w:right w:val="single" w:sz="4" w:space="0" w:color="auto"/>
            </w:tcBorders>
            <w:noWrap/>
            <w:vAlign w:val="center"/>
            <w:hideMark/>
          </w:tcPr>
          <w:p w:rsidR="000870FD" w:rsidRPr="000870FD" w:rsidRDefault="000870FD" w:rsidP="000870FD">
            <w:pPr>
              <w:jc w:val="both"/>
              <w:rPr>
                <w:rFonts w:cs="Times New Roman"/>
                <w:szCs w:val="28"/>
                <w:lang w:val="en-US"/>
              </w:rPr>
            </w:pPr>
            <w:r w:rsidRPr="000870FD">
              <w:rPr>
                <w:rFonts w:cs="Times New Roman"/>
                <w:szCs w:val="28"/>
              </w:rPr>
              <w:t>Канал</w:t>
            </w:r>
          </w:p>
        </w:tc>
        <w:tc>
          <w:tcPr>
            <w:tcW w:w="6933" w:type="dxa"/>
            <w:gridSpan w:val="7"/>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Диаметр кабеля (мм)</w:t>
            </w:r>
          </w:p>
        </w:tc>
      </w:tr>
      <w:tr w:rsidR="000870FD" w:rsidRPr="000870FD" w:rsidTr="00B96E6E">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870FD" w:rsidRPr="000870FD" w:rsidRDefault="000870FD" w:rsidP="000870FD">
            <w:pPr>
              <w:jc w:val="both"/>
              <w:rPr>
                <w:rFonts w:cs="Times New Roman"/>
                <w:szCs w:val="28"/>
                <w:lang w:val="en-US"/>
              </w:rPr>
            </w:pPr>
          </w:p>
        </w:tc>
        <w:tc>
          <w:tcPr>
            <w:tcW w:w="979"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6</w:t>
            </w:r>
          </w:p>
        </w:tc>
        <w:tc>
          <w:tcPr>
            <w:tcW w:w="993" w:type="dxa"/>
            <w:tcBorders>
              <w:top w:val="single" w:sz="4" w:space="0" w:color="auto"/>
              <w:left w:val="nil"/>
              <w:bottom w:val="single" w:sz="4" w:space="0" w:color="auto"/>
              <w:right w:val="single" w:sz="4" w:space="0" w:color="auto"/>
            </w:tcBorders>
            <w:vAlign w:val="bottom"/>
            <w:hideMark/>
          </w:tcPr>
          <w:p w:rsidR="000870FD" w:rsidRPr="000870FD" w:rsidRDefault="000870FD" w:rsidP="000870FD">
            <w:pPr>
              <w:jc w:val="both"/>
              <w:rPr>
                <w:rFonts w:cs="Times New Roman"/>
                <w:szCs w:val="28"/>
              </w:rPr>
            </w:pPr>
            <w:r w:rsidRPr="000870FD">
              <w:rPr>
                <w:rFonts w:cs="Times New Roman"/>
                <w:szCs w:val="28"/>
              </w:rPr>
              <w:t>8,3</w:t>
            </w:r>
          </w:p>
        </w:tc>
        <w:tc>
          <w:tcPr>
            <w:tcW w:w="992" w:type="dxa"/>
            <w:tcBorders>
              <w:top w:val="single" w:sz="4" w:space="0" w:color="auto"/>
              <w:left w:val="nil"/>
              <w:bottom w:val="single" w:sz="4" w:space="0" w:color="auto"/>
              <w:right w:val="single" w:sz="4" w:space="0" w:color="auto"/>
            </w:tcBorders>
            <w:vAlign w:val="bottom"/>
            <w:hideMark/>
          </w:tcPr>
          <w:p w:rsidR="000870FD" w:rsidRPr="000870FD" w:rsidRDefault="000870FD" w:rsidP="000870FD">
            <w:pPr>
              <w:jc w:val="both"/>
              <w:rPr>
                <w:rFonts w:cs="Times New Roman"/>
                <w:szCs w:val="28"/>
              </w:rPr>
            </w:pPr>
            <w:r w:rsidRPr="000870FD">
              <w:rPr>
                <w:rFonts w:cs="Times New Roman"/>
                <w:szCs w:val="28"/>
              </w:rPr>
              <w:t>8,7</w:t>
            </w:r>
          </w:p>
        </w:tc>
        <w:tc>
          <w:tcPr>
            <w:tcW w:w="992" w:type="dxa"/>
            <w:tcBorders>
              <w:top w:val="single" w:sz="4" w:space="0" w:color="auto"/>
              <w:left w:val="nil"/>
              <w:bottom w:val="single" w:sz="4" w:space="0" w:color="auto"/>
              <w:right w:val="single" w:sz="4" w:space="0" w:color="auto"/>
            </w:tcBorders>
            <w:vAlign w:val="bottom"/>
            <w:hideMark/>
          </w:tcPr>
          <w:p w:rsidR="000870FD" w:rsidRPr="000870FD" w:rsidRDefault="000870FD" w:rsidP="000870FD">
            <w:pPr>
              <w:jc w:val="both"/>
              <w:rPr>
                <w:rFonts w:cs="Times New Roman"/>
                <w:szCs w:val="28"/>
              </w:rPr>
            </w:pPr>
            <w:r w:rsidRPr="000870FD">
              <w:rPr>
                <w:rFonts w:cs="Times New Roman"/>
                <w:szCs w:val="28"/>
              </w:rPr>
              <w:t>9,5</w:t>
            </w:r>
          </w:p>
        </w:tc>
        <w:tc>
          <w:tcPr>
            <w:tcW w:w="992" w:type="dxa"/>
            <w:tcBorders>
              <w:top w:val="single" w:sz="4" w:space="0" w:color="auto"/>
              <w:left w:val="nil"/>
              <w:bottom w:val="single" w:sz="4" w:space="0" w:color="auto"/>
              <w:right w:val="single" w:sz="4" w:space="0" w:color="auto"/>
            </w:tcBorders>
            <w:vAlign w:val="bottom"/>
            <w:hideMark/>
          </w:tcPr>
          <w:p w:rsidR="000870FD" w:rsidRPr="000870FD" w:rsidRDefault="000870FD" w:rsidP="000870FD">
            <w:pPr>
              <w:jc w:val="both"/>
              <w:rPr>
                <w:rFonts w:cs="Times New Roman"/>
                <w:szCs w:val="28"/>
              </w:rPr>
            </w:pPr>
            <w:r w:rsidRPr="000870FD">
              <w:rPr>
                <w:rFonts w:cs="Times New Roman"/>
                <w:szCs w:val="28"/>
              </w:rPr>
              <w:t>10</w:t>
            </w:r>
          </w:p>
        </w:tc>
        <w:tc>
          <w:tcPr>
            <w:tcW w:w="993" w:type="dxa"/>
            <w:tcBorders>
              <w:top w:val="single" w:sz="4" w:space="0" w:color="auto"/>
              <w:left w:val="nil"/>
              <w:bottom w:val="single" w:sz="4" w:space="0" w:color="auto"/>
              <w:right w:val="single" w:sz="4" w:space="0" w:color="auto"/>
            </w:tcBorders>
            <w:vAlign w:val="bottom"/>
            <w:hideMark/>
          </w:tcPr>
          <w:p w:rsidR="000870FD" w:rsidRPr="000870FD" w:rsidRDefault="000870FD" w:rsidP="000870FD">
            <w:pPr>
              <w:jc w:val="both"/>
              <w:rPr>
                <w:rFonts w:cs="Times New Roman"/>
                <w:szCs w:val="28"/>
              </w:rPr>
            </w:pPr>
            <w:r w:rsidRPr="000870FD">
              <w:rPr>
                <w:rFonts w:cs="Times New Roman"/>
                <w:szCs w:val="28"/>
              </w:rPr>
              <w:t>10,3</w:t>
            </w:r>
          </w:p>
        </w:tc>
        <w:tc>
          <w:tcPr>
            <w:tcW w:w="992" w:type="dxa"/>
            <w:tcBorders>
              <w:top w:val="single" w:sz="4" w:space="0" w:color="auto"/>
              <w:left w:val="nil"/>
              <w:bottom w:val="single" w:sz="4" w:space="0" w:color="auto"/>
              <w:right w:val="single" w:sz="4" w:space="0" w:color="auto"/>
            </w:tcBorders>
            <w:vAlign w:val="bottom"/>
            <w:hideMark/>
          </w:tcPr>
          <w:p w:rsidR="000870FD" w:rsidRPr="000870FD" w:rsidRDefault="000870FD" w:rsidP="000870FD">
            <w:pPr>
              <w:jc w:val="both"/>
              <w:rPr>
                <w:rFonts w:cs="Times New Roman"/>
                <w:szCs w:val="28"/>
              </w:rPr>
            </w:pPr>
            <w:r w:rsidRPr="000870FD">
              <w:rPr>
                <w:rFonts w:cs="Times New Roman"/>
                <w:szCs w:val="28"/>
              </w:rPr>
              <w:t>10,9</w:t>
            </w:r>
          </w:p>
        </w:tc>
      </w:tr>
      <w:tr w:rsidR="000870FD" w:rsidRPr="000870FD" w:rsidTr="00B96E6E">
        <w:trPr>
          <w:trHeight w:val="300"/>
          <w:jc w:val="center"/>
        </w:trPr>
        <w:tc>
          <w:tcPr>
            <w:tcW w:w="2440" w:type="dxa"/>
            <w:tcBorders>
              <w:top w:val="nil"/>
              <w:left w:val="single" w:sz="4" w:space="0" w:color="auto"/>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1</w:t>
            </w:r>
          </w:p>
        </w:tc>
        <w:tc>
          <w:tcPr>
            <w:tcW w:w="979"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2</w:t>
            </w:r>
          </w:p>
        </w:tc>
        <w:tc>
          <w:tcPr>
            <w:tcW w:w="993"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3</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4</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5</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6</w:t>
            </w:r>
          </w:p>
        </w:tc>
        <w:tc>
          <w:tcPr>
            <w:tcW w:w="993"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7</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8</w:t>
            </w:r>
          </w:p>
        </w:tc>
      </w:tr>
      <w:tr w:rsidR="000870FD" w:rsidRPr="000870FD" w:rsidTr="00B96E6E">
        <w:trPr>
          <w:trHeight w:val="300"/>
          <w:jc w:val="center"/>
        </w:trPr>
        <w:tc>
          <w:tcPr>
            <w:tcW w:w="2440" w:type="dxa"/>
            <w:tcBorders>
              <w:top w:val="nil"/>
              <w:left w:val="single" w:sz="4" w:space="0" w:color="auto"/>
              <w:bottom w:val="single" w:sz="4" w:space="0" w:color="auto"/>
              <w:right w:val="single" w:sz="4" w:space="0" w:color="auto"/>
            </w:tcBorders>
            <w:noWrap/>
            <w:vAlign w:val="bottom"/>
            <w:hideMark/>
          </w:tcPr>
          <w:p w:rsidR="000870FD" w:rsidRPr="000870FD" w:rsidRDefault="000870FD" w:rsidP="000870FD">
            <w:pPr>
              <w:jc w:val="both"/>
              <w:rPr>
                <w:rFonts w:cs="Times New Roman"/>
                <w:szCs w:val="28"/>
                <w:lang w:val="en-US"/>
              </w:rPr>
            </w:pPr>
            <w:r w:rsidRPr="000870FD">
              <w:rPr>
                <w:rFonts w:cs="Times New Roman"/>
                <w:szCs w:val="28"/>
              </w:rPr>
              <w:t>18x13</w:t>
            </w:r>
          </w:p>
        </w:tc>
        <w:tc>
          <w:tcPr>
            <w:tcW w:w="979"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4</w:t>
            </w:r>
          </w:p>
        </w:tc>
        <w:tc>
          <w:tcPr>
            <w:tcW w:w="993"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1</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1</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1</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1</w:t>
            </w:r>
          </w:p>
        </w:tc>
        <w:tc>
          <w:tcPr>
            <w:tcW w:w="993"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1</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1</w:t>
            </w:r>
          </w:p>
        </w:tc>
      </w:tr>
      <w:tr w:rsidR="000870FD" w:rsidRPr="000870FD" w:rsidTr="00B96E6E">
        <w:trPr>
          <w:trHeight w:val="300"/>
          <w:jc w:val="center"/>
        </w:trPr>
        <w:tc>
          <w:tcPr>
            <w:tcW w:w="2440" w:type="dxa"/>
            <w:tcBorders>
              <w:top w:val="nil"/>
              <w:left w:val="single" w:sz="4" w:space="0" w:color="auto"/>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24x22</w:t>
            </w:r>
          </w:p>
        </w:tc>
        <w:tc>
          <w:tcPr>
            <w:tcW w:w="979"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11</w:t>
            </w:r>
          </w:p>
        </w:tc>
        <w:tc>
          <w:tcPr>
            <w:tcW w:w="993"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3</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3</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3</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2</w:t>
            </w:r>
          </w:p>
        </w:tc>
        <w:tc>
          <w:tcPr>
            <w:tcW w:w="993"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2</w:t>
            </w:r>
          </w:p>
        </w:tc>
        <w:tc>
          <w:tcPr>
            <w:tcW w:w="992" w:type="dxa"/>
            <w:tcBorders>
              <w:top w:val="nil"/>
              <w:left w:val="nil"/>
              <w:bottom w:val="single" w:sz="4" w:space="0" w:color="auto"/>
              <w:right w:val="single" w:sz="4" w:space="0" w:color="auto"/>
            </w:tcBorders>
            <w:noWrap/>
            <w:vAlign w:val="bottom"/>
            <w:hideMark/>
          </w:tcPr>
          <w:p w:rsidR="000870FD" w:rsidRPr="000870FD" w:rsidRDefault="000870FD" w:rsidP="000870FD">
            <w:pPr>
              <w:jc w:val="both"/>
              <w:rPr>
                <w:rFonts w:cs="Times New Roman"/>
                <w:szCs w:val="28"/>
              </w:rPr>
            </w:pPr>
            <w:r w:rsidRPr="000870FD">
              <w:rPr>
                <w:rFonts w:cs="Times New Roman"/>
                <w:szCs w:val="28"/>
              </w:rPr>
              <w:t>2</w:t>
            </w:r>
          </w:p>
        </w:tc>
      </w:tr>
      <w:tr w:rsidR="000870FD" w:rsidRPr="000870FD" w:rsidTr="00B96E6E">
        <w:trPr>
          <w:trHeight w:val="300"/>
          <w:jc w:val="center"/>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20x20</w:t>
            </w:r>
          </w:p>
        </w:tc>
        <w:tc>
          <w:tcPr>
            <w:tcW w:w="979"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7</w:t>
            </w:r>
          </w:p>
        </w:tc>
        <w:tc>
          <w:tcPr>
            <w:tcW w:w="993"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2</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2</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2</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2</w:t>
            </w:r>
          </w:p>
        </w:tc>
        <w:tc>
          <w:tcPr>
            <w:tcW w:w="993"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w:t>
            </w:r>
          </w:p>
        </w:tc>
      </w:tr>
      <w:tr w:rsidR="000870FD" w:rsidRPr="000870FD" w:rsidTr="00B96E6E">
        <w:trPr>
          <w:trHeight w:val="300"/>
          <w:jc w:val="center"/>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lang w:val="en-US"/>
              </w:rPr>
            </w:pPr>
            <w:r w:rsidRPr="000870FD">
              <w:rPr>
                <w:rFonts w:cs="Times New Roman"/>
                <w:snapToGrid w:val="0"/>
                <w:szCs w:val="28"/>
              </w:rPr>
              <w:t>40x20</w:t>
            </w:r>
          </w:p>
        </w:tc>
        <w:tc>
          <w:tcPr>
            <w:tcW w:w="979"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16</w:t>
            </w:r>
          </w:p>
        </w:tc>
        <w:tc>
          <w:tcPr>
            <w:tcW w:w="993"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5</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4</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4</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3</w:t>
            </w:r>
          </w:p>
        </w:tc>
        <w:tc>
          <w:tcPr>
            <w:tcW w:w="993"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3</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3</w:t>
            </w:r>
          </w:p>
        </w:tc>
      </w:tr>
      <w:tr w:rsidR="000870FD" w:rsidRPr="000870FD" w:rsidTr="00B96E6E">
        <w:trPr>
          <w:trHeight w:val="300"/>
          <w:jc w:val="center"/>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lang w:val="en-US"/>
              </w:rPr>
            </w:pPr>
            <w:r w:rsidRPr="000870FD">
              <w:rPr>
                <w:rFonts w:cs="Times New Roman"/>
                <w:snapToGrid w:val="0"/>
                <w:szCs w:val="28"/>
              </w:rPr>
              <w:t>40x40</w:t>
            </w:r>
          </w:p>
        </w:tc>
        <w:tc>
          <w:tcPr>
            <w:tcW w:w="979"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36</w:t>
            </w:r>
          </w:p>
        </w:tc>
        <w:tc>
          <w:tcPr>
            <w:tcW w:w="993"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11</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10</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9</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8</w:t>
            </w:r>
          </w:p>
        </w:tc>
        <w:tc>
          <w:tcPr>
            <w:tcW w:w="993"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7</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7</w:t>
            </w:r>
          </w:p>
        </w:tc>
      </w:tr>
      <w:tr w:rsidR="000870FD" w:rsidRPr="000870FD" w:rsidTr="00B96E6E">
        <w:trPr>
          <w:trHeight w:val="300"/>
          <w:jc w:val="center"/>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lang w:val="en-US"/>
              </w:rPr>
            </w:pPr>
            <w:r w:rsidRPr="000870FD">
              <w:rPr>
                <w:rFonts w:cs="Times New Roman"/>
                <w:snapToGrid w:val="0"/>
                <w:szCs w:val="28"/>
              </w:rPr>
              <w:t>60x40</w:t>
            </w:r>
          </w:p>
        </w:tc>
        <w:tc>
          <w:tcPr>
            <w:tcW w:w="979"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52</w:t>
            </w:r>
          </w:p>
        </w:tc>
        <w:tc>
          <w:tcPr>
            <w:tcW w:w="993"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16</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15</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12</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11</w:t>
            </w:r>
          </w:p>
        </w:tc>
        <w:tc>
          <w:tcPr>
            <w:tcW w:w="993"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11</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9</w:t>
            </w:r>
          </w:p>
        </w:tc>
      </w:tr>
      <w:tr w:rsidR="000870FD" w:rsidRPr="000870FD" w:rsidTr="00B96E6E">
        <w:trPr>
          <w:trHeight w:val="300"/>
          <w:jc w:val="center"/>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lang w:val="en-US"/>
              </w:rPr>
            </w:pPr>
            <w:r w:rsidRPr="000870FD">
              <w:rPr>
                <w:rFonts w:cs="Times New Roman"/>
                <w:snapToGrid w:val="0"/>
                <w:szCs w:val="28"/>
              </w:rPr>
              <w:t>100x40</w:t>
            </w:r>
          </w:p>
        </w:tc>
        <w:tc>
          <w:tcPr>
            <w:tcW w:w="979"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92</w:t>
            </w:r>
          </w:p>
        </w:tc>
        <w:tc>
          <w:tcPr>
            <w:tcW w:w="993"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20</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20</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16</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14</w:t>
            </w:r>
          </w:p>
        </w:tc>
        <w:tc>
          <w:tcPr>
            <w:tcW w:w="993"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15</w:t>
            </w:r>
          </w:p>
        </w:tc>
        <w:tc>
          <w:tcPr>
            <w:tcW w:w="992" w:type="dxa"/>
            <w:tcBorders>
              <w:top w:val="single" w:sz="4" w:space="0" w:color="auto"/>
              <w:left w:val="nil"/>
              <w:bottom w:val="single" w:sz="4" w:space="0" w:color="auto"/>
              <w:right w:val="single" w:sz="4" w:space="0" w:color="auto"/>
            </w:tcBorders>
            <w:noWrap/>
            <w:vAlign w:val="bottom"/>
            <w:hideMark/>
          </w:tcPr>
          <w:p w:rsidR="000870FD" w:rsidRPr="000870FD" w:rsidRDefault="000870FD" w:rsidP="000870FD">
            <w:pPr>
              <w:jc w:val="both"/>
              <w:rPr>
                <w:rFonts w:cs="Times New Roman"/>
                <w:snapToGrid w:val="0"/>
                <w:szCs w:val="28"/>
              </w:rPr>
            </w:pPr>
            <w:r w:rsidRPr="000870FD">
              <w:rPr>
                <w:rFonts w:cs="Times New Roman"/>
                <w:snapToGrid w:val="0"/>
                <w:szCs w:val="28"/>
              </w:rPr>
              <w:t>11</w:t>
            </w:r>
          </w:p>
        </w:tc>
      </w:tr>
    </w:tbl>
    <w:p w:rsidR="000870FD" w:rsidRPr="000870FD" w:rsidRDefault="000870FD" w:rsidP="000870FD">
      <w:pPr>
        <w:jc w:val="both"/>
        <w:rPr>
          <w:rFonts w:cs="Times New Roman"/>
          <w:snapToGrid w:val="0"/>
          <w:szCs w:val="28"/>
        </w:rPr>
      </w:pPr>
    </w:p>
    <w:bookmarkEnd w:id="72"/>
    <w:bookmarkEnd w:id="73"/>
    <w:bookmarkEnd w:id="74"/>
    <w:bookmarkEnd w:id="75"/>
    <w:bookmarkEnd w:id="76"/>
    <w:bookmarkEnd w:id="77"/>
    <w:p w:rsidR="000870FD" w:rsidRPr="004F0ACD" w:rsidRDefault="000870FD" w:rsidP="000870FD">
      <w:pPr>
        <w:ind w:firstLine="708"/>
        <w:jc w:val="both"/>
        <w:rPr>
          <w:rFonts w:cs="Times New Roman"/>
          <w:b/>
          <w:snapToGrid w:val="0"/>
          <w:szCs w:val="28"/>
        </w:rPr>
      </w:pPr>
      <w:r w:rsidRPr="004F0ACD">
        <w:rPr>
          <w:rFonts w:cs="Times New Roman"/>
          <w:b/>
          <w:snapToGrid w:val="0"/>
          <w:szCs w:val="28"/>
        </w:rPr>
        <w:t>4.4 Телекоммуникационные шкафы</w:t>
      </w:r>
    </w:p>
    <w:p w:rsidR="000870FD" w:rsidRPr="000870FD" w:rsidRDefault="000870FD" w:rsidP="000870FD">
      <w:pPr>
        <w:ind w:firstLine="708"/>
        <w:jc w:val="both"/>
        <w:rPr>
          <w:rFonts w:cs="Times New Roman"/>
          <w:snapToGrid w:val="0"/>
          <w:szCs w:val="28"/>
        </w:rPr>
      </w:pPr>
    </w:p>
    <w:p w:rsidR="000870FD" w:rsidRPr="000870FD" w:rsidRDefault="000870FD" w:rsidP="000870FD">
      <w:pPr>
        <w:ind w:firstLine="708"/>
        <w:jc w:val="both"/>
        <w:rPr>
          <w:rFonts w:cs="Times New Roman"/>
          <w:snapToGrid w:val="0"/>
          <w:szCs w:val="28"/>
        </w:rPr>
      </w:pPr>
      <w:r w:rsidRPr="000870FD">
        <w:rPr>
          <w:rFonts w:cs="Times New Roman"/>
          <w:snapToGrid w:val="0"/>
          <w:szCs w:val="28"/>
        </w:rPr>
        <w:t>На этажах будут устанавливаться ТШ  емкостью 12 и 42 юнита, производителя EZ-Rack (см. рисунок 4.</w:t>
      </w:r>
      <w:r w:rsidR="00784FB5">
        <w:rPr>
          <w:rFonts w:cs="Times New Roman"/>
          <w:snapToGrid w:val="0"/>
          <w:szCs w:val="28"/>
        </w:rPr>
        <w:t>5</w:t>
      </w:r>
      <w:r w:rsidRPr="000870FD">
        <w:rPr>
          <w:rFonts w:cs="Times New Roman"/>
          <w:snapToGrid w:val="0"/>
          <w:szCs w:val="28"/>
        </w:rPr>
        <w:t xml:space="preserve">). Сборно-разборные шкафы EZ-Rack, которые применяются для монтажа телекоммуникационного и серверного оборудования. </w:t>
      </w:r>
    </w:p>
    <w:p w:rsidR="000870FD" w:rsidRPr="000870FD" w:rsidRDefault="000870FD" w:rsidP="000870FD">
      <w:pPr>
        <w:ind w:firstLine="708"/>
        <w:jc w:val="both"/>
        <w:rPr>
          <w:rFonts w:cs="Times New Roman"/>
          <w:snapToGrid w:val="0"/>
          <w:szCs w:val="28"/>
        </w:rPr>
      </w:pPr>
      <w:r w:rsidRPr="000870FD">
        <w:rPr>
          <w:rFonts w:cs="Times New Roman"/>
          <w:snapToGrid w:val="0"/>
          <w:szCs w:val="28"/>
        </w:rPr>
        <w:t xml:space="preserve">Несмотря на простоту и невысокую стоимость, эти шкафы имеют в комплекте аксессуары для профессионального монтажа, присущие дорогим моделям: </w:t>
      </w:r>
    </w:p>
    <w:p w:rsidR="000870FD" w:rsidRPr="000870FD" w:rsidRDefault="000870FD" w:rsidP="009E5278">
      <w:pPr>
        <w:numPr>
          <w:ilvl w:val="0"/>
          <w:numId w:val="12"/>
        </w:numPr>
        <w:tabs>
          <w:tab w:val="left" w:pos="1134"/>
        </w:tabs>
        <w:ind w:left="0" w:firstLine="709"/>
        <w:jc w:val="both"/>
        <w:rPr>
          <w:rFonts w:cs="Times New Roman"/>
          <w:snapToGrid w:val="0"/>
          <w:szCs w:val="28"/>
        </w:rPr>
      </w:pPr>
      <w:r w:rsidRPr="000870FD">
        <w:rPr>
          <w:rFonts w:cs="Times New Roman"/>
          <w:snapToGrid w:val="0"/>
          <w:szCs w:val="28"/>
        </w:rPr>
        <w:t>пять кабель-вводов;</w:t>
      </w:r>
    </w:p>
    <w:p w:rsidR="000870FD" w:rsidRPr="000870FD" w:rsidRDefault="000870FD" w:rsidP="009E5278">
      <w:pPr>
        <w:numPr>
          <w:ilvl w:val="0"/>
          <w:numId w:val="12"/>
        </w:numPr>
        <w:tabs>
          <w:tab w:val="left" w:pos="1134"/>
        </w:tabs>
        <w:ind w:left="0" w:firstLine="709"/>
        <w:jc w:val="both"/>
        <w:rPr>
          <w:rFonts w:cs="Times New Roman"/>
          <w:snapToGrid w:val="0"/>
          <w:szCs w:val="28"/>
        </w:rPr>
      </w:pPr>
      <w:r w:rsidRPr="000870FD">
        <w:rPr>
          <w:rFonts w:cs="Times New Roman"/>
          <w:snapToGrid w:val="0"/>
          <w:szCs w:val="28"/>
        </w:rPr>
        <w:t>два вертикальных кабель-организатора с крышками на защелках;</w:t>
      </w:r>
    </w:p>
    <w:p w:rsidR="000870FD" w:rsidRPr="000870FD" w:rsidRDefault="000870FD" w:rsidP="009E5278">
      <w:pPr>
        <w:numPr>
          <w:ilvl w:val="0"/>
          <w:numId w:val="12"/>
        </w:numPr>
        <w:tabs>
          <w:tab w:val="left" w:pos="1134"/>
        </w:tabs>
        <w:ind w:left="0" w:firstLine="709"/>
        <w:jc w:val="both"/>
        <w:rPr>
          <w:rFonts w:cs="Times New Roman"/>
          <w:snapToGrid w:val="0"/>
          <w:szCs w:val="28"/>
        </w:rPr>
      </w:pPr>
      <w:r w:rsidRPr="000870FD">
        <w:rPr>
          <w:rFonts w:cs="Times New Roman"/>
          <w:snapToGrid w:val="0"/>
          <w:szCs w:val="28"/>
        </w:rPr>
        <w:t>кабельные организаторы-гребенки на боковых фальш-стенках.</w:t>
      </w:r>
    </w:p>
    <w:p w:rsidR="000870FD" w:rsidRPr="000870FD" w:rsidRDefault="000870FD" w:rsidP="000870FD">
      <w:pPr>
        <w:ind w:firstLine="708"/>
        <w:jc w:val="both"/>
        <w:rPr>
          <w:rFonts w:cs="Times New Roman"/>
          <w:snapToGrid w:val="0"/>
          <w:szCs w:val="28"/>
        </w:rPr>
      </w:pPr>
    </w:p>
    <w:p w:rsidR="000870FD" w:rsidRDefault="000870FD" w:rsidP="004F0ACD">
      <w:pPr>
        <w:ind w:firstLine="708"/>
        <w:jc w:val="center"/>
        <w:rPr>
          <w:rFonts w:cs="Times New Roman"/>
          <w:szCs w:val="28"/>
          <w:lang w:val="en-US"/>
        </w:rPr>
      </w:pPr>
      <w:r w:rsidRPr="000870FD">
        <w:rPr>
          <w:rFonts w:cs="Times New Roman"/>
          <w:noProof/>
          <w:szCs w:val="28"/>
        </w:rPr>
        <w:drawing>
          <wp:inline distT="0" distB="0" distL="0" distR="0">
            <wp:extent cx="2385060" cy="1935480"/>
            <wp:effectExtent l="19050" t="1905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5060" cy="1935480"/>
                    </a:xfrm>
                    <a:prstGeom prst="rect">
                      <a:avLst/>
                    </a:prstGeom>
                    <a:noFill/>
                    <a:ln>
                      <a:solidFill>
                        <a:schemeClr val="tx1"/>
                      </a:solidFill>
                    </a:ln>
                  </pic:spPr>
                </pic:pic>
              </a:graphicData>
            </a:graphic>
          </wp:inline>
        </w:drawing>
      </w:r>
    </w:p>
    <w:p w:rsidR="004F0ACD" w:rsidRPr="000870FD" w:rsidRDefault="004F0ACD" w:rsidP="004F0ACD">
      <w:pPr>
        <w:ind w:firstLine="708"/>
        <w:jc w:val="center"/>
        <w:rPr>
          <w:rFonts w:cs="Times New Roman"/>
          <w:szCs w:val="28"/>
          <w:lang w:val="en-US"/>
        </w:rPr>
      </w:pPr>
    </w:p>
    <w:p w:rsidR="000870FD" w:rsidRDefault="000870FD" w:rsidP="004F0ACD">
      <w:pPr>
        <w:ind w:firstLine="708"/>
        <w:jc w:val="center"/>
        <w:rPr>
          <w:rFonts w:cs="Times New Roman"/>
          <w:snapToGrid w:val="0"/>
          <w:szCs w:val="28"/>
        </w:rPr>
      </w:pPr>
      <w:r w:rsidRPr="000870FD">
        <w:rPr>
          <w:rFonts w:cs="Times New Roman"/>
          <w:szCs w:val="28"/>
        </w:rPr>
        <w:t>Рисунок 4.</w:t>
      </w:r>
      <w:r w:rsidR="00784FB5">
        <w:rPr>
          <w:rFonts w:cs="Times New Roman"/>
          <w:szCs w:val="28"/>
        </w:rPr>
        <w:t>5</w:t>
      </w:r>
      <w:r w:rsidR="00AA7763">
        <w:rPr>
          <w:rFonts w:cs="Times New Roman"/>
          <w:szCs w:val="28"/>
        </w:rPr>
        <w:t xml:space="preserve"> — </w:t>
      </w:r>
      <w:r w:rsidRPr="000870FD">
        <w:rPr>
          <w:rFonts w:cs="Times New Roman"/>
          <w:szCs w:val="28"/>
        </w:rPr>
        <w:t xml:space="preserve">Телекоммуникационный шкаф </w:t>
      </w:r>
      <w:r w:rsidRPr="000870FD">
        <w:rPr>
          <w:rFonts w:cs="Times New Roman"/>
          <w:snapToGrid w:val="0"/>
          <w:szCs w:val="28"/>
        </w:rPr>
        <w:t>EZ-Rack</w:t>
      </w:r>
    </w:p>
    <w:p w:rsidR="004F0ACD" w:rsidRPr="000870FD" w:rsidRDefault="004F0ACD" w:rsidP="004F0ACD">
      <w:pPr>
        <w:ind w:firstLine="708"/>
        <w:jc w:val="center"/>
        <w:rPr>
          <w:rFonts w:cs="Times New Roman"/>
          <w:szCs w:val="28"/>
        </w:rPr>
      </w:pPr>
    </w:p>
    <w:p w:rsidR="000870FD" w:rsidRPr="000870FD" w:rsidRDefault="000870FD" w:rsidP="000870FD">
      <w:pPr>
        <w:ind w:firstLine="708"/>
        <w:jc w:val="both"/>
        <w:rPr>
          <w:rFonts w:cs="Times New Roman"/>
          <w:snapToGrid w:val="0"/>
          <w:szCs w:val="28"/>
        </w:rPr>
      </w:pPr>
      <w:r w:rsidRPr="000870FD">
        <w:rPr>
          <w:rFonts w:cs="Times New Roman"/>
          <w:snapToGrid w:val="0"/>
          <w:szCs w:val="28"/>
        </w:rPr>
        <w:t xml:space="preserve">Передняя дверь </w:t>
      </w:r>
      <w:r w:rsidRPr="000870FD">
        <w:rPr>
          <w:rFonts w:cs="Times New Roman"/>
          <w:szCs w:val="28"/>
        </w:rPr>
        <w:t>–</w:t>
      </w:r>
      <w:r w:rsidRPr="000870FD">
        <w:rPr>
          <w:rFonts w:cs="Times New Roman"/>
          <w:snapToGrid w:val="0"/>
          <w:szCs w:val="28"/>
        </w:rPr>
        <w:t xml:space="preserve"> стеклянная в стальной раме (двустворчатая или одностворчатая), цельнометаллическая или перфорированная, на замке с поворотной ручкой. Дверь может быть установлена для открывания в левую или правую сторону. </w:t>
      </w:r>
    </w:p>
    <w:p w:rsidR="000870FD" w:rsidRPr="000870FD" w:rsidRDefault="000870FD" w:rsidP="000870FD">
      <w:pPr>
        <w:ind w:firstLine="708"/>
        <w:jc w:val="both"/>
        <w:rPr>
          <w:rFonts w:cs="Times New Roman"/>
          <w:snapToGrid w:val="0"/>
          <w:szCs w:val="28"/>
        </w:rPr>
      </w:pPr>
      <w:r w:rsidRPr="000870FD">
        <w:rPr>
          <w:rFonts w:cs="Times New Roman"/>
          <w:snapToGrid w:val="0"/>
          <w:szCs w:val="28"/>
        </w:rPr>
        <w:t xml:space="preserve">Предусмотрено посадочное место в потолке для вентиляционного модуля. На раме и всех съемных деталях имеются клеммы заземления. </w:t>
      </w:r>
    </w:p>
    <w:p w:rsidR="000870FD" w:rsidRPr="000870FD" w:rsidRDefault="000870FD" w:rsidP="000870FD">
      <w:pPr>
        <w:ind w:firstLine="708"/>
        <w:jc w:val="both"/>
        <w:rPr>
          <w:rFonts w:cs="Times New Roman"/>
          <w:szCs w:val="28"/>
        </w:rPr>
      </w:pPr>
      <w:r w:rsidRPr="000870FD">
        <w:rPr>
          <w:rFonts w:cs="Times New Roman"/>
          <w:szCs w:val="28"/>
        </w:rPr>
        <w:t>Главным отличием является защищенность от несанкционированного</w:t>
      </w:r>
    </w:p>
    <w:p w:rsidR="000870FD" w:rsidRPr="000870FD" w:rsidRDefault="000870FD" w:rsidP="000870FD">
      <w:pPr>
        <w:jc w:val="both"/>
        <w:rPr>
          <w:rFonts w:cs="Times New Roman"/>
          <w:szCs w:val="28"/>
        </w:rPr>
      </w:pPr>
      <w:r w:rsidRPr="000870FD">
        <w:rPr>
          <w:rFonts w:cs="Times New Roman"/>
          <w:szCs w:val="28"/>
        </w:rPr>
        <w:t>доступа к оборудованию внутри шкафа, а так же взлому. Конструкция шкафа</w:t>
      </w:r>
    </w:p>
    <w:p w:rsidR="000870FD" w:rsidRPr="000870FD" w:rsidRDefault="000870FD" w:rsidP="000870FD">
      <w:pPr>
        <w:jc w:val="both"/>
        <w:rPr>
          <w:rFonts w:cs="Times New Roman"/>
          <w:szCs w:val="28"/>
        </w:rPr>
      </w:pPr>
      <w:r w:rsidRPr="000870FD">
        <w:rPr>
          <w:rFonts w:cs="Times New Roman"/>
          <w:szCs w:val="28"/>
        </w:rPr>
        <w:t xml:space="preserve">спроектирована таким образом, чтобы максимально облегчить установку и обслуживание сетевого оборудования. </w:t>
      </w:r>
    </w:p>
    <w:p w:rsidR="000870FD" w:rsidRPr="000870FD" w:rsidRDefault="000870FD" w:rsidP="000870FD">
      <w:pPr>
        <w:ind w:firstLine="708"/>
        <w:jc w:val="both"/>
        <w:rPr>
          <w:rFonts w:cs="Times New Roman"/>
          <w:szCs w:val="28"/>
        </w:rPr>
      </w:pPr>
    </w:p>
    <w:p w:rsidR="000870FD" w:rsidRPr="000870FD" w:rsidRDefault="000870FD" w:rsidP="004F0ACD">
      <w:pPr>
        <w:pStyle w:val="Heading2"/>
        <w:rPr>
          <w:rFonts w:cs="Times New Roman"/>
          <w:b w:val="0"/>
          <w:bCs/>
          <w:szCs w:val="28"/>
        </w:rPr>
      </w:pPr>
      <w:bookmarkStart w:id="80" w:name="_Toc232211301"/>
      <w:bookmarkStart w:id="81" w:name="_Toc70186295"/>
      <w:bookmarkStart w:id="82" w:name="_Toc70185415"/>
      <w:bookmarkStart w:id="83" w:name="_Toc70180887"/>
      <w:bookmarkStart w:id="84" w:name="_Toc69495062"/>
      <w:bookmarkStart w:id="85" w:name="_Toc69494924"/>
      <w:bookmarkStart w:id="86" w:name="_Toc454294996"/>
      <w:bookmarkStart w:id="87" w:name="_Toc453746246"/>
      <w:bookmarkStart w:id="88" w:name="_Toc515602313"/>
      <w:r w:rsidRPr="000870FD">
        <w:rPr>
          <w:rFonts w:cs="Times New Roman"/>
          <w:bCs/>
          <w:szCs w:val="28"/>
        </w:rPr>
        <w:t>4.5</w:t>
      </w:r>
      <w:r w:rsidR="004F0ACD">
        <w:rPr>
          <w:rFonts w:cs="Times New Roman"/>
          <w:b w:val="0"/>
          <w:bCs/>
          <w:szCs w:val="28"/>
        </w:rPr>
        <w:t xml:space="preserve"> </w:t>
      </w:r>
      <w:r w:rsidRPr="000870FD">
        <w:rPr>
          <w:rFonts w:cs="Times New Roman"/>
          <w:bCs/>
          <w:szCs w:val="28"/>
        </w:rPr>
        <w:t>Коннекторы</w:t>
      </w:r>
      <w:bookmarkEnd w:id="80"/>
      <w:bookmarkEnd w:id="81"/>
      <w:bookmarkEnd w:id="82"/>
      <w:bookmarkEnd w:id="83"/>
      <w:bookmarkEnd w:id="84"/>
      <w:bookmarkEnd w:id="85"/>
      <w:bookmarkEnd w:id="86"/>
      <w:bookmarkEnd w:id="87"/>
      <w:bookmarkEnd w:id="88"/>
    </w:p>
    <w:p w:rsidR="000870FD" w:rsidRPr="000870FD" w:rsidRDefault="000870FD" w:rsidP="000870FD">
      <w:pPr>
        <w:ind w:firstLine="708"/>
        <w:jc w:val="both"/>
        <w:rPr>
          <w:rFonts w:cs="Times New Roman"/>
          <w:b/>
          <w:bCs/>
          <w:szCs w:val="28"/>
        </w:rPr>
      </w:pPr>
    </w:p>
    <w:p w:rsidR="000870FD" w:rsidRPr="000870FD" w:rsidRDefault="000870FD" w:rsidP="000870FD">
      <w:pPr>
        <w:ind w:firstLine="709"/>
        <w:jc w:val="both"/>
        <w:rPr>
          <w:rFonts w:cs="Times New Roman"/>
          <w:szCs w:val="28"/>
        </w:rPr>
      </w:pPr>
      <w:r w:rsidRPr="000870FD">
        <w:rPr>
          <w:rFonts w:cs="Times New Roman"/>
          <w:szCs w:val="28"/>
        </w:rPr>
        <w:t xml:space="preserve">Коннектор существует в нескольких вариантах размеров и конфигураций контактов, начиная с четырех и заканчивая восемью позициями и от двух до восьми контактов. Самым популярным типом разъема является USOC (Universal Service Order Code), имеющий номенклатурные префиксы "RJ", за которыми следует номер серии. Часто этими названиями пользуются для обозначения приложений, не имеющих к </w:t>
      </w:r>
      <w:r w:rsidRPr="000870FD">
        <w:rPr>
          <w:rFonts w:cs="Times New Roman"/>
          <w:szCs w:val="28"/>
        </w:rPr>
        <w:lastRenderedPageBreak/>
        <w:t>коду никакого отношения. Так, например, обычную 6-контактную телефонную вилку часто называют RJ-11, а 8-контактную модульную вилку – RJ-45. 8-контактная модульная вилка используется в соответствии с TIA 568-А как для телефонии, так и для приложений передачи данных, 8-контактный модульный разъем также служит интерфейсом для таких приложений как 10BaseT, 100BaseT, 100VG-AnyLAN, Token-Ring/UTP.</w:t>
      </w:r>
    </w:p>
    <w:p w:rsidR="000870FD" w:rsidRPr="000870FD" w:rsidRDefault="000870FD" w:rsidP="000870FD">
      <w:pPr>
        <w:ind w:firstLine="709"/>
        <w:jc w:val="both"/>
        <w:rPr>
          <w:rFonts w:cs="Times New Roman"/>
          <w:szCs w:val="28"/>
        </w:rPr>
      </w:pPr>
      <w:r w:rsidRPr="000870FD">
        <w:rPr>
          <w:rFonts w:cs="Times New Roman"/>
          <w:szCs w:val="28"/>
        </w:rPr>
        <w:t>8-позиционный модульный разъем очень часто неверно называют именем специализированного коннектора RJ-45, показанного на рисунке 4.</w:t>
      </w:r>
      <w:r w:rsidR="00784FB5">
        <w:rPr>
          <w:rFonts w:cs="Times New Roman"/>
          <w:szCs w:val="28"/>
        </w:rPr>
        <w:t>6</w:t>
      </w:r>
      <w:r w:rsidRPr="000870FD">
        <w:rPr>
          <w:rFonts w:cs="Times New Roman"/>
          <w:szCs w:val="28"/>
        </w:rPr>
        <w:t xml:space="preserve">. </w:t>
      </w:r>
    </w:p>
    <w:p w:rsidR="000870FD" w:rsidRPr="000870FD" w:rsidRDefault="000870FD" w:rsidP="000870FD">
      <w:pPr>
        <w:ind w:firstLine="709"/>
        <w:jc w:val="both"/>
        <w:rPr>
          <w:rFonts w:cs="Times New Roman"/>
          <w:szCs w:val="28"/>
        </w:rPr>
      </w:pPr>
    </w:p>
    <w:p w:rsidR="000870FD" w:rsidRDefault="001828F5" w:rsidP="00784FB5">
      <w:pPr>
        <w:spacing w:line="276" w:lineRule="auto"/>
        <w:jc w:val="center"/>
        <w:rPr>
          <w:rFonts w:cs="Times New Roman"/>
          <w:szCs w:val="28"/>
          <w:lang w:val="en-US"/>
        </w:rPr>
      </w:pPr>
      <w:r>
        <w:rPr>
          <w:rFonts w:cs="Times New Roman"/>
          <w:noProof/>
          <w:szCs w:val="28"/>
          <w:lang w:val="en-US"/>
        </w:rPr>
        <w:drawing>
          <wp:inline distT="0" distB="0" distL="0" distR="0">
            <wp:extent cx="5939790" cy="1717040"/>
            <wp:effectExtent l="19050" t="1905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6 RJ-45.gif"/>
                    <pic:cNvPicPr/>
                  </pic:nvPicPr>
                  <pic:blipFill>
                    <a:blip r:embed="rId25">
                      <a:extLst>
                        <a:ext uri="{28A0092B-C50C-407E-A947-70E740481C1C}">
                          <a14:useLocalDpi xmlns:a14="http://schemas.microsoft.com/office/drawing/2010/main" val="0"/>
                        </a:ext>
                      </a:extLst>
                    </a:blip>
                    <a:stretch>
                      <a:fillRect/>
                    </a:stretch>
                  </pic:blipFill>
                  <pic:spPr>
                    <a:xfrm>
                      <a:off x="0" y="0"/>
                      <a:ext cx="5939790" cy="1717040"/>
                    </a:xfrm>
                    <a:prstGeom prst="rect">
                      <a:avLst/>
                    </a:prstGeom>
                    <a:ln>
                      <a:solidFill>
                        <a:schemeClr val="tx1"/>
                      </a:solidFill>
                    </a:ln>
                  </pic:spPr>
                </pic:pic>
              </a:graphicData>
            </a:graphic>
          </wp:inline>
        </w:drawing>
      </w:r>
    </w:p>
    <w:p w:rsidR="008454B2" w:rsidRPr="000870FD" w:rsidRDefault="008454B2" w:rsidP="008454B2">
      <w:pPr>
        <w:jc w:val="center"/>
        <w:rPr>
          <w:rFonts w:cs="Times New Roman"/>
          <w:szCs w:val="28"/>
          <w:lang w:val="en-US"/>
        </w:rPr>
      </w:pPr>
    </w:p>
    <w:p w:rsidR="000870FD" w:rsidRPr="000870FD" w:rsidRDefault="000870FD" w:rsidP="008454B2">
      <w:pPr>
        <w:ind w:firstLine="709"/>
        <w:jc w:val="center"/>
        <w:rPr>
          <w:rFonts w:cs="Times New Roman"/>
          <w:szCs w:val="28"/>
        </w:rPr>
      </w:pPr>
      <w:r w:rsidRPr="000870FD">
        <w:rPr>
          <w:rFonts w:cs="Times New Roman"/>
          <w:szCs w:val="28"/>
        </w:rPr>
        <w:t>Рисунок 4.</w:t>
      </w:r>
      <w:r w:rsidR="00784FB5">
        <w:rPr>
          <w:rFonts w:cs="Times New Roman"/>
          <w:szCs w:val="28"/>
        </w:rPr>
        <w:t xml:space="preserve">6 </w:t>
      </w:r>
      <w:r w:rsidRPr="000870FD">
        <w:rPr>
          <w:rFonts w:cs="Times New Roman"/>
          <w:szCs w:val="28"/>
        </w:rPr>
        <w:t>– Разъем RJ-45</w:t>
      </w:r>
    </w:p>
    <w:p w:rsidR="000870FD" w:rsidRPr="000870FD" w:rsidRDefault="000870FD" w:rsidP="000870FD">
      <w:pPr>
        <w:ind w:firstLine="709"/>
        <w:jc w:val="both"/>
        <w:rPr>
          <w:rFonts w:cs="Times New Roman"/>
          <w:szCs w:val="28"/>
        </w:rPr>
      </w:pPr>
    </w:p>
    <w:p w:rsidR="000870FD" w:rsidRPr="000870FD" w:rsidRDefault="000870FD" w:rsidP="000870FD">
      <w:pPr>
        <w:ind w:firstLine="709"/>
        <w:jc w:val="both"/>
        <w:rPr>
          <w:rFonts w:cs="Times New Roman"/>
          <w:szCs w:val="28"/>
        </w:rPr>
      </w:pPr>
      <w:r w:rsidRPr="000870FD">
        <w:rPr>
          <w:rFonts w:cs="Times New Roman"/>
          <w:szCs w:val="28"/>
        </w:rPr>
        <w:t>8-позиционный модульный разъем, используемый в стандартных кабельных системах, описан в стандарте IEC 603-7. Этот же разъем определен в стандарте TIA 568-А и сопутствующих документах, а также в ISO/IEC IS-11801.</w:t>
      </w:r>
    </w:p>
    <w:p w:rsidR="000870FD" w:rsidRPr="000870FD" w:rsidRDefault="000870FD" w:rsidP="000870FD">
      <w:pPr>
        <w:ind w:firstLine="709"/>
        <w:jc w:val="both"/>
        <w:rPr>
          <w:rFonts w:cs="Times New Roman"/>
          <w:szCs w:val="28"/>
        </w:rPr>
      </w:pPr>
      <w:r w:rsidRPr="000870FD">
        <w:rPr>
          <w:rFonts w:cs="Times New Roman"/>
          <w:szCs w:val="28"/>
        </w:rPr>
        <w:t>Модульные коннекторы, в основном, предназначены для терминирования кабелей с многожильными проводниками. Первоначально Коннектор был создан для терминирования плоского кабеля, состоящего из 2-8 многожильных проводников. Его назначение было ограничено аудиочастотами телефонных линий, хотя официально его рабочие частотные характеристики определены до 3 МГц. К сожалению, промышленность не только вынуждена использовать эти коннекторы на частотах намного превышающие специфицированные стандартом, но и использовать их для терминирования витых пар круглых кабелей. Для того чтобы разрешить использование модульных коннекторов на рабочих частотах кабельных систем от 10 до 100 МГц, TIA просто определяет критерии рабочих характеристик (в основном, затухание и NEXT), которым должен соответствовать Коннектор. При условии соответствия конкретного коннектора этим спецификациям, он может быть использован для работы с приложениями до категории 5.</w:t>
      </w:r>
    </w:p>
    <w:p w:rsidR="000870FD" w:rsidRPr="000870FD" w:rsidRDefault="000870FD" w:rsidP="000870FD">
      <w:pPr>
        <w:ind w:firstLine="709"/>
        <w:jc w:val="both"/>
        <w:rPr>
          <w:rFonts w:cs="Times New Roman"/>
          <w:szCs w:val="28"/>
        </w:rPr>
      </w:pPr>
      <w:r w:rsidRPr="000870FD">
        <w:rPr>
          <w:rFonts w:cs="Times New Roman"/>
          <w:szCs w:val="28"/>
        </w:rPr>
        <w:t>Модульный контакт представляет собой плоский контакт с заостренным концом, который при терминировании прорезает изоляцию проводника и создает электрический контакт с медным многожильным проводником.</w:t>
      </w:r>
    </w:p>
    <w:p w:rsidR="000870FD" w:rsidRPr="000870FD" w:rsidRDefault="000870FD" w:rsidP="000870FD">
      <w:pPr>
        <w:ind w:firstLine="709"/>
        <w:jc w:val="both"/>
        <w:rPr>
          <w:rFonts w:cs="Times New Roman"/>
          <w:szCs w:val="28"/>
        </w:rPr>
      </w:pPr>
      <w:r w:rsidRPr="000870FD">
        <w:rPr>
          <w:rFonts w:cs="Times New Roman"/>
          <w:szCs w:val="28"/>
        </w:rPr>
        <w:lastRenderedPageBreak/>
        <w:t>Если применять эту технологию к одножильному проводнику, при терминировании он может сдвинуться в сторону от концов контакта и может образоваться неполноценный контакт или вообще отсутствие контакта. По этой причине контакты для терминирования одножильных проводников имеют три заостренных выступа на нижней стороне. При терминировании проводник центрируется между тремя выступами и удерживается ими с созданием надежного контакта.</w:t>
      </w:r>
    </w:p>
    <w:p w:rsidR="000870FD" w:rsidRPr="000870FD" w:rsidRDefault="000870FD" w:rsidP="000870FD">
      <w:pPr>
        <w:ind w:firstLine="709"/>
        <w:jc w:val="both"/>
        <w:rPr>
          <w:rFonts w:cs="Times New Roman"/>
          <w:szCs w:val="28"/>
        </w:rPr>
      </w:pPr>
      <w:r w:rsidRPr="000870FD">
        <w:rPr>
          <w:rFonts w:cs="Times New Roman"/>
          <w:szCs w:val="28"/>
        </w:rPr>
        <w:t>Экранированные модульные вилки были разработаны для терминирования экранированных кабелей различных типов. Как правило, вилка состоит из стандартного модульного коннектора с металлическим рукавом, проходящим по внешней поверхности коннектора и повторяющего его форму. При использовании таких вилок необходимо применять розетки, совместимые с этими вилками для обеспечения правильного функционирования экрана. Иногда заземляющий проводник экрана кабеля может терминироваться на одном из контактов вилки 8-позиционного модульного разъема, но при этом утрачивается возможность стандартного соединения четырех сбалансированных пар. Единственным экранированным коннектором, рекомендованным стандартом TIA, является так называемый IBM Data Connector (STP-A, 2 пары, 150 0м).</w:t>
      </w:r>
    </w:p>
    <w:bookmarkEnd w:id="65"/>
    <w:bookmarkEnd w:id="66"/>
    <w:bookmarkEnd w:id="67"/>
    <w:bookmarkEnd w:id="68"/>
    <w:bookmarkEnd w:id="69"/>
    <w:p w:rsidR="000870FD" w:rsidRPr="000870FD" w:rsidRDefault="000870FD" w:rsidP="000870FD">
      <w:pPr>
        <w:ind w:left="993" w:hanging="284"/>
        <w:jc w:val="both"/>
        <w:outlineLvl w:val="0"/>
        <w:rPr>
          <w:rFonts w:cs="Times New Roman"/>
          <w:szCs w:val="28"/>
        </w:rPr>
      </w:pPr>
    </w:p>
    <w:p w:rsidR="000870FD" w:rsidRPr="000870FD" w:rsidRDefault="000870FD" w:rsidP="008454B2">
      <w:pPr>
        <w:pStyle w:val="Heading2"/>
        <w:rPr>
          <w:rFonts w:cs="Times New Roman"/>
          <w:b w:val="0"/>
          <w:bCs/>
          <w:szCs w:val="28"/>
        </w:rPr>
      </w:pPr>
      <w:bookmarkStart w:id="89" w:name="_Toc232211306"/>
      <w:bookmarkStart w:id="90" w:name="_Toc515602314"/>
      <w:r w:rsidRPr="000870FD">
        <w:rPr>
          <w:rFonts w:cs="Times New Roman"/>
          <w:bCs/>
          <w:szCs w:val="28"/>
        </w:rPr>
        <w:t>4.6</w:t>
      </w:r>
      <w:r w:rsidR="008454B2">
        <w:rPr>
          <w:rFonts w:cs="Times New Roman"/>
          <w:b w:val="0"/>
          <w:bCs/>
          <w:szCs w:val="28"/>
        </w:rPr>
        <w:t xml:space="preserve"> </w:t>
      </w:r>
      <w:r w:rsidRPr="000870FD">
        <w:rPr>
          <w:rFonts w:cs="Times New Roman"/>
          <w:bCs/>
          <w:szCs w:val="28"/>
        </w:rPr>
        <w:t>Монтаж кабельной системы</w:t>
      </w:r>
      <w:bookmarkEnd w:id="89"/>
      <w:bookmarkEnd w:id="90"/>
    </w:p>
    <w:p w:rsidR="000870FD" w:rsidRPr="000870FD" w:rsidRDefault="000870FD" w:rsidP="000870FD">
      <w:pPr>
        <w:ind w:left="993" w:hanging="284"/>
        <w:jc w:val="both"/>
        <w:outlineLvl w:val="0"/>
        <w:rPr>
          <w:rFonts w:cs="Times New Roman"/>
          <w:szCs w:val="28"/>
        </w:rPr>
      </w:pPr>
    </w:p>
    <w:p w:rsidR="000870FD" w:rsidRPr="002274AC" w:rsidRDefault="000870FD" w:rsidP="008B3DE0">
      <w:pPr>
        <w:ind w:firstLine="708"/>
        <w:jc w:val="both"/>
      </w:pPr>
      <w:r w:rsidRPr="002274AC">
        <w:t>Данная ЛВС будет обеспечивать объединение 300 рабочих станций (компьютеров, принтеров и прочего абонентского сетевого оборудования), а так же будет возможность расширения сети путем установки в КУ дополнительного оборудования и прокладки необходимых кабелей к новым рабочим местам.  Организация магистрали будет происходить с помощью оптоволоконного кабеля. Соединение горизонтальных подсистем с главной вертикальной магистралью, а так же подключение рабочей зоны с кабельной системой обеспечивается путем прокладки внутреннего кабеля UTP кат. 5E. Соединение третьего этажа завода с главного здания будет осуществлена оптоволоконным кабелем наружным способом. Схема подключение приведена в приложении ГУИР0 20100.004 С2.2.</w:t>
      </w:r>
    </w:p>
    <w:p w:rsidR="000870FD" w:rsidRPr="002274AC" w:rsidRDefault="000870FD" w:rsidP="00336EA9">
      <w:pPr>
        <w:ind w:firstLine="708"/>
        <w:jc w:val="both"/>
      </w:pPr>
      <w:r w:rsidRPr="002274AC">
        <w:t>В состав сети компании войдут:</w:t>
      </w:r>
    </w:p>
    <w:p w:rsidR="000870FD" w:rsidRPr="002274AC" w:rsidRDefault="000870FD" w:rsidP="00121566">
      <w:pPr>
        <w:pStyle w:val="ListParagraph"/>
        <w:numPr>
          <w:ilvl w:val="0"/>
          <w:numId w:val="13"/>
        </w:numPr>
        <w:tabs>
          <w:tab w:val="left" w:pos="1134"/>
        </w:tabs>
        <w:ind w:left="0" w:firstLine="709"/>
        <w:jc w:val="both"/>
      </w:pPr>
      <w:r w:rsidRPr="002274AC">
        <w:t xml:space="preserve">настенный шкаф 12U (1U=1 Unit </w:t>
      </w:r>
      <w:r w:rsidR="00121566">
        <w:t xml:space="preserve">— </w:t>
      </w:r>
      <w:r w:rsidRPr="002274AC">
        <w:t xml:space="preserve">высота единицы стандартного оборудования </w:t>
      </w:r>
      <w:r w:rsidR="00AA7763">
        <w:t xml:space="preserve"> — </w:t>
      </w:r>
      <w:r w:rsidRPr="002274AC">
        <w:t>1,75 дюйма = 44,45 мм) – 8 шт.;</w:t>
      </w:r>
    </w:p>
    <w:p w:rsidR="000870FD" w:rsidRPr="002274AC" w:rsidRDefault="000870FD" w:rsidP="00121566">
      <w:pPr>
        <w:pStyle w:val="ListParagraph"/>
        <w:numPr>
          <w:ilvl w:val="0"/>
          <w:numId w:val="13"/>
        </w:numPr>
        <w:tabs>
          <w:tab w:val="left" w:pos="1134"/>
        </w:tabs>
        <w:ind w:left="0" w:firstLine="709"/>
        <w:jc w:val="both"/>
      </w:pPr>
      <w:r w:rsidRPr="002274AC">
        <w:t xml:space="preserve">ТШ  42U </w:t>
      </w:r>
      <w:r w:rsidR="00121566">
        <w:t xml:space="preserve">— </w:t>
      </w:r>
      <w:r w:rsidRPr="002274AC">
        <w:t>1 шт</w:t>
      </w:r>
      <w:r w:rsidR="008B3DE0">
        <w:t>.</w:t>
      </w:r>
      <w:r w:rsidRPr="002274AC">
        <w:t>;</w:t>
      </w:r>
    </w:p>
    <w:p w:rsidR="000870FD" w:rsidRPr="002274AC" w:rsidRDefault="000870FD" w:rsidP="00121566">
      <w:pPr>
        <w:pStyle w:val="ListParagraph"/>
        <w:numPr>
          <w:ilvl w:val="0"/>
          <w:numId w:val="13"/>
        </w:numPr>
        <w:tabs>
          <w:tab w:val="left" w:pos="1134"/>
        </w:tabs>
        <w:ind w:left="0" w:firstLine="709"/>
        <w:jc w:val="both"/>
      </w:pPr>
      <w:r w:rsidRPr="002274AC">
        <w:t xml:space="preserve">4-х парный кабель UTP категории 5Е </w:t>
      </w:r>
      <w:r w:rsidR="00121566">
        <w:t xml:space="preserve">— </w:t>
      </w:r>
      <w:r w:rsidRPr="002274AC">
        <w:t>10065м;</w:t>
      </w:r>
    </w:p>
    <w:p w:rsidR="000870FD" w:rsidRPr="002274AC" w:rsidRDefault="000870FD" w:rsidP="00121566">
      <w:pPr>
        <w:pStyle w:val="ListParagraph"/>
        <w:numPr>
          <w:ilvl w:val="0"/>
          <w:numId w:val="13"/>
        </w:numPr>
        <w:tabs>
          <w:tab w:val="left" w:pos="1134"/>
        </w:tabs>
        <w:ind w:left="0" w:firstLine="709"/>
        <w:jc w:val="both"/>
      </w:pPr>
      <w:r w:rsidRPr="002274AC">
        <w:t xml:space="preserve">4-х парный кабель UTP (outdoor) категории 5Е </w:t>
      </w:r>
      <w:r w:rsidR="00121566">
        <w:t xml:space="preserve">— </w:t>
      </w:r>
      <w:r w:rsidRPr="002274AC">
        <w:t>10065м;</w:t>
      </w:r>
    </w:p>
    <w:p w:rsidR="000870FD" w:rsidRPr="002274AC" w:rsidRDefault="000870FD" w:rsidP="00121566">
      <w:pPr>
        <w:pStyle w:val="ListParagraph"/>
        <w:numPr>
          <w:ilvl w:val="0"/>
          <w:numId w:val="13"/>
        </w:numPr>
        <w:tabs>
          <w:tab w:val="left" w:pos="1134"/>
        </w:tabs>
        <w:ind w:left="0" w:firstLine="709"/>
        <w:jc w:val="both"/>
      </w:pPr>
      <w:r w:rsidRPr="002274AC">
        <w:t xml:space="preserve">4-х парный кабель STP категории 5E </w:t>
      </w:r>
      <w:r w:rsidR="00121566">
        <w:t xml:space="preserve">— </w:t>
      </w:r>
      <w:r w:rsidRPr="002274AC">
        <w:t>120м;</w:t>
      </w:r>
    </w:p>
    <w:p w:rsidR="000870FD" w:rsidRPr="002274AC" w:rsidRDefault="000870FD" w:rsidP="00121566">
      <w:pPr>
        <w:pStyle w:val="ListParagraph"/>
        <w:numPr>
          <w:ilvl w:val="0"/>
          <w:numId w:val="13"/>
        </w:numPr>
        <w:tabs>
          <w:tab w:val="left" w:pos="1134"/>
        </w:tabs>
        <w:ind w:left="0" w:firstLine="709"/>
        <w:jc w:val="both"/>
      </w:pPr>
      <w:r w:rsidRPr="002274AC">
        <w:t xml:space="preserve">оптоволоконный кабель </w:t>
      </w:r>
      <w:r w:rsidR="00121566">
        <w:t xml:space="preserve">— </w:t>
      </w:r>
      <w:r w:rsidRPr="002274AC">
        <w:t>80м;</w:t>
      </w:r>
    </w:p>
    <w:p w:rsidR="000870FD" w:rsidRPr="002274AC" w:rsidRDefault="000870FD" w:rsidP="00121566">
      <w:pPr>
        <w:pStyle w:val="ListParagraph"/>
        <w:numPr>
          <w:ilvl w:val="0"/>
          <w:numId w:val="13"/>
        </w:numPr>
        <w:tabs>
          <w:tab w:val="left" w:pos="1134"/>
        </w:tabs>
        <w:ind w:left="0" w:firstLine="709"/>
        <w:jc w:val="both"/>
      </w:pPr>
      <w:r w:rsidRPr="002274AC">
        <w:t>информационная розетка UTP кат.5Е RJ-45 – 300 шт.;</w:t>
      </w:r>
    </w:p>
    <w:p w:rsidR="000870FD" w:rsidRPr="002274AC" w:rsidRDefault="000870FD" w:rsidP="00121566">
      <w:pPr>
        <w:pStyle w:val="ListParagraph"/>
        <w:numPr>
          <w:ilvl w:val="0"/>
          <w:numId w:val="13"/>
        </w:numPr>
        <w:tabs>
          <w:tab w:val="left" w:pos="1134"/>
        </w:tabs>
        <w:ind w:left="0" w:firstLine="709"/>
        <w:jc w:val="both"/>
      </w:pPr>
      <w:r w:rsidRPr="002274AC">
        <w:t>пластиковые короба сечением 25х25, 100х40.</w:t>
      </w:r>
    </w:p>
    <w:p w:rsidR="000870FD" w:rsidRPr="002274AC" w:rsidRDefault="000870FD" w:rsidP="008B3DE0">
      <w:pPr>
        <w:ind w:firstLine="709"/>
        <w:jc w:val="both"/>
      </w:pPr>
      <w:r w:rsidRPr="002274AC">
        <w:lastRenderedPageBreak/>
        <w:t xml:space="preserve">Схема размещения ЛВС на 2 и 3 этаже компании приведена на чертеже ГУИР 20100.004 С7.1; на 3-м этаже в здании завода и на 4 этаже главного здания </w:t>
      </w:r>
      <w:r w:rsidR="00AA7763">
        <w:t xml:space="preserve">— </w:t>
      </w:r>
      <w:r w:rsidRPr="002274AC">
        <w:t>ГУИР 20100.004 С7.2; на 5 и 6 этаже l 20100.004  С7.3.</w:t>
      </w:r>
    </w:p>
    <w:p w:rsidR="000870FD" w:rsidRPr="002274AC" w:rsidRDefault="000870FD" w:rsidP="001828F5">
      <w:pPr>
        <w:ind w:firstLine="709"/>
        <w:jc w:val="both"/>
      </w:pPr>
      <w:r w:rsidRPr="002274AC">
        <w:t xml:space="preserve">Подсистема рабочей зоны кабельной системы ЛВС реализована в помещениях завода и  главного здания компании с использованием ИР UTP кат. 5Е с разъемом RJ-45 внешнего исполнения и патч-кордов кат. 5Е. розетки установлены на стены, вплотную к коробу или плинтусу. Маркировка нанесена на следующие элементы кабельной системы: </w:t>
      </w:r>
    </w:p>
    <w:p w:rsidR="000870FD" w:rsidRPr="002274AC" w:rsidRDefault="000870FD" w:rsidP="00994540">
      <w:pPr>
        <w:pStyle w:val="ListParagraph"/>
        <w:numPr>
          <w:ilvl w:val="0"/>
          <w:numId w:val="14"/>
        </w:numPr>
        <w:tabs>
          <w:tab w:val="left" w:pos="1134"/>
        </w:tabs>
        <w:ind w:left="0" w:firstLine="709"/>
        <w:jc w:val="both"/>
      </w:pPr>
      <w:r w:rsidRPr="002274AC">
        <w:t>розетки, устанавливаемые на рабочих местах;</w:t>
      </w:r>
    </w:p>
    <w:p w:rsidR="000870FD" w:rsidRPr="002274AC" w:rsidRDefault="000870FD" w:rsidP="00994540">
      <w:pPr>
        <w:pStyle w:val="ListParagraph"/>
        <w:numPr>
          <w:ilvl w:val="0"/>
          <w:numId w:val="14"/>
        </w:numPr>
        <w:tabs>
          <w:tab w:val="left" w:pos="1134"/>
        </w:tabs>
        <w:ind w:left="0" w:firstLine="709"/>
        <w:jc w:val="both"/>
      </w:pPr>
      <w:r w:rsidRPr="002274AC">
        <w:t>кабели, при монтаже в распределительном узле.</w:t>
      </w:r>
    </w:p>
    <w:p w:rsidR="000870FD" w:rsidRPr="002274AC" w:rsidRDefault="000870FD" w:rsidP="008B3DE0">
      <w:pPr>
        <w:ind w:firstLine="709"/>
        <w:jc w:val="both"/>
      </w:pPr>
      <w:r w:rsidRPr="002274AC">
        <w:t>Маркировка кабеля и рабочих мест ЛВС состоит из символа «Х» и буквы «К», где «Х»</w:t>
      </w:r>
      <w:r w:rsidR="00AA7763">
        <w:t xml:space="preserve"> — </w:t>
      </w:r>
      <w:r w:rsidRPr="002274AC">
        <w:t xml:space="preserve">номер абонентской линии. Длярии к маркировке после номера абонентской линии добавляется буква «Б». </w:t>
      </w:r>
    </w:p>
    <w:p w:rsidR="000870FD" w:rsidRPr="002274AC" w:rsidRDefault="000870FD" w:rsidP="002274AC">
      <w:pPr>
        <w:jc w:val="both"/>
      </w:pPr>
      <w:r w:rsidRPr="002274AC">
        <w:t>Схема соединения проводников кабеля UTP компьютерной сети с контактами модулей RJ-45 и проводников коммутационных шнуров (патч-кордов) с контактами вилок RJ-45 соответствует схеме EIA-T568B и изображена на рисунке 4.</w:t>
      </w:r>
      <w:r w:rsidR="001828F5">
        <w:t>7</w:t>
      </w:r>
      <w:r w:rsidRPr="002274AC">
        <w:t>.</w:t>
      </w:r>
    </w:p>
    <w:p w:rsidR="000870FD" w:rsidRPr="002274AC" w:rsidRDefault="000870FD" w:rsidP="002274AC">
      <w:pPr>
        <w:jc w:val="both"/>
      </w:pPr>
    </w:p>
    <w:p w:rsidR="000870FD" w:rsidRDefault="000870FD" w:rsidP="001828F5">
      <w:pPr>
        <w:spacing w:line="276" w:lineRule="auto"/>
        <w:jc w:val="both"/>
      </w:pPr>
      <w:r w:rsidRPr="002274AC">
        <w:rPr>
          <w:noProof/>
        </w:rPr>
        <w:drawing>
          <wp:inline distT="0" distB="0" distL="0" distR="0">
            <wp:extent cx="5875020" cy="35814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020" cy="3581400"/>
                    </a:xfrm>
                    <a:prstGeom prst="rect">
                      <a:avLst/>
                    </a:prstGeom>
                    <a:noFill/>
                    <a:ln>
                      <a:solidFill>
                        <a:schemeClr val="tx1"/>
                      </a:solidFill>
                    </a:ln>
                  </pic:spPr>
                </pic:pic>
              </a:graphicData>
            </a:graphic>
          </wp:inline>
        </w:drawing>
      </w:r>
    </w:p>
    <w:p w:rsidR="001828F5" w:rsidRPr="002274AC" w:rsidRDefault="001828F5" w:rsidP="002274AC">
      <w:pPr>
        <w:jc w:val="both"/>
      </w:pPr>
    </w:p>
    <w:p w:rsidR="000870FD" w:rsidRPr="00240F96" w:rsidRDefault="000870FD" w:rsidP="00336EA9">
      <w:pPr>
        <w:jc w:val="center"/>
      </w:pPr>
      <w:r w:rsidRPr="002274AC">
        <w:t>Рисунок 4.7</w:t>
      </w:r>
      <w:r w:rsidR="00336EA9">
        <w:t xml:space="preserve"> – </w:t>
      </w:r>
      <w:r w:rsidRPr="002274AC">
        <w:t>Схема соединений проводников кабеля «витая пара» с контактами модулей и вилок RJ-45</w:t>
      </w:r>
      <w:r w:rsidR="00240F96" w:rsidRPr="00240F96">
        <w:t xml:space="preserve"> []</w:t>
      </w:r>
    </w:p>
    <w:p w:rsidR="000870FD" w:rsidRPr="002274AC" w:rsidRDefault="000870FD" w:rsidP="002274AC">
      <w:pPr>
        <w:jc w:val="both"/>
      </w:pPr>
    </w:p>
    <w:p w:rsidR="000870FD" w:rsidRPr="002274AC" w:rsidRDefault="000870FD" w:rsidP="00336EA9">
      <w:pPr>
        <w:ind w:firstLine="709"/>
        <w:jc w:val="both"/>
      </w:pPr>
      <w:r w:rsidRPr="002274AC">
        <w:t xml:space="preserve">Горизонтальная подсистема ЛВС в компании будет организованна по смешенной топологии «звезда-шина». Она реализована на основе 4-х парного кабеля UTP категории 5Е, соединяющего компьютерные гнезда ИР на рабочих местах с портами коммутаторов расположенных в КУ. Для </w:t>
      </w:r>
      <w:r w:rsidRPr="002274AC">
        <w:lastRenderedPageBreak/>
        <w:t>организации ЛВС в компании устанавливается дополнительное активное оборудование, которое отвечает за сеть в закрытом помещении.</w:t>
      </w:r>
    </w:p>
    <w:p w:rsidR="000870FD" w:rsidRPr="002274AC" w:rsidRDefault="000870FD" w:rsidP="00336EA9">
      <w:pPr>
        <w:ind w:firstLine="709"/>
        <w:jc w:val="both"/>
      </w:pPr>
      <w:r w:rsidRPr="002274AC">
        <w:t>Прокладка кабеля в коридорах выполнена за фальш-потолком, а в помещениях выполнена в пластиковых коробах сечением 25х25, 100х40.</w:t>
      </w:r>
    </w:p>
    <w:p w:rsidR="000870FD" w:rsidRPr="002274AC" w:rsidRDefault="000870FD" w:rsidP="00336EA9">
      <w:pPr>
        <w:ind w:firstLine="709"/>
        <w:jc w:val="both"/>
      </w:pPr>
      <w:r w:rsidRPr="002274AC">
        <w:t>Административная подсистема ЛВС в здании завода и в главного здания, как и горизонтальная, будет организованна смешенной топологии «звезда-шина». Центрам звезды будет КУ, который  будет расположен на третьем этаже главного здания.</w:t>
      </w:r>
    </w:p>
    <w:p w:rsidR="000870FD" w:rsidRPr="002274AC" w:rsidRDefault="000870FD" w:rsidP="00336EA9">
      <w:pPr>
        <w:ind w:firstLine="709"/>
        <w:jc w:val="both"/>
      </w:pPr>
      <w:r w:rsidRPr="002274AC">
        <w:t>Внешняя подсистема: соединение между собой ЛВС в здании завода с ЛВС главного здания будет оптоволоконным кабелем UTP кат. 5Е.</w:t>
      </w:r>
    </w:p>
    <w:p w:rsidR="000870FD" w:rsidRPr="002274AC" w:rsidRDefault="000870FD" w:rsidP="00336EA9">
      <w:pPr>
        <w:ind w:firstLine="709"/>
        <w:jc w:val="both"/>
      </w:pPr>
      <w:r w:rsidRPr="002274AC">
        <w:t>Вертикальная подсистема, которая соединяет между собой КУ на этажах с главным РКУ, будет организованна оптоволоконным кабелем.</w:t>
      </w:r>
    </w:p>
    <w:p w:rsidR="000870FD" w:rsidRPr="002274AC" w:rsidRDefault="000870FD" w:rsidP="00336EA9">
      <w:pPr>
        <w:ind w:firstLine="709"/>
        <w:jc w:val="both"/>
      </w:pPr>
      <w:r w:rsidRPr="002274AC">
        <w:t>Удаленность кабелей и пакетов от источников электромагнитного излучения будет отвечать требованиям стандарта ANSI/TIA/EIA-569</w:t>
      </w:r>
      <w:r w:rsidR="002522DA" w:rsidRPr="002274AC">
        <w:t>:</w:t>
      </w:r>
    </w:p>
    <w:p w:rsidR="000870FD" w:rsidRPr="002274AC" w:rsidRDefault="000870FD" w:rsidP="00994540">
      <w:pPr>
        <w:pStyle w:val="ListParagraph"/>
        <w:numPr>
          <w:ilvl w:val="0"/>
          <w:numId w:val="15"/>
        </w:numPr>
        <w:tabs>
          <w:tab w:val="left" w:pos="1134"/>
        </w:tabs>
        <w:ind w:left="0" w:firstLine="709"/>
        <w:jc w:val="both"/>
      </w:pPr>
      <w:r w:rsidRPr="002274AC">
        <w:t>удаленность от силовых линий должно быть не менее 120 мм;</w:t>
      </w:r>
    </w:p>
    <w:p w:rsidR="000870FD" w:rsidRPr="002274AC" w:rsidRDefault="000870FD" w:rsidP="00994540">
      <w:pPr>
        <w:pStyle w:val="ListParagraph"/>
        <w:numPr>
          <w:ilvl w:val="0"/>
          <w:numId w:val="15"/>
        </w:numPr>
        <w:tabs>
          <w:tab w:val="left" w:pos="1134"/>
        </w:tabs>
        <w:ind w:left="0" w:firstLine="709"/>
        <w:jc w:val="both"/>
      </w:pPr>
      <w:r w:rsidRPr="002274AC">
        <w:t>от других источников электромагнитного излучения – 500мм и</w:t>
      </w:r>
    </w:p>
    <w:p w:rsidR="000377E2" w:rsidRDefault="000870FD" w:rsidP="00994540">
      <w:pPr>
        <w:pStyle w:val="ListParagraph"/>
        <w:numPr>
          <w:ilvl w:val="0"/>
          <w:numId w:val="15"/>
        </w:numPr>
        <w:tabs>
          <w:tab w:val="left" w:pos="1134"/>
        </w:tabs>
        <w:ind w:left="0" w:firstLine="709"/>
        <w:jc w:val="both"/>
      </w:pPr>
      <w:r w:rsidRPr="002274AC">
        <w:t>более;</w:t>
      </w:r>
    </w:p>
    <w:p w:rsidR="000870FD" w:rsidRPr="002274AC" w:rsidRDefault="000870FD" w:rsidP="00994540">
      <w:pPr>
        <w:pStyle w:val="ListParagraph"/>
        <w:numPr>
          <w:ilvl w:val="0"/>
          <w:numId w:val="15"/>
        </w:numPr>
        <w:tabs>
          <w:tab w:val="left" w:pos="1134"/>
        </w:tabs>
        <w:ind w:left="0" w:firstLine="709"/>
        <w:jc w:val="both"/>
      </w:pPr>
      <w:r w:rsidRPr="002274AC">
        <w:t>траса прокладки должна быть параллельна линиям помещения.</w:t>
      </w:r>
    </w:p>
    <w:p w:rsidR="000870FD" w:rsidRPr="002274AC" w:rsidRDefault="000870FD" w:rsidP="00336EA9">
      <w:pPr>
        <w:ind w:firstLine="709"/>
        <w:jc w:val="both"/>
      </w:pPr>
      <w:r w:rsidRPr="002274AC">
        <w:t>Монтаж кабельных трас должен выполняться с учетом требований по их креплению:</w:t>
      </w:r>
    </w:p>
    <w:p w:rsidR="000870FD" w:rsidRPr="002274AC" w:rsidRDefault="000870FD" w:rsidP="00994540">
      <w:pPr>
        <w:pStyle w:val="ListParagraph"/>
        <w:numPr>
          <w:ilvl w:val="0"/>
          <w:numId w:val="16"/>
        </w:numPr>
        <w:tabs>
          <w:tab w:val="left" w:pos="1134"/>
        </w:tabs>
        <w:ind w:left="0" w:firstLine="709"/>
        <w:jc w:val="both"/>
      </w:pPr>
      <w:r w:rsidRPr="002274AC">
        <w:t>на горизонтальных участках – не более чем через 550 мм;</w:t>
      </w:r>
    </w:p>
    <w:p w:rsidR="000870FD" w:rsidRPr="002274AC" w:rsidRDefault="000870FD" w:rsidP="00994540">
      <w:pPr>
        <w:pStyle w:val="ListParagraph"/>
        <w:numPr>
          <w:ilvl w:val="0"/>
          <w:numId w:val="16"/>
        </w:numPr>
        <w:tabs>
          <w:tab w:val="left" w:pos="1134"/>
        </w:tabs>
        <w:ind w:left="0" w:firstLine="709"/>
        <w:jc w:val="both"/>
      </w:pPr>
      <w:r w:rsidRPr="002274AC">
        <w:t>на поворотах трассы – не менее чем через 100 мм от вершины угла;</w:t>
      </w:r>
    </w:p>
    <w:p w:rsidR="000870FD" w:rsidRPr="002274AC" w:rsidRDefault="000870FD" w:rsidP="00994540">
      <w:pPr>
        <w:pStyle w:val="ListParagraph"/>
        <w:numPr>
          <w:ilvl w:val="0"/>
          <w:numId w:val="16"/>
        </w:numPr>
        <w:tabs>
          <w:tab w:val="left" w:pos="1134"/>
        </w:tabs>
        <w:ind w:left="0" w:firstLine="709"/>
        <w:jc w:val="both"/>
      </w:pPr>
      <w:r w:rsidRPr="002274AC">
        <w:t>на вертикальных участках – не более чем через 500 мм.</w:t>
      </w:r>
    </w:p>
    <w:p w:rsidR="000870FD" w:rsidRPr="002274AC" w:rsidRDefault="000870FD" w:rsidP="000377E2">
      <w:pPr>
        <w:ind w:firstLine="708"/>
        <w:jc w:val="both"/>
      </w:pPr>
      <w:r w:rsidRPr="002274AC">
        <w:t xml:space="preserve">Проходы кабелей через стены, перекрытия и под полом должны выполняться в неметаллических трубах. </w:t>
      </w:r>
    </w:p>
    <w:p w:rsidR="000870FD" w:rsidRPr="002274AC" w:rsidRDefault="000870FD" w:rsidP="002274AC">
      <w:pPr>
        <w:jc w:val="both"/>
      </w:pPr>
      <w:bookmarkStart w:id="91" w:name="_Toc70186340"/>
      <w:bookmarkStart w:id="92" w:name="_Toc70185460"/>
      <w:bookmarkStart w:id="93" w:name="_Toc70180932"/>
      <w:bookmarkStart w:id="94" w:name="_Toc69495106"/>
      <w:bookmarkStart w:id="95" w:name="_Toc69494968"/>
    </w:p>
    <w:p w:rsidR="000870FD" w:rsidRPr="002274AC" w:rsidRDefault="000870FD" w:rsidP="002274AC">
      <w:pPr>
        <w:pStyle w:val="Heading2"/>
      </w:pPr>
      <w:bookmarkStart w:id="96" w:name="_Toc515602315"/>
      <w:r w:rsidRPr="002274AC">
        <w:t>4.7 Стандартизация и унификация</w:t>
      </w:r>
      <w:bookmarkEnd w:id="96"/>
    </w:p>
    <w:p w:rsidR="000870FD" w:rsidRPr="002274AC" w:rsidRDefault="000870FD" w:rsidP="002274AC">
      <w:pPr>
        <w:jc w:val="both"/>
      </w:pPr>
    </w:p>
    <w:p w:rsidR="000870FD" w:rsidRPr="002274AC" w:rsidRDefault="000870FD" w:rsidP="000377E2">
      <w:pPr>
        <w:ind w:firstLine="708"/>
        <w:jc w:val="both"/>
      </w:pPr>
      <w:r w:rsidRPr="002274AC">
        <w:t>В соответствии со стандартами кабельная система локальной информационной сети составляет часть инфраструктуры здания (группы зданий). Общие принципы проектирования СКС подразумевают наличие у структурированных кабельных систем следующих свойств:</w:t>
      </w:r>
    </w:p>
    <w:p w:rsidR="000870FD" w:rsidRPr="002274AC" w:rsidRDefault="000870FD" w:rsidP="00994540">
      <w:pPr>
        <w:pStyle w:val="ListParagraph"/>
        <w:numPr>
          <w:ilvl w:val="0"/>
          <w:numId w:val="17"/>
        </w:numPr>
        <w:tabs>
          <w:tab w:val="left" w:pos="1134"/>
        </w:tabs>
        <w:ind w:left="0" w:firstLine="709"/>
        <w:jc w:val="both"/>
      </w:pPr>
      <w:r w:rsidRPr="002274AC">
        <w:t>избыточность;</w:t>
      </w:r>
    </w:p>
    <w:p w:rsidR="000870FD" w:rsidRPr="002274AC" w:rsidRDefault="000870FD" w:rsidP="00994540">
      <w:pPr>
        <w:pStyle w:val="ListParagraph"/>
        <w:numPr>
          <w:ilvl w:val="0"/>
          <w:numId w:val="17"/>
        </w:numPr>
        <w:tabs>
          <w:tab w:val="left" w:pos="1134"/>
        </w:tabs>
        <w:ind w:left="0" w:firstLine="709"/>
        <w:jc w:val="both"/>
      </w:pPr>
      <w:r w:rsidRPr="002274AC">
        <w:t>универсальность;</w:t>
      </w:r>
    </w:p>
    <w:p w:rsidR="000870FD" w:rsidRPr="002274AC" w:rsidRDefault="000870FD" w:rsidP="00994540">
      <w:pPr>
        <w:pStyle w:val="ListParagraph"/>
        <w:numPr>
          <w:ilvl w:val="0"/>
          <w:numId w:val="17"/>
        </w:numPr>
        <w:tabs>
          <w:tab w:val="left" w:pos="1134"/>
        </w:tabs>
        <w:ind w:left="0" w:firstLine="709"/>
        <w:jc w:val="both"/>
      </w:pPr>
      <w:r w:rsidRPr="002274AC">
        <w:t>гибкость;</w:t>
      </w:r>
    </w:p>
    <w:p w:rsidR="000870FD" w:rsidRPr="002274AC" w:rsidRDefault="000870FD" w:rsidP="00994540">
      <w:pPr>
        <w:pStyle w:val="ListParagraph"/>
        <w:numPr>
          <w:ilvl w:val="0"/>
          <w:numId w:val="17"/>
        </w:numPr>
        <w:tabs>
          <w:tab w:val="left" w:pos="1134"/>
        </w:tabs>
        <w:ind w:left="0" w:firstLine="709"/>
        <w:jc w:val="both"/>
      </w:pPr>
      <w:r w:rsidRPr="002274AC">
        <w:t>длительный срок эксплуатации.</w:t>
      </w:r>
    </w:p>
    <w:p w:rsidR="000870FD" w:rsidRPr="002274AC" w:rsidRDefault="000870FD" w:rsidP="000377E2">
      <w:pPr>
        <w:ind w:firstLine="709"/>
        <w:jc w:val="both"/>
      </w:pPr>
      <w:r w:rsidRPr="002274AC">
        <w:t xml:space="preserve">Длина кабеля определяется от розетки в рабочей области до распределительной панели в монтажном шкафу. Это участок определяется как "горизонтальная линия". Суммарная длина соединительных шнуров, которыми осуществляется коммутация в горизонтальном кроссе, не должна превышать 6 метров, а длина соединительного шнура между розеткой и рабочей станцией не должна превышать 3 метров (стандарт ISO 11801)[17]. Для прокладки горизонтальной подсистемы рекомендуется применять </w:t>
      </w:r>
      <w:r w:rsidRPr="002274AC">
        <w:lastRenderedPageBreak/>
        <w:t xml:space="preserve">неэкранированную витую пару. При специальных требованиях используется экранированная витая пара. Для прокладки сети, работающей в сложных условиях и на расстояниях более 90 м, используется и оптоволоконный кабель. </w:t>
      </w:r>
    </w:p>
    <w:p w:rsidR="000870FD" w:rsidRPr="002274AC" w:rsidRDefault="000870FD" w:rsidP="000377E2">
      <w:pPr>
        <w:ind w:firstLine="709"/>
        <w:jc w:val="both"/>
      </w:pPr>
      <w:r w:rsidRPr="002274AC">
        <w:t xml:space="preserve">Подсистема рабочего места является составной частью горизонтальной кабельной системы и предназначена для подключения конечных потребителей (компьютеров, терминалов, принтеров, телефонов) к локальной сети. </w:t>
      </w:r>
    </w:p>
    <w:p w:rsidR="000870FD" w:rsidRPr="002274AC" w:rsidRDefault="000870FD" w:rsidP="000377E2">
      <w:pPr>
        <w:ind w:firstLine="709"/>
        <w:jc w:val="both"/>
      </w:pPr>
      <w:r w:rsidRPr="002274AC">
        <w:t>При этом стандартами четко регламентируются длины кабелей в данных подсистемах. Горизонтальные кабели не могут быть длиной более 90 м. (стандарт IEEE 802.3), кабели подсистемы внутренних магистралей не должны быть длиннее 500 м. в соответствии с международным стандартом ISO 11801.</w:t>
      </w:r>
    </w:p>
    <w:p w:rsidR="000870FD" w:rsidRPr="002274AC" w:rsidRDefault="000870FD" w:rsidP="002274AC">
      <w:pPr>
        <w:jc w:val="both"/>
      </w:pPr>
    </w:p>
    <w:p w:rsidR="000870FD" w:rsidRPr="002274AC" w:rsidRDefault="000870FD" w:rsidP="000377E2">
      <w:pPr>
        <w:pStyle w:val="Heading2"/>
      </w:pPr>
      <w:bookmarkStart w:id="97" w:name="_Toc232211307"/>
      <w:bookmarkStart w:id="98" w:name="_Toc515602316"/>
      <w:r w:rsidRPr="002274AC">
        <w:t>4.8 Тестирование</w:t>
      </w:r>
      <w:bookmarkEnd w:id="91"/>
      <w:bookmarkEnd w:id="92"/>
      <w:bookmarkEnd w:id="93"/>
      <w:bookmarkEnd w:id="94"/>
      <w:bookmarkEnd w:id="95"/>
      <w:bookmarkEnd w:id="97"/>
      <w:r w:rsidRPr="002274AC">
        <w:t xml:space="preserve"> ЛВС</w:t>
      </w:r>
      <w:bookmarkEnd w:id="98"/>
    </w:p>
    <w:p w:rsidR="000870FD" w:rsidRPr="002274AC" w:rsidRDefault="000870FD" w:rsidP="002274AC">
      <w:pPr>
        <w:jc w:val="both"/>
      </w:pPr>
    </w:p>
    <w:p w:rsidR="000870FD" w:rsidRPr="002274AC" w:rsidRDefault="000870FD" w:rsidP="000377E2">
      <w:pPr>
        <w:ind w:firstLine="708"/>
        <w:jc w:val="both"/>
      </w:pPr>
      <w:r w:rsidRPr="002274AC">
        <w:t>Завершающим этапом проекта является тестирование ЛВС и ее ввод в эксплуатацию.</w:t>
      </w:r>
    </w:p>
    <w:p w:rsidR="000870FD" w:rsidRPr="002274AC" w:rsidRDefault="000870FD" w:rsidP="000377E2">
      <w:pPr>
        <w:ind w:firstLine="708"/>
        <w:jc w:val="both"/>
      </w:pPr>
      <w:r w:rsidRPr="002274AC">
        <w:t>Измерительное и тестирующее оборудование СКС на основе витой пары можно подразделить на три основные группы:</w:t>
      </w:r>
    </w:p>
    <w:p w:rsidR="000870FD" w:rsidRPr="002274AC" w:rsidRDefault="000870FD" w:rsidP="00994540">
      <w:pPr>
        <w:pStyle w:val="ListParagraph"/>
        <w:numPr>
          <w:ilvl w:val="0"/>
          <w:numId w:val="18"/>
        </w:numPr>
        <w:tabs>
          <w:tab w:val="left" w:pos="1134"/>
        </w:tabs>
        <w:ind w:left="0" w:firstLine="709"/>
        <w:jc w:val="both"/>
      </w:pPr>
      <w:r w:rsidRPr="002274AC">
        <w:t>сетевые анализаторы;</w:t>
      </w:r>
    </w:p>
    <w:p w:rsidR="000870FD" w:rsidRPr="002274AC" w:rsidRDefault="000870FD" w:rsidP="00994540">
      <w:pPr>
        <w:pStyle w:val="ListParagraph"/>
        <w:numPr>
          <w:ilvl w:val="0"/>
          <w:numId w:val="18"/>
        </w:numPr>
        <w:tabs>
          <w:tab w:val="left" w:pos="1134"/>
        </w:tabs>
        <w:ind w:left="0" w:firstLine="709"/>
        <w:jc w:val="both"/>
      </w:pPr>
      <w:r w:rsidRPr="002274AC">
        <w:t>тестеры СКС;</w:t>
      </w:r>
    </w:p>
    <w:p w:rsidR="000870FD" w:rsidRPr="002274AC" w:rsidRDefault="000870FD" w:rsidP="00994540">
      <w:pPr>
        <w:pStyle w:val="ListParagraph"/>
        <w:numPr>
          <w:ilvl w:val="0"/>
          <w:numId w:val="18"/>
        </w:numPr>
        <w:tabs>
          <w:tab w:val="left" w:pos="1134"/>
        </w:tabs>
        <w:ind w:left="0" w:firstLine="709"/>
        <w:jc w:val="both"/>
      </w:pPr>
      <w:r w:rsidRPr="002274AC">
        <w:t>обычные электрические тестеры или мультиметры;</w:t>
      </w:r>
    </w:p>
    <w:p w:rsidR="000870FD" w:rsidRPr="002274AC" w:rsidRDefault="000870FD" w:rsidP="000377E2">
      <w:pPr>
        <w:ind w:firstLine="709"/>
        <w:jc w:val="both"/>
      </w:pPr>
      <w:r w:rsidRPr="002274AC">
        <w:t>Для тестирования СКС понадобится тестер СКС для измерения затухания (см. рисунок 4.</w:t>
      </w:r>
      <w:r w:rsidR="00FE173E">
        <w:t>8</w:t>
      </w:r>
      <w:r w:rsidRPr="002274AC">
        <w:t>).</w:t>
      </w:r>
    </w:p>
    <w:p w:rsidR="00FE4534" w:rsidRDefault="00FE4534" w:rsidP="00E746A6">
      <w:pPr>
        <w:ind w:firstLine="709"/>
        <w:jc w:val="both"/>
        <w:rPr>
          <w:rFonts w:cs="Times New Roman"/>
          <w:szCs w:val="28"/>
        </w:rPr>
      </w:pPr>
    </w:p>
    <w:p w:rsidR="00FE173E" w:rsidRDefault="00FE173E" w:rsidP="00FE173E">
      <w:pPr>
        <w:spacing w:line="276" w:lineRule="auto"/>
        <w:ind w:firstLine="709"/>
        <w:jc w:val="center"/>
        <w:rPr>
          <w:rFonts w:cs="Times New Roman"/>
          <w:szCs w:val="28"/>
        </w:rPr>
      </w:pPr>
      <w:r>
        <w:rPr>
          <w:rFonts w:cs="Times New Roman"/>
          <w:noProof/>
          <w:szCs w:val="28"/>
        </w:rPr>
        <w:drawing>
          <wp:inline distT="0" distB="0" distL="0" distR="0">
            <wp:extent cx="2369820" cy="236982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ke-ciq-100-cableiq-main-uni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9820" cy="2369820"/>
                    </a:xfrm>
                    <a:prstGeom prst="rect">
                      <a:avLst/>
                    </a:prstGeom>
                    <a:ln>
                      <a:solidFill>
                        <a:schemeClr val="tx1"/>
                      </a:solidFill>
                    </a:ln>
                  </pic:spPr>
                </pic:pic>
              </a:graphicData>
            </a:graphic>
          </wp:inline>
        </w:drawing>
      </w:r>
    </w:p>
    <w:p w:rsidR="00FE173E" w:rsidRDefault="00FE173E" w:rsidP="00FE173E">
      <w:pPr>
        <w:ind w:firstLine="709"/>
        <w:jc w:val="center"/>
        <w:rPr>
          <w:rFonts w:cs="Times New Roman"/>
          <w:szCs w:val="28"/>
        </w:rPr>
      </w:pPr>
    </w:p>
    <w:p w:rsidR="00FE173E" w:rsidRDefault="00FE173E" w:rsidP="00FE173E">
      <w:pPr>
        <w:ind w:firstLine="709"/>
        <w:jc w:val="center"/>
        <w:rPr>
          <w:rFonts w:cs="Times New Roman"/>
          <w:szCs w:val="28"/>
        </w:rPr>
      </w:pPr>
      <w:r>
        <w:rPr>
          <w:rFonts w:cs="Times New Roman"/>
          <w:szCs w:val="28"/>
        </w:rPr>
        <w:t>Рисунок 4.8 – тестер для измерения затухания</w:t>
      </w:r>
    </w:p>
    <w:p w:rsidR="00FE173E" w:rsidRDefault="00FE173E" w:rsidP="00FE173E">
      <w:pPr>
        <w:ind w:firstLine="709"/>
        <w:jc w:val="center"/>
        <w:rPr>
          <w:rFonts w:cs="Times New Roman"/>
          <w:szCs w:val="28"/>
        </w:rPr>
      </w:pPr>
    </w:p>
    <w:p w:rsidR="00FE173E" w:rsidRDefault="00FE173E" w:rsidP="00FE173E">
      <w:pPr>
        <w:ind w:firstLine="709"/>
        <w:jc w:val="both"/>
        <w:rPr>
          <w:rFonts w:cs="Times New Roman"/>
          <w:szCs w:val="28"/>
        </w:rPr>
      </w:pPr>
      <w:r>
        <w:rPr>
          <w:rFonts w:cs="Times New Roman"/>
          <w:szCs w:val="28"/>
        </w:rPr>
        <w:t xml:space="preserve">Характеристики  прибора представленны в приложении </w:t>
      </w:r>
      <w:r w:rsidR="00603C72">
        <w:rPr>
          <w:rFonts w:cs="Times New Roman"/>
          <w:szCs w:val="28"/>
        </w:rPr>
        <w:t>В</w:t>
      </w:r>
      <w:r>
        <w:rPr>
          <w:rFonts w:cs="Times New Roman"/>
          <w:szCs w:val="28"/>
        </w:rPr>
        <w:t xml:space="preserve"> 1</w:t>
      </w:r>
    </w:p>
    <w:p w:rsidR="00135832" w:rsidRPr="00E746A6" w:rsidRDefault="00135832" w:rsidP="00E746A6">
      <w:pPr>
        <w:ind w:firstLine="709"/>
        <w:jc w:val="both"/>
        <w:rPr>
          <w:rFonts w:cs="Times New Roman"/>
          <w:szCs w:val="28"/>
        </w:rPr>
      </w:pPr>
      <w:r w:rsidRPr="00E746A6">
        <w:rPr>
          <w:rFonts w:cs="Times New Roman"/>
          <w:szCs w:val="28"/>
        </w:rPr>
        <w:br w:type="page"/>
      </w:r>
    </w:p>
    <w:p w:rsidR="00135832" w:rsidRPr="005135C1" w:rsidRDefault="00153176" w:rsidP="005135C1">
      <w:pPr>
        <w:pStyle w:val="Heading1"/>
      </w:pPr>
      <w:bookmarkStart w:id="99" w:name="_Toc515602317"/>
      <w:r w:rsidRPr="005135C1">
        <w:lastRenderedPageBreak/>
        <w:t xml:space="preserve">5 </w:t>
      </w:r>
      <w:r w:rsidR="008F207B" w:rsidRPr="005135C1">
        <w:t>ТЕХНИКО-ЭКОНОМИЧЕСКОЕ ОБОСНОВАНИЕ РАЗРАБОТКИ ЛОКАЛЬНОЙ ВЫЧИСЛИТЕЛЬНОЙ СЕТИ УНИТАРНОГО ПРЕДПРИЯТИЯ «МИНСККОММУНТЕПЛОСЕТЬ»</w:t>
      </w:r>
      <w:bookmarkEnd w:id="99"/>
      <w:r w:rsidR="008F207B" w:rsidRPr="005135C1">
        <w:t xml:space="preserve"> </w:t>
      </w:r>
    </w:p>
    <w:p w:rsidR="00135832" w:rsidRPr="005135C1" w:rsidRDefault="00135832" w:rsidP="005135C1"/>
    <w:p w:rsidR="009D56A3" w:rsidRPr="005135C1" w:rsidRDefault="005135C1" w:rsidP="005135C1">
      <w:pPr>
        <w:pStyle w:val="Heading2"/>
      </w:pPr>
      <w:bookmarkStart w:id="100" w:name="_Toc515602318"/>
      <w:r w:rsidRPr="00812696">
        <w:t>5</w:t>
      </w:r>
      <w:r w:rsidR="009D56A3" w:rsidRPr="005135C1">
        <w:t>.1 Характеристика ЛВС</w:t>
      </w:r>
      <w:bookmarkEnd w:id="100"/>
      <w:r w:rsidR="009D56A3" w:rsidRPr="005135C1">
        <w:t xml:space="preserve"> </w:t>
      </w:r>
    </w:p>
    <w:p w:rsidR="00C949B5" w:rsidRDefault="00C949B5" w:rsidP="00C949B5">
      <w:pPr>
        <w:ind w:firstLine="708"/>
      </w:pPr>
    </w:p>
    <w:p w:rsidR="009D56A3" w:rsidRPr="005135C1" w:rsidRDefault="009D56A3" w:rsidP="00C949B5">
      <w:pPr>
        <w:ind w:firstLine="708"/>
      </w:pPr>
      <w:r w:rsidRPr="005135C1">
        <w:t xml:space="preserve">В качестве расчетного периода принимается прогнозируемый срок службы новой техники с учетом морального старения </w:t>
      </w:r>
      <w:r w:rsidR="0021355D">
        <w:t>5</w:t>
      </w:r>
      <w:r w:rsidRPr="005135C1">
        <w:t xml:space="preserve"> </w:t>
      </w:r>
      <w:r w:rsidR="0021355D">
        <w:t>лет</w:t>
      </w:r>
      <w:r w:rsidRPr="005135C1">
        <w:t>.</w:t>
      </w:r>
    </w:p>
    <w:p w:rsidR="009D56A3" w:rsidRPr="005135C1" w:rsidRDefault="009D56A3" w:rsidP="005135C1"/>
    <w:p w:rsidR="009D56A3" w:rsidRPr="005135C1" w:rsidRDefault="00C860CC" w:rsidP="00173E67">
      <w:pPr>
        <w:pStyle w:val="Heading2"/>
      </w:pPr>
      <w:bookmarkStart w:id="101" w:name="_Toc515602319"/>
      <w:r w:rsidRPr="005135C1">
        <w:t>5</w:t>
      </w:r>
      <w:r w:rsidR="009D56A3" w:rsidRPr="005135C1">
        <w:t>.2 Расчет затрат на проектирование и создание локальной сети</w:t>
      </w:r>
      <w:bookmarkEnd w:id="101"/>
    </w:p>
    <w:p w:rsidR="009D56A3" w:rsidRPr="005135C1" w:rsidRDefault="009D56A3" w:rsidP="005135C1"/>
    <w:p w:rsidR="009D56A3" w:rsidRPr="005135C1" w:rsidRDefault="009D56A3" w:rsidP="00C949B5">
      <w:pPr>
        <w:ind w:firstLine="708"/>
      </w:pPr>
      <w:r w:rsidRPr="005135C1">
        <w:t>Расчет затрат на расходные материалы (Р</w:t>
      </w:r>
      <w:r w:rsidRPr="00794D8A">
        <w:rPr>
          <w:vertAlign w:val="subscript"/>
        </w:rPr>
        <w:t>М</w:t>
      </w:r>
      <w:r w:rsidRPr="005135C1">
        <w:t xml:space="preserve">) проектировщиков представлен в таблице </w:t>
      </w:r>
      <w:r w:rsidR="00C949B5">
        <w:t>5</w:t>
      </w:r>
      <w:r w:rsidRPr="005135C1">
        <w:t>.1.</w:t>
      </w:r>
    </w:p>
    <w:p w:rsidR="009D56A3" w:rsidRPr="005135C1" w:rsidRDefault="009D56A3" w:rsidP="005135C1"/>
    <w:p w:rsidR="009D56A3" w:rsidRPr="005135C1" w:rsidRDefault="009D56A3" w:rsidP="008A078B">
      <w:pPr>
        <w:ind w:firstLine="708"/>
      </w:pPr>
      <w:r w:rsidRPr="005135C1">
        <w:t xml:space="preserve">Таблица </w:t>
      </w:r>
      <w:r w:rsidR="00035957" w:rsidRPr="005135C1">
        <w:t>5</w:t>
      </w:r>
      <w:r w:rsidRPr="005135C1">
        <w:t>.1 – Расчет затрат на расходные материалы.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52"/>
        <w:gridCol w:w="1701"/>
        <w:gridCol w:w="2551"/>
        <w:gridCol w:w="2410"/>
      </w:tblGrid>
      <w:tr w:rsidR="009D56A3" w:rsidRPr="005135C1" w:rsidTr="003543A6">
        <w:tc>
          <w:tcPr>
            <w:tcW w:w="2552"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9D56A3" w:rsidP="003543A6">
            <w:pPr>
              <w:jc w:val="center"/>
            </w:pPr>
            <w:r w:rsidRPr="005135C1">
              <w:t>Категории товаров</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9D56A3" w:rsidP="003543A6">
            <w:pPr>
              <w:jc w:val="center"/>
            </w:pPr>
            <w:r w:rsidRPr="005135C1">
              <w:t>Количество, шт.</w:t>
            </w:r>
          </w:p>
        </w:tc>
        <w:tc>
          <w:tcPr>
            <w:tcW w:w="2551"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9D56A3" w:rsidP="003543A6">
            <w:pPr>
              <w:jc w:val="center"/>
            </w:pPr>
            <w:r w:rsidRPr="005135C1">
              <w:t>Цена за единицу, руб.</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9D56A3" w:rsidP="003543A6">
            <w:pPr>
              <w:jc w:val="center"/>
            </w:pPr>
            <w:r w:rsidRPr="005135C1">
              <w:t>Стоимость, руб.</w:t>
            </w:r>
          </w:p>
        </w:tc>
      </w:tr>
      <w:tr w:rsidR="009D56A3" w:rsidRPr="005135C1" w:rsidTr="003543A6">
        <w:tc>
          <w:tcPr>
            <w:tcW w:w="2552"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9D56A3" w:rsidP="003543A6">
            <w:r w:rsidRPr="005135C1">
              <w:t>1. Бумага формата А1</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C860CC" w:rsidP="003543A6">
            <w:pPr>
              <w:jc w:val="center"/>
            </w:pPr>
            <w:r w:rsidRPr="005135C1">
              <w:t>45</w:t>
            </w:r>
          </w:p>
        </w:tc>
        <w:tc>
          <w:tcPr>
            <w:tcW w:w="2551"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C860CC" w:rsidP="003543A6">
            <w:pPr>
              <w:jc w:val="center"/>
            </w:pPr>
            <w:r w:rsidRPr="005135C1">
              <w:t>3,2</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C860CC" w:rsidP="003543A6">
            <w:pPr>
              <w:jc w:val="center"/>
            </w:pPr>
            <w:r w:rsidRPr="005135C1">
              <w:t>144</w:t>
            </w:r>
          </w:p>
        </w:tc>
      </w:tr>
      <w:tr w:rsidR="009D56A3" w:rsidRPr="005135C1" w:rsidTr="003543A6">
        <w:tc>
          <w:tcPr>
            <w:tcW w:w="2552"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9D56A3" w:rsidP="003543A6">
            <w:r w:rsidRPr="005135C1">
              <w:t>2. Бумага формата А4</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C860CC" w:rsidP="003543A6">
            <w:pPr>
              <w:jc w:val="center"/>
            </w:pPr>
            <w:r w:rsidRPr="005135C1">
              <w:t>40</w:t>
            </w:r>
          </w:p>
        </w:tc>
        <w:tc>
          <w:tcPr>
            <w:tcW w:w="2551"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C860CC" w:rsidP="003543A6">
            <w:pPr>
              <w:jc w:val="center"/>
            </w:pPr>
            <w:r w:rsidRPr="005135C1">
              <w:t>0,17</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C860CC" w:rsidP="003543A6">
            <w:pPr>
              <w:jc w:val="center"/>
            </w:pPr>
            <w:r w:rsidRPr="005135C1">
              <w:t>6,8</w:t>
            </w:r>
          </w:p>
        </w:tc>
      </w:tr>
      <w:tr w:rsidR="009D56A3" w:rsidRPr="005135C1" w:rsidTr="003543A6">
        <w:tc>
          <w:tcPr>
            <w:tcW w:w="2552"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9D56A3" w:rsidP="003543A6">
            <w:r w:rsidRPr="005135C1">
              <w:t>3. Картриджи</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9D56A3" w:rsidP="003543A6">
            <w:pPr>
              <w:jc w:val="center"/>
            </w:pPr>
            <w:r w:rsidRPr="005135C1">
              <w:t>1</w:t>
            </w:r>
          </w:p>
        </w:tc>
        <w:tc>
          <w:tcPr>
            <w:tcW w:w="2551"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C860CC" w:rsidP="003543A6">
            <w:pPr>
              <w:jc w:val="center"/>
            </w:pPr>
            <w:r w:rsidRPr="005135C1">
              <w:t>248</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C860CC" w:rsidP="003543A6">
            <w:pPr>
              <w:jc w:val="center"/>
            </w:pPr>
            <w:r w:rsidRPr="005135C1">
              <w:t>284</w:t>
            </w:r>
          </w:p>
        </w:tc>
      </w:tr>
      <w:tr w:rsidR="009D56A3" w:rsidRPr="005135C1" w:rsidTr="003543A6">
        <w:tc>
          <w:tcPr>
            <w:tcW w:w="2552"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9D56A3" w:rsidP="003543A6">
            <w:r w:rsidRPr="005135C1">
              <w:t>4.Канцелярские принадлежности</w:t>
            </w:r>
          </w:p>
        </w:tc>
        <w:tc>
          <w:tcPr>
            <w:tcW w:w="1701" w:type="dxa"/>
            <w:tcBorders>
              <w:top w:val="single" w:sz="4" w:space="0" w:color="000000"/>
              <w:left w:val="single" w:sz="4" w:space="0" w:color="000000"/>
              <w:bottom w:val="single" w:sz="4" w:space="0" w:color="000000"/>
              <w:right w:val="single" w:sz="4" w:space="0" w:color="000000"/>
            </w:tcBorders>
            <w:vAlign w:val="center"/>
          </w:tcPr>
          <w:p w:rsidR="009D56A3" w:rsidRPr="005135C1" w:rsidRDefault="009D56A3" w:rsidP="003543A6">
            <w:pPr>
              <w:jc w:val="center"/>
            </w:pPr>
          </w:p>
        </w:tc>
        <w:tc>
          <w:tcPr>
            <w:tcW w:w="2551"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C860CC" w:rsidP="003543A6">
            <w:pPr>
              <w:jc w:val="center"/>
            </w:pPr>
            <w:r w:rsidRPr="005135C1">
              <w:t>14</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C860CC" w:rsidP="003543A6">
            <w:pPr>
              <w:jc w:val="center"/>
            </w:pPr>
            <w:r w:rsidRPr="005135C1">
              <w:t>14</w:t>
            </w:r>
          </w:p>
        </w:tc>
      </w:tr>
      <w:tr w:rsidR="009D56A3" w:rsidRPr="005135C1" w:rsidTr="003543A6">
        <w:tc>
          <w:tcPr>
            <w:tcW w:w="6804" w:type="dxa"/>
            <w:gridSpan w:val="3"/>
            <w:tcBorders>
              <w:top w:val="single" w:sz="4" w:space="0" w:color="000000"/>
              <w:left w:val="single" w:sz="4" w:space="0" w:color="000000"/>
              <w:bottom w:val="single" w:sz="4" w:space="0" w:color="000000"/>
              <w:right w:val="single" w:sz="4" w:space="0" w:color="000000"/>
            </w:tcBorders>
            <w:vAlign w:val="center"/>
            <w:hideMark/>
          </w:tcPr>
          <w:p w:rsidR="009D56A3" w:rsidRPr="005135C1" w:rsidRDefault="009D56A3" w:rsidP="003543A6">
            <w:r w:rsidRPr="005135C1">
              <w:t>Итого:</w:t>
            </w:r>
          </w:p>
        </w:tc>
        <w:tc>
          <w:tcPr>
            <w:tcW w:w="2410" w:type="dxa"/>
            <w:tcBorders>
              <w:top w:val="single" w:sz="4" w:space="0" w:color="000000"/>
              <w:left w:val="single" w:sz="4" w:space="0" w:color="000000"/>
              <w:bottom w:val="single" w:sz="4" w:space="0" w:color="000000"/>
              <w:right w:val="single" w:sz="4" w:space="0" w:color="000000"/>
            </w:tcBorders>
            <w:vAlign w:val="center"/>
          </w:tcPr>
          <w:p w:rsidR="009D56A3" w:rsidRPr="005135C1" w:rsidRDefault="00C860CC" w:rsidP="003543A6">
            <w:pPr>
              <w:jc w:val="center"/>
            </w:pPr>
            <w:r w:rsidRPr="005135C1">
              <w:t>448,8</w:t>
            </w:r>
          </w:p>
        </w:tc>
      </w:tr>
    </w:tbl>
    <w:p w:rsidR="009D56A3" w:rsidRPr="005135C1" w:rsidRDefault="009D56A3" w:rsidP="005135C1"/>
    <w:p w:rsidR="009D56A3" w:rsidRPr="005135C1" w:rsidRDefault="009D56A3" w:rsidP="00C949B5">
      <w:pPr>
        <w:ind w:firstLine="709"/>
      </w:pPr>
      <w:r w:rsidRPr="005135C1">
        <w:t>Расчет затрат на заработную плату проектировщиков (З</w:t>
      </w:r>
      <w:r w:rsidR="00794D8A" w:rsidRPr="00794D8A">
        <w:rPr>
          <w:vertAlign w:val="subscript"/>
        </w:rPr>
        <w:t>О</w:t>
      </w:r>
      <w:r w:rsidRPr="005135C1">
        <w:t xml:space="preserve">) представлен в таблице </w:t>
      </w:r>
      <w:r w:rsidR="00035957" w:rsidRPr="005135C1">
        <w:t>5</w:t>
      </w:r>
      <w:r w:rsidRPr="005135C1">
        <w:t>.2.</w:t>
      </w:r>
    </w:p>
    <w:p w:rsidR="009D56A3" w:rsidRPr="005135C1" w:rsidRDefault="009D56A3" w:rsidP="005135C1"/>
    <w:p w:rsidR="009D56A3" w:rsidRPr="005135C1" w:rsidRDefault="009D56A3" w:rsidP="008A078B">
      <w:pPr>
        <w:ind w:firstLine="709"/>
      </w:pPr>
      <w:r w:rsidRPr="005135C1">
        <w:t xml:space="preserve">Таблица </w:t>
      </w:r>
      <w:r w:rsidR="00035957" w:rsidRPr="005135C1">
        <w:t>5</w:t>
      </w:r>
      <w:r w:rsidRPr="005135C1">
        <w:t>.2 – Расчет основной заработной платы исполнителей</w:t>
      </w:r>
    </w:p>
    <w:tbl>
      <w:tblPr>
        <w:tblW w:w="92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3"/>
        <w:gridCol w:w="1985"/>
        <w:gridCol w:w="2126"/>
        <w:gridCol w:w="1839"/>
      </w:tblGrid>
      <w:tr w:rsidR="009D56A3" w:rsidRPr="005135C1" w:rsidTr="003543A6">
        <w:tc>
          <w:tcPr>
            <w:tcW w:w="2127"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3543A6">
            <w:pPr>
              <w:jc w:val="center"/>
            </w:pPr>
            <w:r w:rsidRPr="005135C1">
              <w:t>Исполнители</w:t>
            </w:r>
          </w:p>
        </w:tc>
        <w:tc>
          <w:tcPr>
            <w:tcW w:w="1133"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3543A6">
            <w:pPr>
              <w:jc w:val="center"/>
            </w:pPr>
            <w:r w:rsidRPr="005135C1">
              <w:t>Коли-чество</w:t>
            </w:r>
          </w:p>
        </w:tc>
        <w:tc>
          <w:tcPr>
            <w:tcW w:w="1985"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3543A6">
            <w:pPr>
              <w:jc w:val="center"/>
            </w:pPr>
            <w:r w:rsidRPr="005135C1">
              <w:t>Трудоемкость, час</w:t>
            </w:r>
          </w:p>
        </w:tc>
        <w:tc>
          <w:tcPr>
            <w:tcW w:w="2126"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3543A6">
            <w:pPr>
              <w:jc w:val="center"/>
            </w:pPr>
            <w:r w:rsidRPr="005135C1">
              <w:t>Среднечасовая заработная плата, руб.</w:t>
            </w:r>
          </w:p>
        </w:tc>
        <w:tc>
          <w:tcPr>
            <w:tcW w:w="1839"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3543A6">
            <w:pPr>
              <w:jc w:val="center"/>
            </w:pPr>
            <w:r w:rsidRPr="005135C1">
              <w:t>Основная заработная плата, руб.</w:t>
            </w:r>
          </w:p>
        </w:tc>
      </w:tr>
      <w:tr w:rsidR="00035957" w:rsidRPr="005135C1" w:rsidTr="003543A6">
        <w:tc>
          <w:tcPr>
            <w:tcW w:w="2127" w:type="dxa"/>
            <w:tcBorders>
              <w:top w:val="single" w:sz="4" w:space="0" w:color="auto"/>
              <w:left w:val="single" w:sz="4" w:space="0" w:color="auto"/>
              <w:bottom w:val="single" w:sz="4" w:space="0" w:color="auto"/>
              <w:right w:val="single" w:sz="4" w:space="0" w:color="auto"/>
            </w:tcBorders>
            <w:hideMark/>
          </w:tcPr>
          <w:p w:rsidR="00035957" w:rsidRPr="005135C1" w:rsidRDefault="00035957" w:rsidP="005135C1">
            <w:r w:rsidRPr="005135C1">
              <w:t xml:space="preserve">1.Главный инженер проекта  </w:t>
            </w:r>
          </w:p>
        </w:tc>
        <w:tc>
          <w:tcPr>
            <w:tcW w:w="1133"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1</w:t>
            </w:r>
          </w:p>
        </w:tc>
        <w:tc>
          <w:tcPr>
            <w:tcW w:w="1985"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130</w:t>
            </w:r>
          </w:p>
        </w:tc>
        <w:tc>
          <w:tcPr>
            <w:tcW w:w="2126"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4,3</w:t>
            </w:r>
          </w:p>
        </w:tc>
        <w:tc>
          <w:tcPr>
            <w:tcW w:w="1839"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rPr>
                <w:highlight w:val="yellow"/>
              </w:rPr>
            </w:pPr>
            <w:r w:rsidRPr="005135C1">
              <w:t>559</w:t>
            </w:r>
          </w:p>
        </w:tc>
      </w:tr>
      <w:tr w:rsidR="00035957" w:rsidRPr="005135C1" w:rsidTr="003543A6">
        <w:tc>
          <w:tcPr>
            <w:tcW w:w="2127" w:type="dxa"/>
            <w:tcBorders>
              <w:top w:val="single" w:sz="4" w:space="0" w:color="auto"/>
              <w:left w:val="single" w:sz="4" w:space="0" w:color="auto"/>
              <w:bottom w:val="single" w:sz="4" w:space="0" w:color="auto"/>
              <w:right w:val="single" w:sz="4" w:space="0" w:color="auto"/>
            </w:tcBorders>
            <w:hideMark/>
          </w:tcPr>
          <w:p w:rsidR="00035957" w:rsidRPr="005135C1" w:rsidRDefault="00035957" w:rsidP="005135C1">
            <w:r w:rsidRPr="005135C1">
              <w:t>2.Инженер-проектировщик</w:t>
            </w:r>
          </w:p>
        </w:tc>
        <w:tc>
          <w:tcPr>
            <w:tcW w:w="1133"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3</w:t>
            </w:r>
          </w:p>
        </w:tc>
        <w:tc>
          <w:tcPr>
            <w:tcW w:w="1985"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90</w:t>
            </w:r>
          </w:p>
        </w:tc>
        <w:tc>
          <w:tcPr>
            <w:tcW w:w="2126"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3,5</w:t>
            </w:r>
          </w:p>
        </w:tc>
        <w:tc>
          <w:tcPr>
            <w:tcW w:w="1839"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1350</w:t>
            </w:r>
          </w:p>
        </w:tc>
      </w:tr>
      <w:tr w:rsidR="00035957" w:rsidRPr="005135C1" w:rsidTr="003543A6">
        <w:tc>
          <w:tcPr>
            <w:tcW w:w="2127" w:type="dxa"/>
            <w:tcBorders>
              <w:top w:val="single" w:sz="4" w:space="0" w:color="auto"/>
              <w:left w:val="single" w:sz="4" w:space="0" w:color="auto"/>
              <w:bottom w:val="single" w:sz="4" w:space="0" w:color="auto"/>
              <w:right w:val="single" w:sz="4" w:space="0" w:color="auto"/>
            </w:tcBorders>
            <w:hideMark/>
          </w:tcPr>
          <w:p w:rsidR="00035957" w:rsidRPr="005135C1" w:rsidRDefault="00035957" w:rsidP="005135C1">
            <w:r w:rsidRPr="005135C1">
              <w:t>3.Техник-проектировщик</w:t>
            </w:r>
          </w:p>
        </w:tc>
        <w:tc>
          <w:tcPr>
            <w:tcW w:w="1133"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3</w:t>
            </w:r>
          </w:p>
        </w:tc>
        <w:tc>
          <w:tcPr>
            <w:tcW w:w="1985"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150</w:t>
            </w:r>
          </w:p>
        </w:tc>
        <w:tc>
          <w:tcPr>
            <w:tcW w:w="2126"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3</w:t>
            </w:r>
          </w:p>
        </w:tc>
        <w:tc>
          <w:tcPr>
            <w:tcW w:w="1839"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1350</w:t>
            </w:r>
          </w:p>
        </w:tc>
      </w:tr>
      <w:tr w:rsidR="00035957" w:rsidRPr="005135C1" w:rsidTr="003543A6">
        <w:tc>
          <w:tcPr>
            <w:tcW w:w="7371" w:type="dxa"/>
            <w:gridSpan w:val="4"/>
            <w:tcBorders>
              <w:top w:val="single" w:sz="4" w:space="0" w:color="auto"/>
              <w:left w:val="single" w:sz="4" w:space="0" w:color="auto"/>
              <w:bottom w:val="single" w:sz="4" w:space="0" w:color="auto"/>
              <w:right w:val="single" w:sz="4" w:space="0" w:color="auto"/>
            </w:tcBorders>
            <w:hideMark/>
          </w:tcPr>
          <w:p w:rsidR="00035957" w:rsidRPr="005135C1" w:rsidRDefault="00035957" w:rsidP="005135C1">
            <w:r w:rsidRPr="005135C1">
              <w:t>Всего:</w:t>
            </w:r>
          </w:p>
        </w:tc>
        <w:tc>
          <w:tcPr>
            <w:tcW w:w="1839"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2854</w:t>
            </w:r>
          </w:p>
        </w:tc>
      </w:tr>
      <w:tr w:rsidR="00035957" w:rsidRPr="005135C1" w:rsidTr="003543A6">
        <w:trPr>
          <w:trHeight w:val="543"/>
        </w:trPr>
        <w:tc>
          <w:tcPr>
            <w:tcW w:w="7371" w:type="dxa"/>
            <w:gridSpan w:val="4"/>
            <w:tcBorders>
              <w:top w:val="single" w:sz="4" w:space="0" w:color="auto"/>
              <w:left w:val="single" w:sz="4" w:space="0" w:color="auto"/>
              <w:bottom w:val="single" w:sz="4" w:space="0" w:color="auto"/>
              <w:right w:val="single" w:sz="4" w:space="0" w:color="auto"/>
            </w:tcBorders>
            <w:hideMark/>
          </w:tcPr>
          <w:p w:rsidR="00035957" w:rsidRPr="005135C1" w:rsidRDefault="00035957" w:rsidP="005135C1">
            <w:r w:rsidRPr="005135C1">
              <w:t>С учетом премий (40%):</w:t>
            </w:r>
          </w:p>
        </w:tc>
        <w:tc>
          <w:tcPr>
            <w:tcW w:w="1839" w:type="dxa"/>
            <w:tcBorders>
              <w:top w:val="single" w:sz="4" w:space="0" w:color="auto"/>
              <w:left w:val="single" w:sz="4" w:space="0" w:color="auto"/>
              <w:bottom w:val="single" w:sz="4" w:space="0" w:color="auto"/>
              <w:right w:val="single" w:sz="4" w:space="0" w:color="auto"/>
            </w:tcBorders>
            <w:vAlign w:val="center"/>
            <w:hideMark/>
          </w:tcPr>
          <w:p w:rsidR="00035957" w:rsidRPr="005135C1" w:rsidRDefault="00035957" w:rsidP="003543A6">
            <w:pPr>
              <w:jc w:val="center"/>
            </w:pPr>
            <w:r w:rsidRPr="005135C1">
              <w:t>4281</w:t>
            </w:r>
          </w:p>
        </w:tc>
      </w:tr>
    </w:tbl>
    <w:p w:rsidR="009D56A3" w:rsidRPr="005135C1" w:rsidRDefault="009D56A3" w:rsidP="005135C1"/>
    <w:p w:rsidR="009D56A3" w:rsidRPr="005135C1" w:rsidRDefault="009D56A3" w:rsidP="000F5F3E">
      <w:pPr>
        <w:ind w:firstLine="709"/>
      </w:pPr>
      <w:r w:rsidRPr="005135C1">
        <w:t>Дополнительная зарплата (З</w:t>
      </w:r>
      <w:r w:rsidR="00C949B5">
        <w:t>д</w:t>
      </w:r>
      <w:r w:rsidRPr="005135C1">
        <w:t>) определяется следующим образом:</w:t>
      </w:r>
    </w:p>
    <w:p w:rsidR="00CB24C1" w:rsidRDefault="00CB24C1" w:rsidP="005135C1"/>
    <w:p w:rsidR="009702A7" w:rsidRPr="005135C1" w:rsidRDefault="009702A7" w:rsidP="009702A7">
      <w:pPr>
        <w:jc w:val="center"/>
      </w:pPr>
      <w:r>
        <w:t>З</w:t>
      </w:r>
      <w:r w:rsidRPr="000F5F3E">
        <w:rPr>
          <w:vertAlign w:val="subscript"/>
        </w:rPr>
        <w:t xml:space="preserve">Д </w:t>
      </w:r>
      <w:r>
        <w:t>= З</w:t>
      </w:r>
      <w:r w:rsidRPr="000F5F3E">
        <w:rPr>
          <w:vertAlign w:val="subscript"/>
        </w:rPr>
        <w:t>О</w:t>
      </w:r>
      <w:r>
        <w:t xml:space="preserve"> </w:t>
      </w:r>
      <w:r w:rsidRPr="005135C1">
        <w:t>•</w:t>
      </w:r>
      <w:r>
        <w:t xml:space="preserve"> Н</w:t>
      </w:r>
      <w:r w:rsidRPr="000F5F3E">
        <w:rPr>
          <w:vertAlign w:val="subscript"/>
        </w:rPr>
        <w:t>Д</w:t>
      </w:r>
      <w:r>
        <w:t xml:space="preserve"> : 100,</w:t>
      </w:r>
    </w:p>
    <w:p w:rsidR="008711F8" w:rsidRPr="005135C1" w:rsidRDefault="008711F8" w:rsidP="005135C1"/>
    <w:p w:rsidR="009D56A3" w:rsidRPr="005135C1" w:rsidRDefault="009D56A3" w:rsidP="003543A6">
      <w:pPr>
        <w:ind w:firstLine="709"/>
      </w:pPr>
      <w:r w:rsidRPr="005135C1">
        <w:t>где H</w:t>
      </w:r>
      <w:r w:rsidR="003543A6" w:rsidRPr="003543A6">
        <w:rPr>
          <w:vertAlign w:val="subscript"/>
        </w:rPr>
        <w:t>Д</w:t>
      </w:r>
      <w:r w:rsidRPr="005135C1">
        <w:t xml:space="preserve"> – норматив дополнительной заработной платы основных производственных рабочих, %.</w:t>
      </w:r>
    </w:p>
    <w:p w:rsidR="000F5F3E" w:rsidRPr="005135C1" w:rsidRDefault="000F5F3E" w:rsidP="00C807FE">
      <w:pPr>
        <w:jc w:val="center"/>
      </w:pPr>
      <w:r>
        <w:t>З</w:t>
      </w:r>
      <w:r w:rsidRPr="000F5F3E">
        <w:rPr>
          <w:vertAlign w:val="subscript"/>
        </w:rPr>
        <w:t>Д</w:t>
      </w:r>
      <w:r>
        <w:t xml:space="preserve"> = 4281 </w:t>
      </w:r>
      <w:r w:rsidRPr="005135C1">
        <w:t>•</w:t>
      </w:r>
      <w:r>
        <w:t xml:space="preserve"> 10 </w:t>
      </w:r>
      <w:r w:rsidR="00311473">
        <w:t>:</w:t>
      </w:r>
      <w:r>
        <w:t xml:space="preserve"> 100 = 428,10 руб.</w:t>
      </w:r>
    </w:p>
    <w:p w:rsidR="009D56A3" w:rsidRPr="005135C1" w:rsidRDefault="009D56A3" w:rsidP="00173E67">
      <w:pPr>
        <w:ind w:firstLine="709"/>
      </w:pPr>
      <w:r w:rsidRPr="005135C1">
        <w:t>Отчисления на социальные нужды (РСОЦ) определяются следующим образом:</w:t>
      </w:r>
    </w:p>
    <w:p w:rsidR="009702A7" w:rsidRDefault="009702A7" w:rsidP="005135C1"/>
    <w:p w:rsidR="009702A7" w:rsidRPr="005135C1" w:rsidRDefault="009702A7" w:rsidP="009702A7">
      <w:pPr>
        <w:jc w:val="center"/>
      </w:pPr>
      <w:r>
        <w:t>Р</w:t>
      </w:r>
      <w:r w:rsidRPr="00794D8A">
        <w:rPr>
          <w:vertAlign w:val="subscript"/>
        </w:rPr>
        <w:t>СОЦ</w:t>
      </w:r>
      <w:r>
        <w:t xml:space="preserve"> = (З</w:t>
      </w:r>
      <w:r w:rsidRPr="00794D8A">
        <w:rPr>
          <w:vertAlign w:val="subscript"/>
        </w:rPr>
        <w:t>О</w:t>
      </w:r>
      <w:r>
        <w:t xml:space="preserve"> + З</w:t>
      </w:r>
      <w:r w:rsidRPr="00794D8A">
        <w:rPr>
          <w:vertAlign w:val="subscript"/>
        </w:rPr>
        <w:t>Д</w:t>
      </w:r>
      <w:r>
        <w:t xml:space="preserve">) </w:t>
      </w:r>
      <w:r w:rsidRPr="005135C1">
        <w:t>•</w:t>
      </w:r>
      <w:r>
        <w:t xml:space="preserve"> Н</w:t>
      </w:r>
      <w:r w:rsidRPr="00794D8A">
        <w:rPr>
          <w:vertAlign w:val="subscript"/>
        </w:rPr>
        <w:t>СОЦ</w:t>
      </w:r>
      <w:r>
        <w:t xml:space="preserve"> : 100,</w:t>
      </w:r>
    </w:p>
    <w:p w:rsidR="00CB24C1" w:rsidRPr="005213D9" w:rsidRDefault="00CB24C1" w:rsidP="005135C1"/>
    <w:p w:rsidR="009D56A3" w:rsidRDefault="009D56A3" w:rsidP="003543A6">
      <w:pPr>
        <w:ind w:firstLine="709"/>
      </w:pPr>
      <w:r w:rsidRPr="005135C1">
        <w:t>где H</w:t>
      </w:r>
      <w:r w:rsidRPr="003543A6">
        <w:rPr>
          <w:vertAlign w:val="subscript"/>
        </w:rPr>
        <w:t>СОЦ</w:t>
      </w:r>
      <w:r w:rsidRPr="005135C1">
        <w:t xml:space="preserve"> – страховые взносы на обязательное социальное страхование наёмных работников (34%) и обязательное страхование от несчастных случаев на производстве (0,6%).</w:t>
      </w:r>
    </w:p>
    <w:p w:rsidR="000F5F3E" w:rsidRPr="000F5F3E" w:rsidRDefault="000F5F3E" w:rsidP="00C807FE">
      <w:pPr>
        <w:ind w:firstLine="709"/>
      </w:pPr>
      <w:r>
        <w:t>Р</w:t>
      </w:r>
      <w:r w:rsidRPr="000F5F3E">
        <w:rPr>
          <w:vertAlign w:val="subscript"/>
        </w:rPr>
        <w:t>СОЦ</w:t>
      </w:r>
      <w:r>
        <w:t xml:space="preserve"> = (4281 + </w:t>
      </w:r>
      <w:r w:rsidR="00794D8A">
        <w:t>428,10</w:t>
      </w:r>
      <w:r>
        <w:t>)</w:t>
      </w:r>
      <w:r w:rsidR="00794D8A">
        <w:t xml:space="preserve"> </w:t>
      </w:r>
      <w:r w:rsidR="00794D8A" w:rsidRPr="005135C1">
        <w:t>•</w:t>
      </w:r>
      <w:r w:rsidR="00794D8A">
        <w:t xml:space="preserve"> (34 + 0,6) </w:t>
      </w:r>
      <w:r w:rsidR="00311473">
        <w:t>:</w:t>
      </w:r>
      <w:r w:rsidR="00794D8A">
        <w:t xml:space="preserve"> 100 = 1629,35 руб.</w:t>
      </w:r>
    </w:p>
    <w:p w:rsidR="009D56A3" w:rsidRPr="005135C1" w:rsidRDefault="009D56A3" w:rsidP="00794D8A">
      <w:pPr>
        <w:ind w:firstLine="709"/>
      </w:pPr>
      <w:r w:rsidRPr="005135C1">
        <w:t>Накладные расходы (Р</w:t>
      </w:r>
      <w:r w:rsidRPr="00794D8A">
        <w:rPr>
          <w:vertAlign w:val="subscript"/>
        </w:rPr>
        <w:t>НАКЛ</w:t>
      </w:r>
      <w:r w:rsidRPr="005135C1">
        <w:t>) определяются следующим образом:</w:t>
      </w:r>
    </w:p>
    <w:p w:rsidR="00C476E3" w:rsidRDefault="00C476E3" w:rsidP="005135C1"/>
    <w:p w:rsidR="009702A7" w:rsidRPr="005135C1" w:rsidRDefault="009702A7" w:rsidP="009702A7">
      <w:pPr>
        <w:jc w:val="center"/>
      </w:pPr>
      <w:r>
        <w:t>Р</w:t>
      </w:r>
      <w:r w:rsidRPr="00794D8A">
        <w:rPr>
          <w:vertAlign w:val="subscript"/>
        </w:rPr>
        <w:t>НАКЛ</w:t>
      </w:r>
      <w:r>
        <w:t xml:space="preserve"> = З</w:t>
      </w:r>
      <w:r w:rsidRPr="00794D8A">
        <w:rPr>
          <w:vertAlign w:val="subscript"/>
        </w:rPr>
        <w:t>О</w:t>
      </w:r>
      <w:r>
        <w:t xml:space="preserve"> </w:t>
      </w:r>
      <w:r w:rsidRPr="005135C1">
        <w:t>•</w:t>
      </w:r>
      <w:r>
        <w:t xml:space="preserve"> Н</w:t>
      </w:r>
      <w:r w:rsidRPr="00794D8A">
        <w:rPr>
          <w:vertAlign w:val="subscript"/>
        </w:rPr>
        <w:t>НАКЛ</w:t>
      </w:r>
      <w:r>
        <w:t xml:space="preserve"> : 100,</w:t>
      </w:r>
    </w:p>
    <w:p w:rsidR="00C476E3" w:rsidRPr="005135C1" w:rsidRDefault="00C476E3" w:rsidP="005135C1"/>
    <w:p w:rsidR="009D56A3" w:rsidRPr="005135C1" w:rsidRDefault="009D56A3" w:rsidP="003543A6">
      <w:pPr>
        <w:ind w:firstLine="709"/>
      </w:pPr>
      <w:r w:rsidRPr="005135C1">
        <w:t>где Н</w:t>
      </w:r>
      <w:r w:rsidRPr="00794D8A">
        <w:rPr>
          <w:vertAlign w:val="subscript"/>
        </w:rPr>
        <w:t>НАКЛ</w:t>
      </w:r>
      <w:r w:rsidRPr="005135C1">
        <w:t xml:space="preserve"> – норматив накладных расходов (110%).</w:t>
      </w:r>
    </w:p>
    <w:p w:rsidR="00794D8A" w:rsidRPr="005135C1" w:rsidRDefault="00794D8A" w:rsidP="003543A6">
      <w:pPr>
        <w:jc w:val="center"/>
      </w:pPr>
      <w:r>
        <w:t>Р</w:t>
      </w:r>
      <w:r w:rsidRPr="00794D8A">
        <w:rPr>
          <w:vertAlign w:val="subscript"/>
        </w:rPr>
        <w:t>НАКЛ</w:t>
      </w:r>
      <w:r>
        <w:t xml:space="preserve"> = 4281 </w:t>
      </w:r>
      <w:r w:rsidRPr="005135C1">
        <w:t>•</w:t>
      </w:r>
      <w:r>
        <w:t xml:space="preserve"> 110 </w:t>
      </w:r>
      <w:r w:rsidR="00311473">
        <w:t>:</w:t>
      </w:r>
      <w:r>
        <w:t xml:space="preserve"> 100 = 4709 руб.</w:t>
      </w:r>
    </w:p>
    <w:p w:rsidR="009D56A3" w:rsidRPr="005135C1" w:rsidRDefault="009D56A3" w:rsidP="00794D8A">
      <w:pPr>
        <w:ind w:firstLine="709"/>
      </w:pPr>
      <w:r w:rsidRPr="005135C1">
        <w:t>Себестоимость разработки проектной документации (С</w:t>
      </w:r>
      <w:r w:rsidRPr="00794D8A">
        <w:rPr>
          <w:vertAlign w:val="subscript"/>
        </w:rPr>
        <w:t>П</w:t>
      </w:r>
      <w:r w:rsidRPr="005135C1">
        <w:t>)</w:t>
      </w:r>
    </w:p>
    <w:p w:rsidR="003D3C2D" w:rsidRDefault="003D3C2D" w:rsidP="005135C1"/>
    <w:p w:rsidR="009702A7" w:rsidRPr="005135C1" w:rsidRDefault="009702A7" w:rsidP="009702A7">
      <w:pPr>
        <w:jc w:val="center"/>
      </w:pPr>
      <w:r>
        <w:t>С</w:t>
      </w:r>
      <w:r w:rsidRPr="00794D8A">
        <w:rPr>
          <w:vertAlign w:val="subscript"/>
        </w:rPr>
        <w:t>П</w:t>
      </w:r>
      <w:r>
        <w:t xml:space="preserve"> = Р</w:t>
      </w:r>
      <w:r w:rsidRPr="00794D8A">
        <w:rPr>
          <w:vertAlign w:val="subscript"/>
        </w:rPr>
        <w:t>М</w:t>
      </w:r>
      <w:r>
        <w:t xml:space="preserve"> + З</w:t>
      </w:r>
      <w:r w:rsidRPr="00794D8A">
        <w:rPr>
          <w:vertAlign w:val="subscript"/>
        </w:rPr>
        <w:t>О</w:t>
      </w:r>
      <w:r>
        <w:t xml:space="preserve"> + З</w:t>
      </w:r>
      <w:r w:rsidRPr="00794D8A">
        <w:rPr>
          <w:vertAlign w:val="subscript"/>
        </w:rPr>
        <w:t>Д</w:t>
      </w:r>
      <w:r>
        <w:t xml:space="preserve"> + Р</w:t>
      </w:r>
      <w:r w:rsidRPr="00794D8A">
        <w:rPr>
          <w:vertAlign w:val="subscript"/>
        </w:rPr>
        <w:t>СОЦ</w:t>
      </w:r>
      <w:r>
        <w:t xml:space="preserve"> + Р</w:t>
      </w:r>
      <w:r w:rsidRPr="00794D8A">
        <w:rPr>
          <w:vertAlign w:val="subscript"/>
        </w:rPr>
        <w:t>НАКЛ</w:t>
      </w:r>
    </w:p>
    <w:p w:rsidR="00C476E3" w:rsidRDefault="00C476E3" w:rsidP="005135C1"/>
    <w:p w:rsidR="00794D8A" w:rsidRPr="005135C1" w:rsidRDefault="00794D8A" w:rsidP="003543A6">
      <w:pPr>
        <w:ind w:firstLine="709"/>
        <w:jc w:val="center"/>
      </w:pPr>
      <w:r>
        <w:t>С</w:t>
      </w:r>
      <w:r w:rsidRPr="00B207BA">
        <w:rPr>
          <w:vertAlign w:val="subscript"/>
        </w:rPr>
        <w:t>П</w:t>
      </w:r>
      <w:r w:rsidR="00B207BA">
        <w:t xml:space="preserve"> = 448,80 + 4281 + 428,10 + 1629,35 + 4709,10 = 11496,35 руб.</w:t>
      </w:r>
    </w:p>
    <w:p w:rsidR="009D56A3" w:rsidRPr="005135C1" w:rsidRDefault="009D56A3" w:rsidP="005135C1"/>
    <w:p w:rsidR="009D56A3" w:rsidRPr="005135C1" w:rsidRDefault="009D56A3" w:rsidP="00B207BA">
      <w:pPr>
        <w:ind w:firstLine="709"/>
      </w:pPr>
      <w:r w:rsidRPr="005135C1">
        <w:t>Плановая прибыль (П</w:t>
      </w:r>
      <w:r w:rsidRPr="00B207BA">
        <w:rPr>
          <w:vertAlign w:val="subscript"/>
        </w:rPr>
        <w:t>П</w:t>
      </w:r>
      <w:r w:rsidRPr="005135C1">
        <w:t>) определяется по следующим образом:</w:t>
      </w:r>
    </w:p>
    <w:p w:rsidR="0002323F" w:rsidRDefault="0002323F" w:rsidP="005135C1"/>
    <w:p w:rsidR="009702A7" w:rsidRPr="005135C1" w:rsidRDefault="009702A7" w:rsidP="009702A7">
      <w:pPr>
        <w:jc w:val="center"/>
      </w:pPr>
      <w:r>
        <w:t>П</w:t>
      </w:r>
      <w:r w:rsidRPr="00045933">
        <w:rPr>
          <w:vertAlign w:val="subscript"/>
        </w:rPr>
        <w:t>П</w:t>
      </w:r>
      <w:r>
        <w:t xml:space="preserve"> = С</w:t>
      </w:r>
      <w:r w:rsidRPr="00045933">
        <w:rPr>
          <w:vertAlign w:val="subscript"/>
        </w:rPr>
        <w:t>М</w:t>
      </w:r>
      <w:r>
        <w:t xml:space="preserve"> </w:t>
      </w:r>
      <w:r w:rsidRPr="005135C1">
        <w:t>•</w:t>
      </w:r>
      <w:r>
        <w:t xml:space="preserve"> Р</w:t>
      </w:r>
      <w:r w:rsidRPr="00045933">
        <w:rPr>
          <w:vertAlign w:val="subscript"/>
        </w:rPr>
        <w:t>П</w:t>
      </w:r>
      <w:r>
        <w:t xml:space="preserve"> : 100,</w:t>
      </w:r>
    </w:p>
    <w:p w:rsidR="0002323F" w:rsidRPr="005135C1" w:rsidRDefault="0002323F" w:rsidP="005135C1"/>
    <w:p w:rsidR="009D56A3" w:rsidRPr="005135C1" w:rsidRDefault="009D56A3" w:rsidP="008A078B">
      <w:pPr>
        <w:ind w:firstLine="709"/>
      </w:pPr>
      <w:r w:rsidRPr="005135C1">
        <w:t>где РП – уровень рентабельности (15%).</w:t>
      </w:r>
    </w:p>
    <w:p w:rsidR="00045933" w:rsidRPr="005135C1" w:rsidRDefault="00045933" w:rsidP="008A078B">
      <w:pPr>
        <w:ind w:firstLine="709"/>
        <w:jc w:val="center"/>
      </w:pPr>
      <w:r>
        <w:t>П</w:t>
      </w:r>
      <w:r w:rsidRPr="00045933">
        <w:rPr>
          <w:vertAlign w:val="subscript"/>
        </w:rPr>
        <w:t>П</w:t>
      </w:r>
      <w:r>
        <w:t xml:space="preserve"> = 11496,35 </w:t>
      </w:r>
      <w:r w:rsidRPr="005135C1">
        <w:t>•</w:t>
      </w:r>
      <w:r>
        <w:t xml:space="preserve"> 15 </w:t>
      </w:r>
      <w:r w:rsidR="00311473">
        <w:t>:</w:t>
      </w:r>
      <w:r>
        <w:t xml:space="preserve"> 100 = 1724,45 руб.</w:t>
      </w:r>
    </w:p>
    <w:p w:rsidR="009D56A3" w:rsidRPr="005135C1" w:rsidRDefault="009D56A3" w:rsidP="005135C1"/>
    <w:p w:rsidR="009D56A3" w:rsidRPr="005135C1" w:rsidRDefault="009D56A3" w:rsidP="00045933">
      <w:pPr>
        <w:ind w:firstLine="709"/>
      </w:pPr>
      <w:r w:rsidRPr="005135C1">
        <w:t>Налог на добавленную стоимость (НДС) определяется следующим образом:</w:t>
      </w:r>
    </w:p>
    <w:p w:rsidR="008F0780" w:rsidRDefault="008F0780" w:rsidP="005135C1"/>
    <w:p w:rsidR="009702A7" w:rsidRDefault="009702A7" w:rsidP="009702A7">
      <w:pPr>
        <w:jc w:val="center"/>
      </w:pPr>
      <w:r>
        <w:t>НДС = (С</w:t>
      </w:r>
      <w:r w:rsidRPr="00C807FE">
        <w:rPr>
          <w:vertAlign w:val="subscript"/>
        </w:rPr>
        <w:t>П</w:t>
      </w:r>
      <w:r>
        <w:t xml:space="preserve"> </w:t>
      </w:r>
      <w:r w:rsidRPr="005135C1">
        <w:t>•</w:t>
      </w:r>
      <w:r>
        <w:t xml:space="preserve"> П</w:t>
      </w:r>
      <w:r w:rsidRPr="00C807FE">
        <w:rPr>
          <w:vertAlign w:val="subscript"/>
        </w:rPr>
        <w:t>П</w:t>
      </w:r>
      <w:r>
        <w:t>)</w:t>
      </w:r>
      <w:r w:rsidRPr="005135C1">
        <w:t xml:space="preserve"> •</w:t>
      </w:r>
      <w:r>
        <w:t xml:space="preserve"> Н</w:t>
      </w:r>
      <w:r w:rsidRPr="00311473">
        <w:rPr>
          <w:vertAlign w:val="subscript"/>
        </w:rPr>
        <w:t>ДС</w:t>
      </w:r>
      <w:r w:rsidRPr="00311473">
        <w:t xml:space="preserve"> </w:t>
      </w:r>
      <w:r>
        <w:t>:</w:t>
      </w:r>
      <w:r w:rsidRPr="00311473">
        <w:t xml:space="preserve"> </w:t>
      </w:r>
      <w:r>
        <w:t>100</w:t>
      </w:r>
    </w:p>
    <w:p w:rsidR="008F0780" w:rsidRPr="005135C1" w:rsidRDefault="008F0780" w:rsidP="005135C1"/>
    <w:p w:rsidR="009D56A3" w:rsidRPr="005135C1" w:rsidRDefault="009D56A3" w:rsidP="008A078B">
      <w:pPr>
        <w:ind w:firstLine="709"/>
      </w:pPr>
      <w:r w:rsidRPr="005135C1">
        <w:t>где Н</w:t>
      </w:r>
      <w:r w:rsidRPr="00311473">
        <w:rPr>
          <w:vertAlign w:val="subscript"/>
        </w:rPr>
        <w:t>ДС</w:t>
      </w:r>
      <w:r w:rsidRPr="005135C1">
        <w:t xml:space="preserve"> – ставка налога на добавленную стоимость (20%)</w:t>
      </w:r>
    </w:p>
    <w:p w:rsidR="00C807FE" w:rsidRPr="005135C1" w:rsidRDefault="00C807FE" w:rsidP="008A078B">
      <w:pPr>
        <w:ind w:firstLine="709"/>
        <w:jc w:val="center"/>
      </w:pPr>
      <w:r>
        <w:t xml:space="preserve">НДС = (11496,35 </w:t>
      </w:r>
      <w:r w:rsidRPr="005135C1">
        <w:t>•</w:t>
      </w:r>
      <w:r>
        <w:t xml:space="preserve"> 1724,45) </w:t>
      </w:r>
      <w:r w:rsidRPr="005135C1">
        <w:t>•</w:t>
      </w:r>
      <w:r>
        <w:t xml:space="preserve"> 20 </w:t>
      </w:r>
      <w:r w:rsidR="00311473">
        <w:t>:</w:t>
      </w:r>
      <w:r>
        <w:t>100 = 2644,16 руб.</w:t>
      </w:r>
    </w:p>
    <w:p w:rsidR="0044446F" w:rsidRPr="005135C1" w:rsidRDefault="009D56A3" w:rsidP="00311473">
      <w:pPr>
        <w:ind w:firstLine="709"/>
      </w:pPr>
      <w:r w:rsidRPr="005135C1">
        <w:t>Стоимость разработки проектной документации (Ц</w:t>
      </w:r>
      <w:r w:rsidR="00EF0F48" w:rsidRPr="00EF0F48">
        <w:rPr>
          <w:vertAlign w:val="subscript"/>
        </w:rPr>
        <w:t>Д</w:t>
      </w:r>
      <w:r w:rsidRPr="005135C1">
        <w:t>)</w:t>
      </w:r>
    </w:p>
    <w:p w:rsidR="009702A7" w:rsidRPr="005135C1" w:rsidRDefault="009702A7" w:rsidP="009702A7">
      <w:pPr>
        <w:jc w:val="center"/>
      </w:pPr>
      <w:bookmarkStart w:id="102" w:name="_GoBack"/>
      <w:bookmarkEnd w:id="102"/>
      <w:r>
        <w:lastRenderedPageBreak/>
        <w:t>Ц</w:t>
      </w:r>
      <w:r w:rsidRPr="00A61AAB">
        <w:rPr>
          <w:vertAlign w:val="subscript"/>
        </w:rPr>
        <w:t>Д</w:t>
      </w:r>
      <w:r>
        <w:t xml:space="preserve"> = С</w:t>
      </w:r>
      <w:r w:rsidRPr="00A61AAB">
        <w:rPr>
          <w:vertAlign w:val="subscript"/>
        </w:rPr>
        <w:t>П</w:t>
      </w:r>
      <w:r>
        <w:t xml:space="preserve"> + П</w:t>
      </w:r>
      <w:r w:rsidRPr="00A61AAB">
        <w:rPr>
          <w:vertAlign w:val="subscript"/>
        </w:rPr>
        <w:t>П</w:t>
      </w:r>
      <w:r>
        <w:t xml:space="preserve"> + НДС,</w:t>
      </w:r>
    </w:p>
    <w:p w:rsidR="0044446F" w:rsidRDefault="0044446F" w:rsidP="005135C1"/>
    <w:p w:rsidR="00A61AAB" w:rsidRPr="005135C1" w:rsidRDefault="00A61AAB" w:rsidP="008A078B">
      <w:pPr>
        <w:ind w:firstLine="708"/>
        <w:jc w:val="center"/>
      </w:pPr>
      <w:r>
        <w:t>Ц</w:t>
      </w:r>
      <w:r w:rsidRPr="00A61AAB">
        <w:rPr>
          <w:vertAlign w:val="subscript"/>
        </w:rPr>
        <w:t>Д</w:t>
      </w:r>
      <w:r>
        <w:t xml:space="preserve"> = 11496,35 + 1724,45 + 2644,16 = 15864,96</w:t>
      </w:r>
    </w:p>
    <w:p w:rsidR="009D56A3" w:rsidRPr="005135C1" w:rsidRDefault="009D56A3" w:rsidP="005135C1"/>
    <w:p w:rsidR="009D56A3" w:rsidRPr="005135C1" w:rsidRDefault="00311473" w:rsidP="00311473">
      <w:pPr>
        <w:pStyle w:val="Heading2"/>
      </w:pPr>
      <w:bookmarkStart w:id="103" w:name="_Toc515602320"/>
      <w:r>
        <w:t xml:space="preserve">5.3 </w:t>
      </w:r>
      <w:r w:rsidR="009D56A3" w:rsidRPr="005135C1">
        <w:t>Расчет затрат на монтаж ЛВС</w:t>
      </w:r>
      <w:bookmarkEnd w:id="103"/>
    </w:p>
    <w:p w:rsidR="009D56A3" w:rsidRPr="005135C1" w:rsidRDefault="009D56A3" w:rsidP="005135C1"/>
    <w:p w:rsidR="009D56A3" w:rsidRPr="005135C1" w:rsidRDefault="009D56A3" w:rsidP="008A078B">
      <w:pPr>
        <w:ind w:firstLine="708"/>
      </w:pPr>
      <w:r w:rsidRPr="005135C1">
        <w:t>Расчет затрат на оборудование (З</w:t>
      </w:r>
      <w:r w:rsidRPr="00114C6F">
        <w:rPr>
          <w:vertAlign w:val="subscript"/>
        </w:rPr>
        <w:t>ОБ</w:t>
      </w:r>
      <w:r w:rsidRPr="005135C1">
        <w:t xml:space="preserve">) представлен в таблице </w:t>
      </w:r>
      <w:r w:rsidR="00A2592C">
        <w:t>5</w:t>
      </w:r>
      <w:r w:rsidRPr="005135C1">
        <w:t>.3</w:t>
      </w:r>
    </w:p>
    <w:p w:rsidR="009D56A3" w:rsidRPr="005135C1" w:rsidRDefault="009D56A3" w:rsidP="005135C1"/>
    <w:p w:rsidR="009D56A3" w:rsidRPr="005135C1" w:rsidRDefault="009D56A3" w:rsidP="008A078B">
      <w:pPr>
        <w:ind w:firstLine="708"/>
      </w:pPr>
      <w:r w:rsidRPr="005135C1">
        <w:t xml:space="preserve">Таблица </w:t>
      </w:r>
      <w:r w:rsidR="00A2592C">
        <w:t>5</w:t>
      </w:r>
      <w:r w:rsidRPr="005135C1">
        <w:t>.3 – Расчет затрат на оборудование</w:t>
      </w:r>
    </w:p>
    <w:tbl>
      <w:tblPr>
        <w:tblStyle w:val="TableGrid"/>
        <w:tblW w:w="0" w:type="auto"/>
        <w:tblLook w:val="04A0" w:firstRow="1" w:lastRow="0" w:firstColumn="1" w:lastColumn="0" w:noHBand="0" w:noVBand="1"/>
      </w:tblPr>
      <w:tblGrid>
        <w:gridCol w:w="3936"/>
        <w:gridCol w:w="1701"/>
        <w:gridCol w:w="1540"/>
        <w:gridCol w:w="2393"/>
      </w:tblGrid>
      <w:tr w:rsidR="00DD1971" w:rsidTr="00AE3B00">
        <w:tc>
          <w:tcPr>
            <w:tcW w:w="3936" w:type="dxa"/>
            <w:vAlign w:val="center"/>
          </w:tcPr>
          <w:p w:rsidR="00DD1971" w:rsidRDefault="00DD1971" w:rsidP="00DD1971">
            <w:pPr>
              <w:jc w:val="center"/>
            </w:pPr>
            <w:r>
              <w:t>Наименование</w:t>
            </w:r>
          </w:p>
        </w:tc>
        <w:tc>
          <w:tcPr>
            <w:tcW w:w="1701" w:type="dxa"/>
            <w:vAlign w:val="center"/>
          </w:tcPr>
          <w:p w:rsidR="00DD1971" w:rsidRDefault="00DD1971" w:rsidP="00DD1971">
            <w:pPr>
              <w:jc w:val="center"/>
            </w:pPr>
            <w:r>
              <w:t>Количество</w:t>
            </w:r>
          </w:p>
        </w:tc>
        <w:tc>
          <w:tcPr>
            <w:tcW w:w="1540" w:type="dxa"/>
            <w:vAlign w:val="center"/>
          </w:tcPr>
          <w:p w:rsidR="00DD1971" w:rsidRDefault="00DD1971" w:rsidP="00DD1971">
            <w:pPr>
              <w:jc w:val="center"/>
            </w:pPr>
            <w:r>
              <w:t>Цена за единицу, руб.</w:t>
            </w:r>
          </w:p>
        </w:tc>
        <w:tc>
          <w:tcPr>
            <w:tcW w:w="2393" w:type="dxa"/>
            <w:vAlign w:val="center"/>
          </w:tcPr>
          <w:p w:rsidR="00DD1971" w:rsidRDefault="00DD1971" w:rsidP="00DD1971">
            <w:pPr>
              <w:jc w:val="center"/>
            </w:pPr>
            <w:r>
              <w:t>Сумма, руб.</w:t>
            </w:r>
          </w:p>
        </w:tc>
      </w:tr>
      <w:tr w:rsidR="00DD1971" w:rsidTr="00AE3B00">
        <w:tc>
          <w:tcPr>
            <w:tcW w:w="3936" w:type="dxa"/>
            <w:vAlign w:val="center"/>
          </w:tcPr>
          <w:p w:rsidR="00DD1971" w:rsidRDefault="00322ACD" w:rsidP="00322ACD">
            <w:r>
              <w:t>Zyxel GS1900-48HP</w:t>
            </w:r>
          </w:p>
        </w:tc>
        <w:tc>
          <w:tcPr>
            <w:tcW w:w="1701" w:type="dxa"/>
            <w:vAlign w:val="center"/>
          </w:tcPr>
          <w:p w:rsidR="00DD1971" w:rsidRPr="00AE3B00" w:rsidRDefault="00F77B13" w:rsidP="00DD1971">
            <w:pPr>
              <w:jc w:val="center"/>
              <w:rPr>
                <w:lang w:val="en-US"/>
              </w:rPr>
            </w:pPr>
            <w:r>
              <w:rPr>
                <w:lang w:val="en-US"/>
              </w:rPr>
              <w:t>7</w:t>
            </w:r>
          </w:p>
        </w:tc>
        <w:tc>
          <w:tcPr>
            <w:tcW w:w="1540" w:type="dxa"/>
            <w:vAlign w:val="center"/>
          </w:tcPr>
          <w:p w:rsidR="00DD1971" w:rsidRDefault="00322ACD" w:rsidP="00DD1971">
            <w:pPr>
              <w:jc w:val="center"/>
            </w:pPr>
            <w:r>
              <w:t>1595,30</w:t>
            </w:r>
          </w:p>
        </w:tc>
        <w:tc>
          <w:tcPr>
            <w:tcW w:w="2393" w:type="dxa"/>
            <w:vAlign w:val="center"/>
          </w:tcPr>
          <w:p w:rsidR="00DD1971" w:rsidRPr="00F77B13" w:rsidRDefault="00F77B13" w:rsidP="00DD1971">
            <w:pPr>
              <w:jc w:val="center"/>
              <w:rPr>
                <w:lang w:val="en-US"/>
              </w:rPr>
            </w:pPr>
            <w:r>
              <w:rPr>
                <w:lang w:val="en-US"/>
              </w:rPr>
              <w:t>11167</w:t>
            </w:r>
            <w:r w:rsidR="008A078B">
              <w:t>,</w:t>
            </w:r>
            <w:r>
              <w:rPr>
                <w:lang w:val="en-US"/>
              </w:rPr>
              <w:t>1</w:t>
            </w:r>
          </w:p>
        </w:tc>
      </w:tr>
      <w:tr w:rsidR="00322ACD" w:rsidTr="00AE3B00">
        <w:tc>
          <w:tcPr>
            <w:tcW w:w="3936" w:type="dxa"/>
            <w:vAlign w:val="center"/>
          </w:tcPr>
          <w:p w:rsidR="00322ACD" w:rsidRDefault="00AE3B00" w:rsidP="00322ACD">
            <w:pPr>
              <w:rPr>
                <w:szCs w:val="28"/>
              </w:rPr>
            </w:pPr>
            <w:r w:rsidRPr="00A848FA">
              <w:t>Intel R1208SPOSHORR</w:t>
            </w:r>
          </w:p>
        </w:tc>
        <w:tc>
          <w:tcPr>
            <w:tcW w:w="1701" w:type="dxa"/>
            <w:vAlign w:val="center"/>
          </w:tcPr>
          <w:p w:rsidR="00322ACD" w:rsidRPr="00AE3B00" w:rsidRDefault="00F77B13" w:rsidP="00322ACD">
            <w:pPr>
              <w:jc w:val="center"/>
              <w:rPr>
                <w:lang w:val="en-US"/>
              </w:rPr>
            </w:pPr>
            <w:r>
              <w:rPr>
                <w:lang w:val="en-US"/>
              </w:rPr>
              <w:t>3</w:t>
            </w:r>
          </w:p>
        </w:tc>
        <w:tc>
          <w:tcPr>
            <w:tcW w:w="1540" w:type="dxa"/>
            <w:vAlign w:val="center"/>
          </w:tcPr>
          <w:p w:rsidR="00322ACD" w:rsidRPr="004C76A5" w:rsidRDefault="00322ACD" w:rsidP="00322ACD">
            <w:pPr>
              <w:jc w:val="center"/>
              <w:rPr>
                <w:rFonts w:cs="Times New Roman"/>
                <w:color w:val="auto"/>
                <w:szCs w:val="28"/>
              </w:rPr>
            </w:pPr>
            <w:r w:rsidRPr="004C76A5">
              <w:rPr>
                <w:rFonts w:cs="Times New Roman"/>
                <w:bCs/>
                <w:color w:val="auto"/>
                <w:szCs w:val="28"/>
                <w:shd w:val="clear" w:color="auto" w:fill="FFFFFF"/>
              </w:rPr>
              <w:t>2390,83</w:t>
            </w:r>
          </w:p>
        </w:tc>
        <w:tc>
          <w:tcPr>
            <w:tcW w:w="2393" w:type="dxa"/>
            <w:vAlign w:val="center"/>
          </w:tcPr>
          <w:p w:rsidR="00322ACD" w:rsidRPr="00F77B13" w:rsidRDefault="00F77B13" w:rsidP="00322ACD">
            <w:pPr>
              <w:jc w:val="center"/>
              <w:rPr>
                <w:lang w:val="en-US"/>
              </w:rPr>
            </w:pPr>
            <w:r>
              <w:rPr>
                <w:lang w:val="en-US"/>
              </w:rPr>
              <w:t>7172</w:t>
            </w:r>
            <w:r w:rsidR="008A078B">
              <w:t>,</w:t>
            </w:r>
            <w:r>
              <w:rPr>
                <w:lang w:val="en-US"/>
              </w:rPr>
              <w:t>49</w:t>
            </w:r>
          </w:p>
        </w:tc>
      </w:tr>
      <w:tr w:rsidR="00322ACD" w:rsidTr="00AE3B00">
        <w:tc>
          <w:tcPr>
            <w:tcW w:w="3936" w:type="dxa"/>
            <w:vAlign w:val="center"/>
          </w:tcPr>
          <w:p w:rsidR="00322ACD" w:rsidRPr="00AE3B00" w:rsidRDefault="00AE3B00" w:rsidP="00322ACD">
            <w:pPr>
              <w:rPr>
                <w:rFonts w:cs="Times New Roman"/>
                <w:szCs w:val="28"/>
              </w:rPr>
            </w:pPr>
            <w:r w:rsidRPr="00AE3B00">
              <w:rPr>
                <w:rFonts w:cs="Times New Roman"/>
                <w:bCs/>
                <w:szCs w:val="28"/>
                <w:shd w:val="clear" w:color="auto" w:fill="FFFFFF"/>
              </w:rPr>
              <w:t>Jet MultiStart C180D4H05IS45</w:t>
            </w:r>
          </w:p>
        </w:tc>
        <w:tc>
          <w:tcPr>
            <w:tcW w:w="1701" w:type="dxa"/>
            <w:vAlign w:val="center"/>
          </w:tcPr>
          <w:p w:rsidR="00322ACD" w:rsidRPr="00AE3B00" w:rsidRDefault="00F77B13" w:rsidP="00322ACD">
            <w:pPr>
              <w:jc w:val="center"/>
              <w:rPr>
                <w:lang w:val="en-US"/>
              </w:rPr>
            </w:pPr>
            <w:r>
              <w:rPr>
                <w:lang w:val="en-US"/>
              </w:rPr>
              <w:t>15</w:t>
            </w:r>
          </w:p>
        </w:tc>
        <w:tc>
          <w:tcPr>
            <w:tcW w:w="1540" w:type="dxa"/>
            <w:vAlign w:val="center"/>
          </w:tcPr>
          <w:p w:rsidR="00322ACD" w:rsidRDefault="00322ACD" w:rsidP="00322ACD">
            <w:pPr>
              <w:jc w:val="center"/>
            </w:pPr>
            <w:r>
              <w:t>324</w:t>
            </w:r>
          </w:p>
        </w:tc>
        <w:tc>
          <w:tcPr>
            <w:tcW w:w="2393" w:type="dxa"/>
            <w:vAlign w:val="center"/>
          </w:tcPr>
          <w:p w:rsidR="00322ACD" w:rsidRPr="00F77B13" w:rsidRDefault="00F77B13" w:rsidP="00322ACD">
            <w:pPr>
              <w:jc w:val="center"/>
              <w:rPr>
                <w:lang w:val="en-US"/>
              </w:rPr>
            </w:pPr>
            <w:r>
              <w:rPr>
                <w:lang w:val="en-US"/>
              </w:rPr>
              <w:t>4860</w:t>
            </w:r>
          </w:p>
        </w:tc>
      </w:tr>
      <w:tr w:rsidR="00322ACD" w:rsidTr="00AE3B00">
        <w:tc>
          <w:tcPr>
            <w:tcW w:w="3936" w:type="dxa"/>
            <w:vAlign w:val="center"/>
          </w:tcPr>
          <w:p w:rsidR="00322ACD" w:rsidRPr="00373EC5" w:rsidRDefault="00322ACD" w:rsidP="00322ACD">
            <w:pPr>
              <w:rPr>
                <w:rFonts w:cs="Times New Roman"/>
                <w:color w:val="auto"/>
                <w:szCs w:val="28"/>
              </w:rPr>
            </w:pPr>
            <w:r w:rsidRPr="00373EC5">
              <w:rPr>
                <w:rFonts w:cs="Times New Roman"/>
                <w:color w:val="auto"/>
                <w:spacing w:val="9"/>
                <w:szCs w:val="28"/>
                <w:shd w:val="clear" w:color="auto" w:fill="FFFFFF"/>
              </w:rPr>
              <w:t>TP-LINK MC220L</w:t>
            </w:r>
          </w:p>
        </w:tc>
        <w:tc>
          <w:tcPr>
            <w:tcW w:w="1701" w:type="dxa"/>
            <w:vAlign w:val="center"/>
          </w:tcPr>
          <w:p w:rsidR="00322ACD" w:rsidRPr="00AE3B00" w:rsidRDefault="00F77B13" w:rsidP="00322ACD">
            <w:pPr>
              <w:jc w:val="center"/>
              <w:rPr>
                <w:lang w:val="en-US"/>
              </w:rPr>
            </w:pPr>
            <w:r>
              <w:rPr>
                <w:lang w:val="en-US"/>
              </w:rPr>
              <w:t>10</w:t>
            </w:r>
          </w:p>
        </w:tc>
        <w:tc>
          <w:tcPr>
            <w:tcW w:w="1540" w:type="dxa"/>
            <w:vAlign w:val="center"/>
          </w:tcPr>
          <w:p w:rsidR="00322ACD" w:rsidRPr="00373EC5" w:rsidRDefault="00373EC5" w:rsidP="00322ACD">
            <w:pPr>
              <w:jc w:val="center"/>
              <w:rPr>
                <w:lang w:val="en-US"/>
              </w:rPr>
            </w:pPr>
            <w:r>
              <w:rPr>
                <w:lang w:val="en-US"/>
              </w:rPr>
              <w:t>60</w:t>
            </w:r>
          </w:p>
        </w:tc>
        <w:tc>
          <w:tcPr>
            <w:tcW w:w="2393" w:type="dxa"/>
            <w:vAlign w:val="center"/>
          </w:tcPr>
          <w:p w:rsidR="00322ACD" w:rsidRPr="00F77B13" w:rsidRDefault="00F77B13" w:rsidP="00322ACD">
            <w:pPr>
              <w:jc w:val="center"/>
              <w:rPr>
                <w:lang w:val="en-US"/>
              </w:rPr>
            </w:pPr>
            <w:r>
              <w:rPr>
                <w:lang w:val="en-US"/>
              </w:rPr>
              <w:t>600</w:t>
            </w:r>
          </w:p>
        </w:tc>
      </w:tr>
      <w:tr w:rsidR="008A078B" w:rsidTr="008A078B">
        <w:tc>
          <w:tcPr>
            <w:tcW w:w="7177" w:type="dxa"/>
            <w:gridSpan w:val="3"/>
            <w:vAlign w:val="center"/>
          </w:tcPr>
          <w:p w:rsidR="008A078B" w:rsidRPr="008A078B" w:rsidRDefault="008A078B" w:rsidP="008A078B">
            <w:r>
              <w:t>Всего</w:t>
            </w:r>
          </w:p>
        </w:tc>
        <w:tc>
          <w:tcPr>
            <w:tcW w:w="2393" w:type="dxa"/>
            <w:vAlign w:val="center"/>
          </w:tcPr>
          <w:p w:rsidR="008A078B" w:rsidRPr="008A078B" w:rsidRDefault="008A078B" w:rsidP="00322ACD">
            <w:pPr>
              <w:jc w:val="center"/>
            </w:pPr>
            <w:r>
              <w:t>23799,59</w:t>
            </w:r>
          </w:p>
        </w:tc>
      </w:tr>
      <w:tr w:rsidR="008A078B" w:rsidTr="008A078B">
        <w:tc>
          <w:tcPr>
            <w:tcW w:w="7177" w:type="dxa"/>
            <w:gridSpan w:val="3"/>
            <w:vAlign w:val="center"/>
          </w:tcPr>
          <w:p w:rsidR="008A078B" w:rsidRDefault="008A078B" w:rsidP="008A078B">
            <w:r w:rsidRPr="008A078B">
              <w:t>Всего с учетом транспортных расходов (20%):</w:t>
            </w:r>
          </w:p>
        </w:tc>
        <w:tc>
          <w:tcPr>
            <w:tcW w:w="2393" w:type="dxa"/>
            <w:vAlign w:val="center"/>
          </w:tcPr>
          <w:p w:rsidR="008A078B" w:rsidRDefault="008A078B" w:rsidP="00322ACD">
            <w:pPr>
              <w:jc w:val="center"/>
            </w:pPr>
            <w:r>
              <w:t>28559,508</w:t>
            </w:r>
          </w:p>
        </w:tc>
      </w:tr>
    </w:tbl>
    <w:p w:rsidR="00DD1971" w:rsidRPr="005135C1" w:rsidRDefault="00DD1971" w:rsidP="005135C1"/>
    <w:p w:rsidR="009D56A3" w:rsidRDefault="009D56A3" w:rsidP="005135C1">
      <w:r w:rsidRPr="005135C1">
        <w:t>Расчет затрат на материалы (Р</w:t>
      </w:r>
      <w:r w:rsidRPr="00186D1A">
        <w:rPr>
          <w:vertAlign w:val="subscript"/>
        </w:rPr>
        <w:t>М</w:t>
      </w:r>
      <w:r w:rsidRPr="005135C1">
        <w:t xml:space="preserve">) представлен в таблице </w:t>
      </w:r>
      <w:r w:rsidR="00A2592C">
        <w:t>5</w:t>
      </w:r>
      <w:r w:rsidRPr="005135C1">
        <w:t>.4</w:t>
      </w:r>
    </w:p>
    <w:p w:rsidR="008A078B" w:rsidRDefault="008A078B" w:rsidP="005135C1"/>
    <w:p w:rsidR="008A078B" w:rsidRPr="005135C1" w:rsidRDefault="008A078B" w:rsidP="008A078B">
      <w:pPr>
        <w:ind w:firstLine="709"/>
      </w:pPr>
      <w:r w:rsidRPr="005135C1">
        <w:t xml:space="preserve">Таблица </w:t>
      </w:r>
      <w:r w:rsidR="00A2592C">
        <w:t>5</w:t>
      </w:r>
      <w:r w:rsidRPr="005135C1">
        <w:t>.4 – Расчет затрат на материалы</w:t>
      </w:r>
    </w:p>
    <w:tbl>
      <w:tblPr>
        <w:tblW w:w="957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00" w:firstRow="0" w:lastRow="0" w:firstColumn="0" w:lastColumn="1" w:noHBand="0" w:noVBand="0"/>
      </w:tblPr>
      <w:tblGrid>
        <w:gridCol w:w="3686"/>
        <w:gridCol w:w="1985"/>
        <w:gridCol w:w="1523"/>
        <w:gridCol w:w="2376"/>
      </w:tblGrid>
      <w:tr w:rsidR="00DD1971" w:rsidRPr="005135C1" w:rsidTr="00DD1971">
        <w:trPr>
          <w:trHeight w:val="255"/>
        </w:trPr>
        <w:tc>
          <w:tcPr>
            <w:tcW w:w="3686"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rsidRPr="005135C1">
              <w:t>Наименование</w:t>
            </w:r>
          </w:p>
        </w:tc>
        <w:tc>
          <w:tcPr>
            <w:tcW w:w="1985"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rsidRPr="005135C1">
              <w:t>Количество</w:t>
            </w:r>
          </w:p>
        </w:tc>
        <w:tc>
          <w:tcPr>
            <w:tcW w:w="1523"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rsidRPr="005135C1">
              <w:t>Цена за единицу, руб.</w:t>
            </w:r>
          </w:p>
        </w:tc>
        <w:tc>
          <w:tcPr>
            <w:tcW w:w="2376"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rsidRPr="005135C1">
              <w:t>Сумма, руб.</w:t>
            </w:r>
          </w:p>
        </w:tc>
      </w:tr>
      <w:tr w:rsidR="00DD1971" w:rsidRPr="005135C1" w:rsidTr="00DD1971">
        <w:trPr>
          <w:trHeight w:val="255"/>
        </w:trPr>
        <w:tc>
          <w:tcPr>
            <w:tcW w:w="3686"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r w:rsidRPr="00186D1A">
              <w:rPr>
                <w:rFonts w:cs="Times New Roman"/>
                <w:color w:val="auto"/>
                <w:sz w:val="24"/>
                <w:shd w:val="clear" w:color="auto" w:fill="FFFFFF"/>
              </w:rPr>
              <w:t>SNR-TWC-12-G</w:t>
            </w:r>
            <w:r w:rsidRPr="00186D1A">
              <w:rPr>
                <w:rFonts w:cs="Times New Roman"/>
                <w:color w:val="auto"/>
                <w:sz w:val="24"/>
              </w:rPr>
              <w:t>12U</w:t>
            </w:r>
            <w:r w:rsidRPr="00AD03DC">
              <w:t>, 600х450х635мм</w:t>
            </w:r>
          </w:p>
        </w:tc>
        <w:tc>
          <w:tcPr>
            <w:tcW w:w="1985"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8 шт.</w:t>
            </w:r>
          </w:p>
        </w:tc>
        <w:tc>
          <w:tcPr>
            <w:tcW w:w="1523"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205,50</w:t>
            </w:r>
          </w:p>
        </w:tc>
        <w:tc>
          <w:tcPr>
            <w:tcW w:w="2376"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1644</w:t>
            </w:r>
          </w:p>
        </w:tc>
      </w:tr>
      <w:tr w:rsidR="00DD1971" w:rsidRPr="005135C1" w:rsidTr="00DD1971">
        <w:trPr>
          <w:trHeight w:val="1102"/>
        </w:trPr>
        <w:tc>
          <w:tcPr>
            <w:tcW w:w="3686" w:type="dxa"/>
            <w:tcBorders>
              <w:top w:val="single" w:sz="4" w:space="0" w:color="auto"/>
              <w:left w:val="single" w:sz="4" w:space="0" w:color="auto"/>
              <w:bottom w:val="single" w:sz="4" w:space="0" w:color="auto"/>
              <w:right w:val="single" w:sz="4" w:space="0" w:color="auto"/>
            </w:tcBorders>
            <w:noWrap/>
            <w:vAlign w:val="center"/>
          </w:tcPr>
          <w:p w:rsidR="00DD1971" w:rsidRPr="00E12E4E" w:rsidRDefault="00DD1971" w:rsidP="00CF5D26">
            <w:pPr>
              <w:rPr>
                <w:lang w:val="en-US"/>
              </w:rPr>
            </w:pPr>
            <w:r w:rsidRPr="00E12E4E">
              <w:rPr>
                <w:rFonts w:cs="Times New Roman"/>
                <w:color w:val="auto"/>
                <w:szCs w:val="28"/>
                <w:lang w:val="en-US"/>
              </w:rPr>
              <w:t>EZ-Rack/DG-Rack-800</w:t>
            </w:r>
            <w:r w:rsidRPr="00AD03DC">
              <w:rPr>
                <w:rFonts w:cs="Times New Roman"/>
                <w:color w:val="auto"/>
                <w:szCs w:val="28"/>
                <w:lang w:val="en-US"/>
              </w:rPr>
              <w:t xml:space="preserve"> </w:t>
            </w:r>
            <w:r w:rsidRPr="00E12E4E">
              <w:rPr>
                <w:szCs w:val="28"/>
                <w:lang w:val="en-US"/>
              </w:rPr>
              <w:t>42U</w:t>
            </w:r>
          </w:p>
        </w:tc>
        <w:tc>
          <w:tcPr>
            <w:tcW w:w="1985"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1 шт.</w:t>
            </w:r>
          </w:p>
        </w:tc>
        <w:tc>
          <w:tcPr>
            <w:tcW w:w="1523" w:type="dxa"/>
            <w:tcBorders>
              <w:top w:val="single" w:sz="4" w:space="0" w:color="auto"/>
              <w:left w:val="single" w:sz="4" w:space="0" w:color="auto"/>
              <w:bottom w:val="single" w:sz="4" w:space="0" w:color="auto"/>
              <w:right w:val="single" w:sz="4" w:space="0" w:color="auto"/>
            </w:tcBorders>
            <w:noWrap/>
            <w:vAlign w:val="center"/>
            <w:hideMark/>
          </w:tcPr>
          <w:p w:rsidR="00DD1971" w:rsidRPr="00AD03DC" w:rsidRDefault="00DD1971" w:rsidP="00CF5D26">
            <w:pPr>
              <w:jc w:val="center"/>
              <w:rPr>
                <w:rFonts w:cs="Times New Roman"/>
                <w:color w:val="auto"/>
                <w:szCs w:val="28"/>
              </w:rPr>
            </w:pPr>
            <w:r w:rsidRPr="00AD03DC">
              <w:rPr>
                <w:rFonts w:cs="Times New Roman"/>
                <w:color w:val="auto"/>
                <w:szCs w:val="28"/>
              </w:rPr>
              <w:t>295,5</w:t>
            </w:r>
            <w:r>
              <w:rPr>
                <w:rFonts w:cs="Times New Roman"/>
                <w:color w:val="auto"/>
                <w:szCs w:val="28"/>
              </w:rPr>
              <w:t>0</w:t>
            </w:r>
          </w:p>
        </w:tc>
        <w:tc>
          <w:tcPr>
            <w:tcW w:w="2376"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295,5</w:t>
            </w:r>
          </w:p>
        </w:tc>
      </w:tr>
      <w:tr w:rsidR="00DD1971" w:rsidRPr="005135C1" w:rsidTr="00DD1971">
        <w:trPr>
          <w:trHeight w:val="255"/>
        </w:trPr>
        <w:tc>
          <w:tcPr>
            <w:tcW w:w="3686"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r>
              <w:rPr>
                <w:szCs w:val="28"/>
              </w:rPr>
              <w:t>4-х парный кабель UTP категории 5Е</w:t>
            </w:r>
          </w:p>
        </w:tc>
        <w:tc>
          <w:tcPr>
            <w:tcW w:w="1985"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5000 м</w:t>
            </w:r>
          </w:p>
        </w:tc>
        <w:tc>
          <w:tcPr>
            <w:tcW w:w="1523"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0,45</w:t>
            </w:r>
          </w:p>
        </w:tc>
        <w:tc>
          <w:tcPr>
            <w:tcW w:w="2376"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pPr>
              <w:jc w:val="center"/>
            </w:pPr>
            <w:r>
              <w:t>2250</w:t>
            </w:r>
          </w:p>
        </w:tc>
      </w:tr>
      <w:tr w:rsidR="00DD1971" w:rsidRPr="005135C1" w:rsidTr="00DD1971">
        <w:trPr>
          <w:trHeight w:val="255"/>
        </w:trPr>
        <w:tc>
          <w:tcPr>
            <w:tcW w:w="3686"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r>
              <w:rPr>
                <w:szCs w:val="28"/>
              </w:rPr>
              <w:t xml:space="preserve">4-х парный кабель STP </w:t>
            </w:r>
            <w:r>
              <w:rPr>
                <w:szCs w:val="28"/>
                <w:lang w:val="be-BY"/>
              </w:rPr>
              <w:t xml:space="preserve">категории </w:t>
            </w:r>
            <w:r>
              <w:rPr>
                <w:szCs w:val="28"/>
              </w:rPr>
              <w:t>5E</w:t>
            </w:r>
          </w:p>
        </w:tc>
        <w:tc>
          <w:tcPr>
            <w:tcW w:w="1985"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rPr>
                <w:szCs w:val="28"/>
                <w:lang w:val="be-BY"/>
              </w:rPr>
              <w:t>120 м</w:t>
            </w:r>
          </w:p>
        </w:tc>
        <w:tc>
          <w:tcPr>
            <w:tcW w:w="1523"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3</w:t>
            </w:r>
          </w:p>
        </w:tc>
        <w:tc>
          <w:tcPr>
            <w:tcW w:w="2376"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360</w:t>
            </w:r>
          </w:p>
        </w:tc>
      </w:tr>
      <w:tr w:rsidR="00DD1971" w:rsidRPr="005135C1" w:rsidTr="00DD1971">
        <w:trPr>
          <w:trHeight w:val="255"/>
        </w:trPr>
        <w:tc>
          <w:tcPr>
            <w:tcW w:w="3686"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r>
              <w:rPr>
                <w:szCs w:val="28"/>
                <w:lang w:val="be-BY"/>
              </w:rPr>
              <w:t>оптоволоконный кабель</w:t>
            </w:r>
          </w:p>
        </w:tc>
        <w:tc>
          <w:tcPr>
            <w:tcW w:w="1985"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pPr>
              <w:jc w:val="center"/>
            </w:pPr>
            <w:r>
              <w:t>80 м</w:t>
            </w:r>
          </w:p>
        </w:tc>
        <w:tc>
          <w:tcPr>
            <w:tcW w:w="1523"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pPr>
              <w:jc w:val="center"/>
            </w:pPr>
            <w:r>
              <w:t>70</w:t>
            </w:r>
          </w:p>
        </w:tc>
        <w:tc>
          <w:tcPr>
            <w:tcW w:w="2376"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pPr>
              <w:jc w:val="center"/>
            </w:pPr>
            <w:r>
              <w:t>5600</w:t>
            </w:r>
          </w:p>
        </w:tc>
      </w:tr>
      <w:tr w:rsidR="00DD1971" w:rsidRPr="005135C1" w:rsidTr="00DD1971">
        <w:trPr>
          <w:trHeight w:val="255"/>
        </w:trPr>
        <w:tc>
          <w:tcPr>
            <w:tcW w:w="3686"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r w:rsidRPr="005135C1">
              <w:t>Розетки RJ-45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300 шт</w:t>
            </w:r>
          </w:p>
        </w:tc>
        <w:tc>
          <w:tcPr>
            <w:tcW w:w="1523"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2,40</w:t>
            </w:r>
          </w:p>
        </w:tc>
        <w:tc>
          <w:tcPr>
            <w:tcW w:w="2376"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720</w:t>
            </w:r>
          </w:p>
        </w:tc>
      </w:tr>
      <w:tr w:rsidR="00DD1971" w:rsidRPr="005135C1" w:rsidTr="00DD1971">
        <w:trPr>
          <w:trHeight w:val="472"/>
        </w:trPr>
        <w:tc>
          <w:tcPr>
            <w:tcW w:w="3686"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r>
              <w:t xml:space="preserve">Пластиковый короб 25х25 </w:t>
            </w:r>
          </w:p>
        </w:tc>
        <w:tc>
          <w:tcPr>
            <w:tcW w:w="1985"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pPr>
              <w:jc w:val="center"/>
            </w:pPr>
            <w:r>
              <w:t>60 м</w:t>
            </w:r>
          </w:p>
        </w:tc>
        <w:tc>
          <w:tcPr>
            <w:tcW w:w="1523"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0,80</w:t>
            </w:r>
          </w:p>
        </w:tc>
        <w:tc>
          <w:tcPr>
            <w:tcW w:w="2376"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48</w:t>
            </w:r>
          </w:p>
        </w:tc>
      </w:tr>
      <w:tr w:rsidR="00DD1971" w:rsidRPr="005135C1" w:rsidTr="00DD1971">
        <w:trPr>
          <w:trHeight w:val="472"/>
        </w:trPr>
        <w:tc>
          <w:tcPr>
            <w:tcW w:w="3686" w:type="dxa"/>
            <w:tcBorders>
              <w:top w:val="single" w:sz="4" w:space="0" w:color="auto"/>
              <w:left w:val="single" w:sz="4" w:space="0" w:color="auto"/>
              <w:bottom w:val="single" w:sz="4" w:space="0" w:color="auto"/>
              <w:right w:val="single" w:sz="4" w:space="0" w:color="auto"/>
            </w:tcBorders>
            <w:noWrap/>
            <w:vAlign w:val="center"/>
          </w:tcPr>
          <w:p w:rsidR="00DD1971" w:rsidRDefault="00DD1971" w:rsidP="00CF5D26">
            <w:r>
              <w:t>Пластиковый короб 100х40</w:t>
            </w:r>
          </w:p>
        </w:tc>
        <w:tc>
          <w:tcPr>
            <w:tcW w:w="1985"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pPr>
              <w:jc w:val="center"/>
            </w:pPr>
            <w:r>
              <w:t>100 м</w:t>
            </w:r>
          </w:p>
        </w:tc>
        <w:tc>
          <w:tcPr>
            <w:tcW w:w="1523"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pPr>
              <w:jc w:val="center"/>
            </w:pPr>
            <w:r>
              <w:t>2,20</w:t>
            </w:r>
          </w:p>
        </w:tc>
        <w:tc>
          <w:tcPr>
            <w:tcW w:w="2376" w:type="dxa"/>
            <w:tcBorders>
              <w:top w:val="single" w:sz="4" w:space="0" w:color="auto"/>
              <w:left w:val="single" w:sz="4" w:space="0" w:color="auto"/>
              <w:bottom w:val="single" w:sz="4" w:space="0" w:color="auto"/>
              <w:right w:val="single" w:sz="4" w:space="0" w:color="auto"/>
            </w:tcBorders>
            <w:noWrap/>
            <w:vAlign w:val="center"/>
          </w:tcPr>
          <w:p w:rsidR="00DD1971" w:rsidRPr="005135C1" w:rsidRDefault="00DD1971" w:rsidP="00CF5D26">
            <w:pPr>
              <w:jc w:val="center"/>
            </w:pPr>
            <w:r>
              <w:t>220</w:t>
            </w:r>
          </w:p>
        </w:tc>
      </w:tr>
      <w:tr w:rsidR="00DD1971" w:rsidRPr="005135C1" w:rsidTr="00DD1971">
        <w:trPr>
          <w:trHeight w:val="255"/>
        </w:trPr>
        <w:tc>
          <w:tcPr>
            <w:tcW w:w="7194" w:type="dxa"/>
            <w:gridSpan w:val="3"/>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r w:rsidRPr="005135C1">
              <w:t>Всего:</w:t>
            </w:r>
          </w:p>
        </w:tc>
        <w:tc>
          <w:tcPr>
            <w:tcW w:w="2376" w:type="dxa"/>
            <w:tcBorders>
              <w:top w:val="single" w:sz="4" w:space="0" w:color="auto"/>
              <w:left w:val="single" w:sz="4" w:space="0" w:color="auto"/>
              <w:bottom w:val="single" w:sz="4" w:space="0" w:color="auto"/>
              <w:right w:val="single" w:sz="4" w:space="0" w:color="auto"/>
            </w:tcBorders>
            <w:noWrap/>
            <w:vAlign w:val="center"/>
            <w:hideMark/>
          </w:tcPr>
          <w:p w:rsidR="00DD1971" w:rsidRPr="005135C1" w:rsidRDefault="00DD1971" w:rsidP="00CF5D26">
            <w:pPr>
              <w:jc w:val="center"/>
            </w:pPr>
            <w:r>
              <w:t>10842</w:t>
            </w:r>
          </w:p>
        </w:tc>
      </w:tr>
      <w:tr w:rsidR="00DD1971" w:rsidRPr="005135C1" w:rsidTr="00DD1971">
        <w:trPr>
          <w:trHeight w:val="255"/>
        </w:trPr>
        <w:tc>
          <w:tcPr>
            <w:tcW w:w="7194" w:type="dxa"/>
            <w:gridSpan w:val="3"/>
            <w:tcBorders>
              <w:top w:val="single" w:sz="4" w:space="0" w:color="auto"/>
              <w:left w:val="single" w:sz="4" w:space="0" w:color="auto"/>
              <w:bottom w:val="single" w:sz="4" w:space="0" w:color="auto"/>
              <w:right w:val="single" w:sz="4" w:space="0" w:color="auto"/>
            </w:tcBorders>
            <w:noWrap/>
            <w:hideMark/>
          </w:tcPr>
          <w:p w:rsidR="00DD1971" w:rsidRPr="005135C1" w:rsidRDefault="00DD1971" w:rsidP="00CF5D26">
            <w:r w:rsidRPr="005135C1">
              <w:t>Всего с учетом транспортных расходов (20%):</w:t>
            </w:r>
          </w:p>
        </w:tc>
        <w:tc>
          <w:tcPr>
            <w:tcW w:w="2376" w:type="dxa"/>
            <w:tcBorders>
              <w:top w:val="single" w:sz="4" w:space="0" w:color="auto"/>
              <w:left w:val="single" w:sz="4" w:space="0" w:color="auto"/>
              <w:bottom w:val="single" w:sz="4" w:space="0" w:color="auto"/>
              <w:right w:val="single" w:sz="4" w:space="0" w:color="auto"/>
            </w:tcBorders>
            <w:noWrap/>
            <w:hideMark/>
          </w:tcPr>
          <w:p w:rsidR="00DD1971" w:rsidRPr="005135C1" w:rsidRDefault="00DD1971" w:rsidP="00CF5D26">
            <w:pPr>
              <w:jc w:val="center"/>
            </w:pPr>
            <w:r>
              <w:t>13010,4</w:t>
            </w:r>
          </w:p>
        </w:tc>
      </w:tr>
    </w:tbl>
    <w:p w:rsidR="009D56A3" w:rsidRPr="005135C1" w:rsidRDefault="009D56A3" w:rsidP="008A078B">
      <w:pPr>
        <w:ind w:firstLine="709"/>
      </w:pPr>
      <w:r w:rsidRPr="005135C1">
        <w:lastRenderedPageBreak/>
        <w:t>Расчет заработной платы на монтаж ЛВС (З</w:t>
      </w:r>
      <w:r w:rsidRPr="008A078B">
        <w:rPr>
          <w:vertAlign w:val="subscript"/>
        </w:rPr>
        <w:t>О</w:t>
      </w:r>
      <w:r w:rsidRPr="005135C1">
        <w:t xml:space="preserve">) представлен в таблице </w:t>
      </w:r>
      <w:r w:rsidR="00A2592C">
        <w:t>5</w:t>
      </w:r>
      <w:r w:rsidRPr="005135C1">
        <w:t>.5</w:t>
      </w:r>
    </w:p>
    <w:p w:rsidR="009D56A3" w:rsidRPr="005135C1" w:rsidRDefault="009D56A3" w:rsidP="005135C1"/>
    <w:p w:rsidR="009D56A3" w:rsidRPr="005135C1" w:rsidRDefault="009D56A3" w:rsidP="008A078B">
      <w:pPr>
        <w:ind w:firstLine="709"/>
      </w:pPr>
      <w:r w:rsidRPr="005135C1">
        <w:t xml:space="preserve">Таблица </w:t>
      </w:r>
      <w:r w:rsidR="00A2592C">
        <w:t>5</w:t>
      </w:r>
      <w:r w:rsidRPr="005135C1">
        <w:t>.5 – Расчет основной заработной платы исполнителей</w:t>
      </w:r>
    </w:p>
    <w:tbl>
      <w:tblPr>
        <w:tblW w:w="92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985"/>
        <w:gridCol w:w="1984"/>
        <w:gridCol w:w="1276"/>
        <w:gridCol w:w="1697"/>
      </w:tblGrid>
      <w:tr w:rsidR="009D56A3" w:rsidRPr="005135C1" w:rsidTr="00A2592C">
        <w:tc>
          <w:tcPr>
            <w:tcW w:w="2268"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5135C1">
            <w:r w:rsidRPr="005135C1">
              <w:t>Исполнитель</w:t>
            </w:r>
          </w:p>
        </w:tc>
        <w:tc>
          <w:tcPr>
            <w:tcW w:w="1985"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5135C1">
            <w:r w:rsidRPr="005135C1">
              <w:t>Количество исполнителей</w:t>
            </w:r>
          </w:p>
        </w:tc>
        <w:tc>
          <w:tcPr>
            <w:tcW w:w="1984"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5135C1">
            <w:r w:rsidRPr="005135C1">
              <w:t>Трудоемкость, дн.</w:t>
            </w:r>
          </w:p>
        </w:tc>
        <w:tc>
          <w:tcPr>
            <w:tcW w:w="1276"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5135C1">
            <w:r w:rsidRPr="005135C1">
              <w:t>Дневная заработная плата, руб.</w:t>
            </w:r>
          </w:p>
        </w:tc>
        <w:tc>
          <w:tcPr>
            <w:tcW w:w="1697"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5135C1">
            <w:r w:rsidRPr="005135C1">
              <w:t>Основная заработная плата,</w:t>
            </w:r>
          </w:p>
          <w:p w:rsidR="009D56A3" w:rsidRPr="005135C1" w:rsidRDefault="009D56A3" w:rsidP="005135C1">
            <w:r w:rsidRPr="005135C1">
              <w:t>руб.</w:t>
            </w:r>
          </w:p>
        </w:tc>
      </w:tr>
      <w:tr w:rsidR="009D56A3" w:rsidRPr="005135C1" w:rsidTr="00A2592C">
        <w:tc>
          <w:tcPr>
            <w:tcW w:w="2268" w:type="dxa"/>
            <w:tcBorders>
              <w:top w:val="single" w:sz="4" w:space="0" w:color="auto"/>
              <w:left w:val="single" w:sz="4" w:space="0" w:color="auto"/>
              <w:bottom w:val="single" w:sz="4" w:space="0" w:color="auto"/>
              <w:right w:val="single" w:sz="4" w:space="0" w:color="auto"/>
            </w:tcBorders>
            <w:hideMark/>
          </w:tcPr>
          <w:p w:rsidR="009D56A3" w:rsidRPr="005135C1" w:rsidRDefault="009D56A3" w:rsidP="005135C1">
            <w:r w:rsidRPr="005135C1">
              <w:t xml:space="preserve">1. Монтажник </w:t>
            </w:r>
          </w:p>
        </w:tc>
        <w:tc>
          <w:tcPr>
            <w:tcW w:w="1985"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5135C1">
            <w:r w:rsidRPr="005135C1">
              <w:t>2</w:t>
            </w:r>
          </w:p>
        </w:tc>
        <w:tc>
          <w:tcPr>
            <w:tcW w:w="1984"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10</w:t>
            </w:r>
          </w:p>
        </w:tc>
        <w:tc>
          <w:tcPr>
            <w:tcW w:w="1276"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6.9</w:t>
            </w:r>
          </w:p>
        </w:tc>
        <w:tc>
          <w:tcPr>
            <w:tcW w:w="1697"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138</w:t>
            </w:r>
          </w:p>
        </w:tc>
      </w:tr>
      <w:tr w:rsidR="009D56A3" w:rsidRPr="005135C1" w:rsidTr="00A2592C">
        <w:tc>
          <w:tcPr>
            <w:tcW w:w="2268" w:type="dxa"/>
            <w:tcBorders>
              <w:top w:val="single" w:sz="4" w:space="0" w:color="auto"/>
              <w:left w:val="single" w:sz="4" w:space="0" w:color="auto"/>
              <w:bottom w:val="single" w:sz="4" w:space="0" w:color="auto"/>
              <w:right w:val="single" w:sz="4" w:space="0" w:color="auto"/>
            </w:tcBorders>
            <w:hideMark/>
          </w:tcPr>
          <w:p w:rsidR="009D56A3" w:rsidRPr="005135C1" w:rsidRDefault="009D56A3" w:rsidP="005135C1">
            <w:r w:rsidRPr="005135C1">
              <w:t>2. Электромеханик</w:t>
            </w:r>
          </w:p>
        </w:tc>
        <w:tc>
          <w:tcPr>
            <w:tcW w:w="1985"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5135C1">
            <w:r w:rsidRPr="005135C1">
              <w:t>2</w:t>
            </w:r>
          </w:p>
        </w:tc>
        <w:tc>
          <w:tcPr>
            <w:tcW w:w="1984"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10</w:t>
            </w:r>
          </w:p>
        </w:tc>
        <w:tc>
          <w:tcPr>
            <w:tcW w:w="1276"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6.5</w:t>
            </w:r>
          </w:p>
        </w:tc>
        <w:tc>
          <w:tcPr>
            <w:tcW w:w="1697"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130</w:t>
            </w:r>
          </w:p>
        </w:tc>
      </w:tr>
      <w:tr w:rsidR="009D56A3" w:rsidRPr="005135C1" w:rsidTr="00A2592C">
        <w:tc>
          <w:tcPr>
            <w:tcW w:w="2268" w:type="dxa"/>
            <w:tcBorders>
              <w:top w:val="single" w:sz="4" w:space="0" w:color="auto"/>
              <w:left w:val="single" w:sz="4" w:space="0" w:color="auto"/>
              <w:bottom w:val="single" w:sz="4" w:space="0" w:color="auto"/>
              <w:right w:val="single" w:sz="4" w:space="0" w:color="auto"/>
            </w:tcBorders>
            <w:hideMark/>
          </w:tcPr>
          <w:p w:rsidR="009D56A3" w:rsidRPr="005135C1" w:rsidRDefault="009D56A3" w:rsidP="005135C1">
            <w:r w:rsidRPr="005135C1">
              <w:t xml:space="preserve">3. Инженер </w:t>
            </w:r>
          </w:p>
        </w:tc>
        <w:tc>
          <w:tcPr>
            <w:tcW w:w="1985" w:type="dxa"/>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5135C1">
            <w:r w:rsidRPr="005135C1">
              <w:t>1</w:t>
            </w:r>
          </w:p>
        </w:tc>
        <w:tc>
          <w:tcPr>
            <w:tcW w:w="1984"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10</w:t>
            </w:r>
          </w:p>
        </w:tc>
        <w:tc>
          <w:tcPr>
            <w:tcW w:w="1276"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7.5</w:t>
            </w:r>
          </w:p>
        </w:tc>
        <w:tc>
          <w:tcPr>
            <w:tcW w:w="1697"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75</w:t>
            </w:r>
          </w:p>
        </w:tc>
      </w:tr>
      <w:tr w:rsidR="009D56A3" w:rsidRPr="005135C1" w:rsidTr="00F77B13">
        <w:tc>
          <w:tcPr>
            <w:tcW w:w="7513" w:type="dxa"/>
            <w:gridSpan w:val="4"/>
            <w:tcBorders>
              <w:top w:val="single" w:sz="4" w:space="0" w:color="auto"/>
              <w:left w:val="single" w:sz="4" w:space="0" w:color="auto"/>
              <w:bottom w:val="single" w:sz="4" w:space="0" w:color="auto"/>
              <w:right w:val="single" w:sz="4" w:space="0" w:color="auto"/>
            </w:tcBorders>
            <w:vAlign w:val="center"/>
            <w:hideMark/>
          </w:tcPr>
          <w:p w:rsidR="009D56A3" w:rsidRPr="005135C1" w:rsidRDefault="009D56A3" w:rsidP="005135C1">
            <w:r w:rsidRPr="005135C1">
              <w:t>Всего:</w:t>
            </w:r>
          </w:p>
        </w:tc>
        <w:tc>
          <w:tcPr>
            <w:tcW w:w="1697"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343</w:t>
            </w:r>
          </w:p>
        </w:tc>
      </w:tr>
      <w:tr w:rsidR="009D56A3" w:rsidRPr="005135C1" w:rsidTr="00F77B13">
        <w:tc>
          <w:tcPr>
            <w:tcW w:w="7513" w:type="dxa"/>
            <w:gridSpan w:val="4"/>
            <w:tcBorders>
              <w:top w:val="single" w:sz="4" w:space="0" w:color="auto"/>
              <w:left w:val="single" w:sz="4" w:space="0" w:color="auto"/>
              <w:bottom w:val="single" w:sz="4" w:space="0" w:color="auto"/>
              <w:right w:val="single" w:sz="4" w:space="0" w:color="auto"/>
            </w:tcBorders>
            <w:hideMark/>
          </w:tcPr>
          <w:p w:rsidR="009D56A3" w:rsidRPr="005135C1" w:rsidRDefault="009D56A3" w:rsidP="005135C1">
            <w:r w:rsidRPr="005135C1">
              <w:t>С учетом премий (40%):</w:t>
            </w:r>
          </w:p>
        </w:tc>
        <w:tc>
          <w:tcPr>
            <w:tcW w:w="1697" w:type="dxa"/>
            <w:tcBorders>
              <w:top w:val="single" w:sz="4" w:space="0" w:color="auto"/>
              <w:left w:val="single" w:sz="4" w:space="0" w:color="auto"/>
              <w:bottom w:val="single" w:sz="4" w:space="0" w:color="auto"/>
              <w:right w:val="single" w:sz="4" w:space="0" w:color="auto"/>
            </w:tcBorders>
            <w:vAlign w:val="center"/>
            <w:hideMark/>
          </w:tcPr>
          <w:p w:rsidR="009D56A3" w:rsidRPr="00F77B13" w:rsidRDefault="00F77B13" w:rsidP="005135C1">
            <w:pPr>
              <w:rPr>
                <w:lang w:val="en-US"/>
              </w:rPr>
            </w:pPr>
            <w:r>
              <w:rPr>
                <w:lang w:val="en-US"/>
              </w:rPr>
              <w:t>480.2</w:t>
            </w:r>
          </w:p>
        </w:tc>
      </w:tr>
    </w:tbl>
    <w:p w:rsidR="009D56A3" w:rsidRPr="005135C1" w:rsidRDefault="009D56A3" w:rsidP="005135C1"/>
    <w:p w:rsidR="009D56A3" w:rsidRDefault="009D56A3" w:rsidP="00A2592C">
      <w:pPr>
        <w:ind w:firstLine="709"/>
      </w:pPr>
      <w:r w:rsidRPr="005135C1">
        <w:t>Дополнительная зарплата (</w:t>
      </w:r>
      <w:r w:rsidR="00DD1971">
        <w:t>З</w:t>
      </w:r>
      <w:r w:rsidR="00DD1971" w:rsidRPr="008A078B">
        <w:rPr>
          <w:vertAlign w:val="subscript"/>
        </w:rPr>
        <w:t>Д</w:t>
      </w:r>
      <w:r w:rsidRPr="005135C1">
        <w:t>) определяется следующим образом:</w:t>
      </w:r>
    </w:p>
    <w:p w:rsidR="00F77B13" w:rsidRDefault="00F77B13" w:rsidP="005135C1"/>
    <w:p w:rsidR="009D56A3" w:rsidRDefault="009D56A3" w:rsidP="008A078B">
      <w:pPr>
        <w:jc w:val="center"/>
      </w:pPr>
      <w:r w:rsidRPr="005135C1">
        <w:t>З</w:t>
      </w:r>
      <w:r w:rsidRPr="00F77B13">
        <w:rPr>
          <w:vertAlign w:val="subscript"/>
        </w:rPr>
        <w:t>Д</w:t>
      </w:r>
      <w:r w:rsidRPr="005135C1">
        <w:t xml:space="preserve"> = З</w:t>
      </w:r>
      <w:r w:rsidRPr="00F77B13">
        <w:rPr>
          <w:vertAlign w:val="subscript"/>
        </w:rPr>
        <w:t>О</w:t>
      </w:r>
      <w:r w:rsidRPr="005135C1">
        <w:t xml:space="preserve"> • Н</w:t>
      </w:r>
      <w:r w:rsidRPr="00F77B13">
        <w:rPr>
          <w:vertAlign w:val="subscript"/>
        </w:rPr>
        <w:t>Д</w:t>
      </w:r>
      <w:r w:rsidRPr="005135C1">
        <w:t xml:space="preserve"> : 100</w:t>
      </w:r>
      <w:r w:rsidR="009702A7">
        <w:t>,</w:t>
      </w:r>
    </w:p>
    <w:p w:rsidR="00F77B13" w:rsidRPr="005135C1" w:rsidRDefault="00F77B13" w:rsidP="005135C1"/>
    <w:p w:rsidR="009D56A3" w:rsidRPr="005135C1" w:rsidRDefault="009D56A3" w:rsidP="008A078B">
      <w:pPr>
        <w:ind w:firstLine="709"/>
      </w:pPr>
      <w:r w:rsidRPr="005135C1">
        <w:t>где H</w:t>
      </w:r>
      <w:r w:rsidRPr="00F77B13">
        <w:rPr>
          <w:vertAlign w:val="subscript"/>
        </w:rPr>
        <w:t>Д</w:t>
      </w:r>
      <w:r w:rsidRPr="005135C1">
        <w:t xml:space="preserve"> – норматив дополнительной заработной платы основных производственных рабочих, %.</w:t>
      </w:r>
    </w:p>
    <w:p w:rsidR="009D56A3" w:rsidRPr="005135C1" w:rsidRDefault="008A078B" w:rsidP="008A078B">
      <w:pPr>
        <w:jc w:val="center"/>
      </w:pPr>
      <w:r>
        <w:t>480,20</w:t>
      </w:r>
      <w:r w:rsidR="009D56A3" w:rsidRPr="005135C1">
        <w:t xml:space="preserve"> • 10 : 100 = </w:t>
      </w:r>
      <w:r>
        <w:t>48,02</w:t>
      </w:r>
      <w:r w:rsidR="009D56A3" w:rsidRPr="005135C1">
        <w:t xml:space="preserve"> руб.</w:t>
      </w:r>
    </w:p>
    <w:p w:rsidR="009D56A3" w:rsidRDefault="009D56A3" w:rsidP="008A078B">
      <w:pPr>
        <w:ind w:firstLine="709"/>
      </w:pPr>
      <w:r w:rsidRPr="005135C1">
        <w:t>Отчисления на социальные нужды (Р</w:t>
      </w:r>
      <w:r w:rsidRPr="008A078B">
        <w:rPr>
          <w:vertAlign w:val="subscript"/>
        </w:rPr>
        <w:t>СОЦ</w:t>
      </w:r>
      <w:r w:rsidRPr="005135C1">
        <w:t>) определяются следующим образом:</w:t>
      </w:r>
    </w:p>
    <w:p w:rsidR="003543A6" w:rsidRPr="005135C1" w:rsidRDefault="003543A6" w:rsidP="005135C1"/>
    <w:p w:rsidR="009D56A3" w:rsidRDefault="009D56A3" w:rsidP="008A078B">
      <w:pPr>
        <w:jc w:val="center"/>
      </w:pPr>
      <w:r w:rsidRPr="005135C1">
        <w:t>Р</w:t>
      </w:r>
      <w:r w:rsidRPr="003543A6">
        <w:rPr>
          <w:vertAlign w:val="subscript"/>
        </w:rPr>
        <w:t>СОЦ</w:t>
      </w:r>
      <w:r w:rsidRPr="005135C1">
        <w:t xml:space="preserve"> = (З</w:t>
      </w:r>
      <w:r w:rsidRPr="003543A6">
        <w:rPr>
          <w:vertAlign w:val="subscript"/>
        </w:rPr>
        <w:t>О</w:t>
      </w:r>
      <w:r w:rsidRPr="005135C1">
        <w:t xml:space="preserve"> + З</w:t>
      </w:r>
      <w:r w:rsidRPr="003543A6">
        <w:rPr>
          <w:vertAlign w:val="subscript"/>
        </w:rPr>
        <w:t>Д</w:t>
      </w:r>
      <w:r w:rsidRPr="005135C1">
        <w:t xml:space="preserve"> ) • Н</w:t>
      </w:r>
      <w:r w:rsidR="003543A6" w:rsidRPr="003543A6">
        <w:rPr>
          <w:vertAlign w:val="subscript"/>
        </w:rPr>
        <w:t>СОЦ</w:t>
      </w:r>
      <w:r w:rsidRPr="005135C1">
        <w:t xml:space="preserve"> : 100</w:t>
      </w:r>
      <w:r w:rsidR="009702A7">
        <w:t>,</w:t>
      </w:r>
    </w:p>
    <w:p w:rsidR="003543A6" w:rsidRPr="005135C1" w:rsidRDefault="003543A6" w:rsidP="005135C1"/>
    <w:p w:rsidR="009D56A3" w:rsidRPr="005135C1" w:rsidRDefault="009D56A3" w:rsidP="008A078B">
      <w:pPr>
        <w:ind w:firstLine="709"/>
      </w:pPr>
      <w:r w:rsidRPr="005135C1">
        <w:t>где H</w:t>
      </w:r>
      <w:r w:rsidRPr="003543A6">
        <w:rPr>
          <w:vertAlign w:val="subscript"/>
        </w:rPr>
        <w:t>СОЦ</w:t>
      </w:r>
      <w:r w:rsidRPr="005135C1">
        <w:t xml:space="preserve"> – страховые взносы на обязательное социальное страхование наёмных работников (34%) и обязательное страхование от несчастных случаев на производстве (0,6%).</w:t>
      </w:r>
    </w:p>
    <w:p w:rsidR="009D56A3" w:rsidRPr="005135C1" w:rsidRDefault="009D56A3" w:rsidP="008A078B">
      <w:pPr>
        <w:jc w:val="center"/>
      </w:pPr>
      <w:r w:rsidRPr="005135C1">
        <w:t>Р</w:t>
      </w:r>
      <w:r w:rsidRPr="003543A6">
        <w:rPr>
          <w:vertAlign w:val="subscript"/>
        </w:rPr>
        <w:t>СОЦ</w:t>
      </w:r>
      <w:r w:rsidRPr="005135C1">
        <w:t xml:space="preserve"> = (</w:t>
      </w:r>
      <w:r w:rsidR="008A078B">
        <w:t>480,20</w:t>
      </w:r>
      <w:r w:rsidRPr="005135C1">
        <w:t xml:space="preserve"> + </w:t>
      </w:r>
      <w:r w:rsidR="008A078B">
        <w:t>48,02</w:t>
      </w:r>
      <w:r w:rsidRPr="005135C1">
        <w:t xml:space="preserve">) • (34 + 0,6) : 100 = </w:t>
      </w:r>
      <w:r w:rsidR="008A078B">
        <w:t>182,76</w:t>
      </w:r>
      <w:r w:rsidRPr="005135C1">
        <w:t xml:space="preserve"> руб.</w:t>
      </w:r>
    </w:p>
    <w:p w:rsidR="009D56A3" w:rsidRDefault="009D56A3" w:rsidP="008A078B">
      <w:pPr>
        <w:ind w:firstLine="709"/>
      </w:pPr>
      <w:r w:rsidRPr="005135C1">
        <w:t>Накладные расходы (Р</w:t>
      </w:r>
      <w:r w:rsidRPr="008A078B">
        <w:rPr>
          <w:vertAlign w:val="subscript"/>
        </w:rPr>
        <w:t>НАКЛ</w:t>
      </w:r>
      <w:r w:rsidRPr="005135C1">
        <w:t>) определяются следующим образом:</w:t>
      </w:r>
    </w:p>
    <w:p w:rsidR="003543A6" w:rsidRPr="005135C1" w:rsidRDefault="003543A6" w:rsidP="005135C1"/>
    <w:p w:rsidR="009D56A3" w:rsidRDefault="009D56A3" w:rsidP="008A078B">
      <w:pPr>
        <w:jc w:val="center"/>
      </w:pPr>
      <w:r w:rsidRPr="005135C1">
        <w:t>Р</w:t>
      </w:r>
      <w:r w:rsidRPr="003543A6">
        <w:rPr>
          <w:vertAlign w:val="subscript"/>
        </w:rPr>
        <w:t>НАКЛ</w:t>
      </w:r>
      <w:r w:rsidRPr="005135C1">
        <w:t xml:space="preserve"> = З</w:t>
      </w:r>
      <w:r w:rsidRPr="008A078B">
        <w:rPr>
          <w:vertAlign w:val="subscript"/>
        </w:rPr>
        <w:t>О</w:t>
      </w:r>
      <w:r w:rsidRPr="005135C1">
        <w:t xml:space="preserve"> • Н</w:t>
      </w:r>
      <w:r w:rsidRPr="003543A6">
        <w:rPr>
          <w:vertAlign w:val="subscript"/>
        </w:rPr>
        <w:t>НАКЛ</w:t>
      </w:r>
      <w:r w:rsidRPr="005135C1">
        <w:t xml:space="preserve"> : 100</w:t>
      </w:r>
      <w:r w:rsidR="009702A7">
        <w:t>,</w:t>
      </w:r>
    </w:p>
    <w:p w:rsidR="003543A6" w:rsidRPr="005135C1" w:rsidRDefault="003543A6" w:rsidP="005135C1"/>
    <w:p w:rsidR="009D56A3" w:rsidRPr="005135C1" w:rsidRDefault="009D56A3" w:rsidP="008A078B">
      <w:pPr>
        <w:ind w:firstLine="709"/>
      </w:pPr>
      <w:r w:rsidRPr="005135C1">
        <w:t>где Н</w:t>
      </w:r>
      <w:r w:rsidRPr="003543A6">
        <w:rPr>
          <w:vertAlign w:val="subscript"/>
        </w:rPr>
        <w:t>НАКЛ</w:t>
      </w:r>
      <w:r w:rsidRPr="005135C1">
        <w:t xml:space="preserve"> – норматив накладных расходов (110%).</w:t>
      </w:r>
    </w:p>
    <w:p w:rsidR="009D56A3" w:rsidRPr="005135C1" w:rsidRDefault="009D56A3" w:rsidP="008A078B">
      <w:pPr>
        <w:jc w:val="center"/>
      </w:pPr>
      <w:r w:rsidRPr="005135C1">
        <w:t>Р</w:t>
      </w:r>
      <w:r w:rsidRPr="003543A6">
        <w:rPr>
          <w:vertAlign w:val="subscript"/>
        </w:rPr>
        <w:t>НАКЛ</w:t>
      </w:r>
      <w:r w:rsidRPr="005135C1">
        <w:t xml:space="preserve"> = </w:t>
      </w:r>
      <w:r w:rsidR="008A078B">
        <w:t>480,20</w:t>
      </w:r>
      <w:r w:rsidRPr="005135C1">
        <w:t xml:space="preserve"> • 110 : 100 = </w:t>
      </w:r>
      <w:r w:rsidR="008A078B">
        <w:t xml:space="preserve">528,22 </w:t>
      </w:r>
      <w:r w:rsidRPr="005135C1">
        <w:t>руб.</w:t>
      </w:r>
    </w:p>
    <w:p w:rsidR="009D56A3" w:rsidRDefault="009D56A3" w:rsidP="008A078B">
      <w:pPr>
        <w:ind w:firstLine="709"/>
      </w:pPr>
      <w:r w:rsidRPr="005135C1">
        <w:t>Себестоимость монтажа системы (</w:t>
      </w:r>
      <w:r w:rsidR="003543A6">
        <w:rPr>
          <w:noProof/>
        </w:rPr>
        <w:t>С</w:t>
      </w:r>
      <w:r w:rsidR="003543A6" w:rsidRPr="003543A6">
        <w:rPr>
          <w:noProof/>
          <w:vertAlign w:val="subscript"/>
        </w:rPr>
        <w:t>П</w:t>
      </w:r>
      <w:r w:rsidRPr="005135C1">
        <w:t>):</w:t>
      </w:r>
    </w:p>
    <w:p w:rsidR="003543A6" w:rsidRPr="005135C1" w:rsidRDefault="003543A6" w:rsidP="005135C1"/>
    <w:p w:rsidR="009D56A3" w:rsidRPr="009702A7" w:rsidRDefault="003543A6" w:rsidP="008A078B">
      <w:pPr>
        <w:jc w:val="center"/>
      </w:pPr>
      <w:r>
        <w:rPr>
          <w:noProof/>
        </w:rPr>
        <w:t>С</w:t>
      </w:r>
      <w:r w:rsidRPr="003543A6">
        <w:rPr>
          <w:noProof/>
          <w:vertAlign w:val="subscript"/>
        </w:rPr>
        <w:t>П</w:t>
      </w:r>
      <w:r w:rsidR="009D56A3" w:rsidRPr="005135C1">
        <w:t xml:space="preserve"> = З</w:t>
      </w:r>
      <w:r w:rsidRPr="003543A6">
        <w:rPr>
          <w:vertAlign w:val="subscript"/>
        </w:rPr>
        <w:t>ОБ</w:t>
      </w:r>
      <w:r w:rsidR="009D56A3" w:rsidRPr="005135C1">
        <w:t xml:space="preserve"> + Р</w:t>
      </w:r>
      <w:r w:rsidR="009D56A3" w:rsidRPr="003543A6">
        <w:rPr>
          <w:vertAlign w:val="subscript"/>
        </w:rPr>
        <w:t>М</w:t>
      </w:r>
      <w:r w:rsidR="009D56A3" w:rsidRPr="005135C1">
        <w:t xml:space="preserve">  + З</w:t>
      </w:r>
      <w:r w:rsidR="009D56A3" w:rsidRPr="003543A6">
        <w:rPr>
          <w:vertAlign w:val="subscript"/>
        </w:rPr>
        <w:t>О</w:t>
      </w:r>
      <w:r w:rsidR="009D56A3" w:rsidRPr="005135C1">
        <w:t xml:space="preserve"> + З</w:t>
      </w:r>
      <w:r w:rsidR="009D56A3" w:rsidRPr="003543A6">
        <w:rPr>
          <w:vertAlign w:val="subscript"/>
        </w:rPr>
        <w:t>Д</w:t>
      </w:r>
      <w:r w:rsidR="009D56A3" w:rsidRPr="005135C1">
        <w:t xml:space="preserve"> + Р</w:t>
      </w:r>
      <w:r w:rsidR="009D56A3" w:rsidRPr="003543A6">
        <w:rPr>
          <w:vertAlign w:val="subscript"/>
        </w:rPr>
        <w:t>СОЦ</w:t>
      </w:r>
      <w:r w:rsidR="009D56A3" w:rsidRPr="005135C1">
        <w:t xml:space="preserve"> + Р</w:t>
      </w:r>
      <w:r w:rsidR="009D56A3" w:rsidRPr="003543A6">
        <w:rPr>
          <w:vertAlign w:val="subscript"/>
        </w:rPr>
        <w:t>НАКЛ</w:t>
      </w:r>
    </w:p>
    <w:p w:rsidR="003543A6" w:rsidRPr="005135C1" w:rsidRDefault="003543A6" w:rsidP="005135C1"/>
    <w:p w:rsidR="009D56A3" w:rsidRPr="005135C1" w:rsidRDefault="003543A6" w:rsidP="00835317">
      <w:pPr>
        <w:jc w:val="center"/>
      </w:pPr>
      <w:r>
        <w:rPr>
          <w:noProof/>
        </w:rPr>
        <w:t>С</w:t>
      </w:r>
      <w:r w:rsidRPr="003543A6">
        <w:rPr>
          <w:noProof/>
          <w:vertAlign w:val="subscript"/>
        </w:rPr>
        <w:t>П</w:t>
      </w:r>
      <w:r w:rsidR="009D56A3" w:rsidRPr="005135C1">
        <w:t xml:space="preserve"> = </w:t>
      </w:r>
      <w:r w:rsidR="008A078B">
        <w:t>28559,51</w:t>
      </w:r>
      <w:r w:rsidR="009D56A3" w:rsidRPr="005135C1">
        <w:t xml:space="preserve"> + </w:t>
      </w:r>
      <w:r w:rsidR="00835317">
        <w:t>10965</w:t>
      </w:r>
      <w:r w:rsidR="009D56A3" w:rsidRPr="005135C1">
        <w:t xml:space="preserve"> + </w:t>
      </w:r>
      <w:r w:rsidR="00835317">
        <w:t>480,20</w:t>
      </w:r>
      <w:r w:rsidR="009D56A3" w:rsidRPr="005135C1">
        <w:t xml:space="preserve"> + </w:t>
      </w:r>
      <w:r w:rsidR="00835317">
        <w:t>48,02</w:t>
      </w:r>
      <w:r w:rsidR="009D56A3" w:rsidRPr="005135C1">
        <w:t xml:space="preserve"> + </w:t>
      </w:r>
      <w:r w:rsidR="00835317">
        <w:t>182,76</w:t>
      </w:r>
      <w:r w:rsidR="009D56A3" w:rsidRPr="005135C1">
        <w:t xml:space="preserve"> + </w:t>
      </w:r>
      <w:r w:rsidR="00835317">
        <w:t>528,22</w:t>
      </w:r>
      <w:r w:rsidR="009D56A3" w:rsidRPr="005135C1">
        <w:t xml:space="preserve"> = </w:t>
      </w:r>
      <w:r w:rsidR="00835317">
        <w:t>40763,71</w:t>
      </w:r>
      <w:r w:rsidR="009D56A3" w:rsidRPr="005135C1">
        <w:t xml:space="preserve"> руб.</w:t>
      </w:r>
    </w:p>
    <w:p w:rsidR="009D56A3" w:rsidRDefault="009D56A3" w:rsidP="00835317">
      <w:pPr>
        <w:ind w:firstLine="709"/>
      </w:pPr>
      <w:r w:rsidRPr="005135C1">
        <w:t>Плановая прибыль (П</w:t>
      </w:r>
      <w:r w:rsidRPr="003543A6">
        <w:rPr>
          <w:vertAlign w:val="subscript"/>
        </w:rPr>
        <w:t>П</w:t>
      </w:r>
      <w:r w:rsidRPr="005135C1">
        <w:t>) определяется по следующим образом:</w:t>
      </w:r>
    </w:p>
    <w:p w:rsidR="003543A6" w:rsidRPr="005135C1" w:rsidRDefault="003543A6" w:rsidP="005135C1"/>
    <w:p w:rsidR="009D56A3" w:rsidRDefault="009D56A3" w:rsidP="00835317">
      <w:pPr>
        <w:jc w:val="center"/>
      </w:pPr>
      <w:r w:rsidRPr="005135C1">
        <w:t>П</w:t>
      </w:r>
      <w:r w:rsidRPr="003543A6">
        <w:rPr>
          <w:vertAlign w:val="subscript"/>
        </w:rPr>
        <w:t>П</w:t>
      </w:r>
      <w:r w:rsidRPr="005135C1">
        <w:t xml:space="preserve"> = С • Р</w:t>
      </w:r>
      <w:r w:rsidRPr="003543A6">
        <w:rPr>
          <w:vertAlign w:val="subscript"/>
        </w:rPr>
        <w:t>П</w:t>
      </w:r>
      <w:r w:rsidRPr="005135C1">
        <w:t xml:space="preserve"> : 100</w:t>
      </w:r>
      <w:r w:rsidR="009702A7">
        <w:t>,</w:t>
      </w:r>
    </w:p>
    <w:p w:rsidR="003543A6" w:rsidRPr="005135C1" w:rsidRDefault="003543A6" w:rsidP="005135C1"/>
    <w:p w:rsidR="009D56A3" w:rsidRPr="005135C1" w:rsidRDefault="009D56A3" w:rsidP="00835317">
      <w:pPr>
        <w:ind w:firstLine="709"/>
      </w:pPr>
      <w:r w:rsidRPr="005135C1">
        <w:t>где Р</w:t>
      </w:r>
      <w:r w:rsidRPr="003543A6">
        <w:rPr>
          <w:vertAlign w:val="subscript"/>
        </w:rPr>
        <w:t>П</w:t>
      </w:r>
      <w:r w:rsidRPr="005135C1">
        <w:t xml:space="preserve"> – уровень рентабельности (15%).</w:t>
      </w:r>
    </w:p>
    <w:p w:rsidR="009D56A3" w:rsidRPr="005135C1" w:rsidRDefault="009D56A3" w:rsidP="00835317">
      <w:pPr>
        <w:jc w:val="center"/>
      </w:pPr>
      <w:r w:rsidRPr="005135C1">
        <w:t>П</w:t>
      </w:r>
      <w:r w:rsidRPr="003543A6">
        <w:rPr>
          <w:vertAlign w:val="subscript"/>
        </w:rPr>
        <w:t>П</w:t>
      </w:r>
      <w:r w:rsidRPr="005135C1">
        <w:t xml:space="preserve"> = </w:t>
      </w:r>
      <w:r w:rsidR="00835317">
        <w:t>40763,71</w:t>
      </w:r>
      <w:r w:rsidRPr="005135C1">
        <w:t xml:space="preserve"> • 15 : 100 = </w:t>
      </w:r>
      <w:r w:rsidR="00835317">
        <w:t>6114</w:t>
      </w:r>
      <w:r w:rsidRPr="005135C1">
        <w:t xml:space="preserve"> руб.</w:t>
      </w:r>
    </w:p>
    <w:p w:rsidR="009D56A3" w:rsidRDefault="009D56A3" w:rsidP="00835317">
      <w:pPr>
        <w:ind w:firstLine="709"/>
      </w:pPr>
      <w:r w:rsidRPr="005135C1">
        <w:t>Налог на добавленную стоимость (НДС) определяется следующим образом:</w:t>
      </w:r>
    </w:p>
    <w:p w:rsidR="003543A6" w:rsidRPr="005135C1" w:rsidRDefault="003543A6" w:rsidP="005135C1"/>
    <w:p w:rsidR="009D56A3" w:rsidRDefault="009D56A3" w:rsidP="00835317">
      <w:pPr>
        <w:jc w:val="center"/>
      </w:pPr>
      <w:r w:rsidRPr="005135C1">
        <w:t>НДС = (С</w:t>
      </w:r>
      <w:r w:rsidRPr="003543A6">
        <w:rPr>
          <w:vertAlign w:val="subscript"/>
        </w:rPr>
        <w:t>П</w:t>
      </w:r>
      <w:r w:rsidRPr="005135C1">
        <w:t xml:space="preserve"> + П</w:t>
      </w:r>
      <w:r w:rsidRPr="003543A6">
        <w:rPr>
          <w:vertAlign w:val="subscript"/>
        </w:rPr>
        <w:t>П</w:t>
      </w:r>
      <w:r w:rsidRPr="005135C1">
        <w:t>) • Н</w:t>
      </w:r>
      <w:r w:rsidRPr="003543A6">
        <w:rPr>
          <w:vertAlign w:val="subscript"/>
        </w:rPr>
        <w:t>ДС</w:t>
      </w:r>
      <w:r w:rsidRPr="005135C1">
        <w:t xml:space="preserve"> : 100</w:t>
      </w:r>
      <w:r w:rsidR="009702A7">
        <w:t>,</w:t>
      </w:r>
    </w:p>
    <w:p w:rsidR="003543A6" w:rsidRPr="005135C1" w:rsidRDefault="003543A6" w:rsidP="005135C1"/>
    <w:p w:rsidR="009D56A3" w:rsidRPr="005135C1" w:rsidRDefault="009D56A3" w:rsidP="00835317">
      <w:pPr>
        <w:ind w:firstLine="709"/>
      </w:pPr>
      <w:r w:rsidRPr="005135C1">
        <w:t>где Н</w:t>
      </w:r>
      <w:r w:rsidRPr="003543A6">
        <w:rPr>
          <w:vertAlign w:val="subscript"/>
        </w:rPr>
        <w:t>ДС</w:t>
      </w:r>
      <w:r w:rsidRPr="005135C1">
        <w:t xml:space="preserve"> – ставка налога на добавленную стоимость (20%)</w:t>
      </w:r>
    </w:p>
    <w:p w:rsidR="009D56A3" w:rsidRPr="005135C1" w:rsidRDefault="009D56A3" w:rsidP="00835317">
      <w:pPr>
        <w:jc w:val="center"/>
      </w:pPr>
      <w:r w:rsidRPr="005135C1">
        <w:t>НДС = (</w:t>
      </w:r>
      <w:r w:rsidR="00835317">
        <w:t>40763,71</w:t>
      </w:r>
      <w:r w:rsidRPr="005135C1">
        <w:t xml:space="preserve"> + </w:t>
      </w:r>
      <w:r w:rsidR="00835317">
        <w:t>6114,56</w:t>
      </w:r>
      <w:r w:rsidRPr="005135C1">
        <w:t xml:space="preserve">) • 20 : 100 = </w:t>
      </w:r>
      <w:r w:rsidR="00835317">
        <w:t>9375,65</w:t>
      </w:r>
      <w:r w:rsidRPr="005135C1">
        <w:t xml:space="preserve"> руб.</w:t>
      </w:r>
    </w:p>
    <w:p w:rsidR="009D56A3" w:rsidRDefault="009D56A3" w:rsidP="00835317">
      <w:pPr>
        <w:ind w:firstLine="709"/>
      </w:pPr>
      <w:r w:rsidRPr="005135C1">
        <w:t>Стоимость монтажа системы (</w:t>
      </w:r>
      <w:r w:rsidR="003543A6">
        <w:rPr>
          <w:noProof/>
        </w:rPr>
        <w:t>Ц</w:t>
      </w:r>
      <w:r w:rsidR="003543A6" w:rsidRPr="003543A6">
        <w:rPr>
          <w:noProof/>
          <w:vertAlign w:val="subscript"/>
        </w:rPr>
        <w:t>М</w:t>
      </w:r>
      <w:r w:rsidRPr="005135C1">
        <w:t>):</w:t>
      </w:r>
    </w:p>
    <w:p w:rsidR="003543A6" w:rsidRPr="005135C1" w:rsidRDefault="003543A6" w:rsidP="005135C1"/>
    <w:p w:rsidR="009D56A3" w:rsidRDefault="003543A6" w:rsidP="00835317">
      <w:pPr>
        <w:jc w:val="center"/>
      </w:pPr>
      <w:r>
        <w:rPr>
          <w:noProof/>
        </w:rPr>
        <w:t>Ц</w:t>
      </w:r>
      <w:r w:rsidRPr="003543A6">
        <w:rPr>
          <w:noProof/>
          <w:vertAlign w:val="subscript"/>
        </w:rPr>
        <w:t>М</w:t>
      </w:r>
      <w:r w:rsidR="009D56A3" w:rsidRPr="005135C1">
        <w:t xml:space="preserve"> = </w:t>
      </w:r>
      <w:r>
        <w:rPr>
          <w:noProof/>
        </w:rPr>
        <w:t>С</w:t>
      </w:r>
      <w:r w:rsidRPr="003543A6">
        <w:rPr>
          <w:noProof/>
          <w:vertAlign w:val="subscript"/>
        </w:rPr>
        <w:t>П</w:t>
      </w:r>
      <w:r w:rsidR="009D56A3" w:rsidRPr="005135C1">
        <w:t xml:space="preserve"> + </w:t>
      </w:r>
      <w:r>
        <w:rPr>
          <w:noProof/>
        </w:rPr>
        <w:t>П</w:t>
      </w:r>
      <w:r w:rsidRPr="003543A6">
        <w:rPr>
          <w:noProof/>
          <w:vertAlign w:val="subscript"/>
        </w:rPr>
        <w:t>П</w:t>
      </w:r>
      <w:r w:rsidR="009D56A3" w:rsidRPr="005135C1">
        <w:t xml:space="preserve"> + НДС</w:t>
      </w:r>
    </w:p>
    <w:p w:rsidR="003543A6" w:rsidRPr="005135C1" w:rsidRDefault="003543A6" w:rsidP="005135C1"/>
    <w:p w:rsidR="009D56A3" w:rsidRPr="005135C1" w:rsidRDefault="003543A6" w:rsidP="00835317">
      <w:pPr>
        <w:jc w:val="center"/>
      </w:pPr>
      <w:r>
        <w:rPr>
          <w:noProof/>
        </w:rPr>
        <w:t>Ц</w:t>
      </w:r>
      <w:r w:rsidRPr="003543A6">
        <w:rPr>
          <w:noProof/>
          <w:vertAlign w:val="subscript"/>
        </w:rPr>
        <w:t>М</w:t>
      </w:r>
      <w:r w:rsidR="009D56A3" w:rsidRPr="005135C1">
        <w:t xml:space="preserve"> = </w:t>
      </w:r>
      <w:r w:rsidR="00835317">
        <w:t>56253,92</w:t>
      </w:r>
      <w:r w:rsidR="009D56A3" w:rsidRPr="005135C1">
        <w:t xml:space="preserve"> + </w:t>
      </w:r>
      <w:r w:rsidR="00835317">
        <w:t>15864,96</w:t>
      </w:r>
      <w:r w:rsidR="009D56A3" w:rsidRPr="005135C1">
        <w:t xml:space="preserve"> + </w:t>
      </w:r>
      <w:r w:rsidR="00835317">
        <w:t>9375,65</w:t>
      </w:r>
      <w:r w:rsidR="009D56A3" w:rsidRPr="005135C1">
        <w:t xml:space="preserve"> = </w:t>
      </w:r>
      <w:r w:rsidR="00835317">
        <w:t>56253,92</w:t>
      </w:r>
      <w:r w:rsidR="009D56A3" w:rsidRPr="005135C1">
        <w:t xml:space="preserve"> руб.</w:t>
      </w:r>
    </w:p>
    <w:p w:rsidR="009D56A3" w:rsidRDefault="009D56A3" w:rsidP="00835317">
      <w:pPr>
        <w:ind w:firstLine="709"/>
      </w:pPr>
      <w:r w:rsidRPr="005135C1">
        <w:t>Инвестиции на проектные работы и монтаж системы (ЗИ):</w:t>
      </w:r>
    </w:p>
    <w:p w:rsidR="003543A6" w:rsidRPr="005135C1" w:rsidRDefault="003543A6" w:rsidP="005135C1"/>
    <w:p w:rsidR="009D56A3" w:rsidRDefault="009D56A3" w:rsidP="00835317">
      <w:pPr>
        <w:jc w:val="center"/>
        <w:rPr>
          <w:vertAlign w:val="subscript"/>
        </w:rPr>
      </w:pPr>
      <w:r w:rsidRPr="005135C1">
        <w:t>З</w:t>
      </w:r>
      <w:r w:rsidRPr="003543A6">
        <w:rPr>
          <w:vertAlign w:val="subscript"/>
        </w:rPr>
        <w:t>И</w:t>
      </w:r>
      <w:r w:rsidRPr="005135C1">
        <w:t xml:space="preserve"> = Ц</w:t>
      </w:r>
      <w:r w:rsidRPr="003543A6">
        <w:rPr>
          <w:vertAlign w:val="subscript"/>
        </w:rPr>
        <w:t>Д</w:t>
      </w:r>
      <w:r w:rsidRPr="005135C1">
        <w:t xml:space="preserve"> + Ц</w:t>
      </w:r>
      <w:r w:rsidRPr="003543A6">
        <w:rPr>
          <w:vertAlign w:val="subscript"/>
        </w:rPr>
        <w:t>М</w:t>
      </w:r>
    </w:p>
    <w:p w:rsidR="003543A6" w:rsidRPr="005135C1" w:rsidRDefault="003543A6" w:rsidP="005135C1"/>
    <w:p w:rsidR="00135832" w:rsidRDefault="009D56A3" w:rsidP="00835317">
      <w:pPr>
        <w:jc w:val="center"/>
      </w:pPr>
      <w:r w:rsidRPr="005135C1">
        <w:t>З</w:t>
      </w:r>
      <w:r w:rsidRPr="003543A6">
        <w:rPr>
          <w:vertAlign w:val="subscript"/>
        </w:rPr>
        <w:t>И</w:t>
      </w:r>
      <w:r w:rsidRPr="005135C1">
        <w:t xml:space="preserve"> = </w:t>
      </w:r>
      <w:r w:rsidR="00835317">
        <w:t>15864,96</w:t>
      </w:r>
      <w:r w:rsidRPr="005135C1">
        <w:t xml:space="preserve"> + </w:t>
      </w:r>
      <w:r w:rsidR="00835317">
        <w:t>56253,92</w:t>
      </w:r>
      <w:r w:rsidRPr="005135C1">
        <w:t xml:space="preserve"> = </w:t>
      </w:r>
      <w:r w:rsidR="00835317">
        <w:t>72118,88</w:t>
      </w:r>
      <w:r w:rsidRPr="005135C1">
        <w:t xml:space="preserve"> руб</w:t>
      </w:r>
    </w:p>
    <w:p w:rsidR="003D0D81" w:rsidRDefault="003D0D81" w:rsidP="005135C1"/>
    <w:p w:rsidR="003D0D81" w:rsidRDefault="00A2592C" w:rsidP="00233B2B">
      <w:pPr>
        <w:pStyle w:val="Heading2"/>
      </w:pPr>
      <w:bookmarkStart w:id="104" w:name="_Toc515602321"/>
      <w:r>
        <w:t>5</w:t>
      </w:r>
      <w:r w:rsidR="003D0D81" w:rsidRPr="003D0D81">
        <w:t>.4 Расчет экономической эффективности ЛКС</w:t>
      </w:r>
      <w:bookmarkEnd w:id="104"/>
    </w:p>
    <w:p w:rsidR="00233B2B" w:rsidRPr="00233B2B" w:rsidRDefault="00233B2B" w:rsidP="00233B2B"/>
    <w:p w:rsidR="003D0D81" w:rsidRPr="003D0D81" w:rsidRDefault="003D0D81" w:rsidP="00835317">
      <w:pPr>
        <w:ind w:firstLine="708"/>
      </w:pPr>
      <w:r w:rsidRPr="003D0D81">
        <w:t xml:space="preserve">В таблице </w:t>
      </w:r>
      <w:r w:rsidR="00A2592C">
        <w:t>5</w:t>
      </w:r>
      <w:r w:rsidRPr="003D0D81">
        <w:t xml:space="preserve">.7 приведен расчет дополнительной прибыли за счет экономии затрат на расходные материалы в течение одного года. </w:t>
      </w:r>
    </w:p>
    <w:p w:rsidR="003D0D81" w:rsidRPr="003D0D81" w:rsidRDefault="003D0D81" w:rsidP="003D0D81">
      <w:r w:rsidRPr="003D0D81">
        <w:t>Дополнительный доход определяется как разность между текущими и планируемыми затратами по каждому виду затрат.</w:t>
      </w:r>
    </w:p>
    <w:p w:rsidR="003D0D81" w:rsidRPr="003D0D81" w:rsidRDefault="003D0D81" w:rsidP="003D0D81"/>
    <w:p w:rsidR="003D0D81" w:rsidRPr="003D0D81" w:rsidRDefault="003D0D81" w:rsidP="00835317">
      <w:pPr>
        <w:ind w:firstLine="709"/>
      </w:pPr>
      <w:r w:rsidRPr="003D0D81">
        <w:t xml:space="preserve">Таблица </w:t>
      </w:r>
      <w:r w:rsidR="00A2592C">
        <w:t>5</w:t>
      </w:r>
      <w:r w:rsidRPr="003D0D81">
        <w:t>.7 Прибыль за счет экономии затрат на расходные материалы</w:t>
      </w:r>
    </w:p>
    <w:tbl>
      <w:tblPr>
        <w:tblW w:w="93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1560"/>
        <w:gridCol w:w="1560"/>
        <w:gridCol w:w="1277"/>
        <w:gridCol w:w="1560"/>
        <w:gridCol w:w="1402"/>
      </w:tblGrid>
      <w:tr w:rsidR="003D0D81" w:rsidRPr="003D0D81" w:rsidTr="00CA0603">
        <w:trPr>
          <w:trHeight w:val="678"/>
        </w:trPr>
        <w:tc>
          <w:tcPr>
            <w:tcW w:w="1986"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3D0D81" w:rsidP="00835317">
            <w:pPr>
              <w:jc w:val="center"/>
            </w:pPr>
            <w:r w:rsidRPr="003D0D81">
              <w:t>Вид затрат</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3D0D81" w:rsidP="00835317">
            <w:pPr>
              <w:jc w:val="center"/>
            </w:pPr>
            <w:r w:rsidRPr="003D0D81">
              <w:t>Текущее кол-во закупок, (шт. в год)</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3D0D81" w:rsidP="00835317">
            <w:pPr>
              <w:jc w:val="center"/>
            </w:pPr>
            <w:r w:rsidRPr="003D0D81">
              <w:t>Планируемое кол-во закупок, (шт. в год)</w:t>
            </w:r>
          </w:p>
        </w:tc>
        <w:tc>
          <w:tcPr>
            <w:tcW w:w="1277"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3D0D81" w:rsidP="00835317">
            <w:pPr>
              <w:jc w:val="center"/>
            </w:pPr>
            <w:r w:rsidRPr="003D0D81">
              <w:t>Стоимость 1 шт.</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3D0D81" w:rsidP="00835317">
            <w:pPr>
              <w:jc w:val="center"/>
            </w:pPr>
            <w:r w:rsidRPr="003D0D81">
              <w:t>Текущие издержки,( руб.)</w:t>
            </w:r>
          </w:p>
        </w:tc>
        <w:tc>
          <w:tcPr>
            <w:tcW w:w="1402"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3D0D81" w:rsidP="00835317">
            <w:pPr>
              <w:jc w:val="center"/>
            </w:pPr>
            <w:r w:rsidRPr="003D0D81">
              <w:t>Планируемые издержки (руб.)</w:t>
            </w:r>
          </w:p>
        </w:tc>
      </w:tr>
      <w:tr w:rsidR="003D0D81" w:rsidRPr="003D0D81" w:rsidTr="00CA0603">
        <w:trPr>
          <w:trHeight w:val="96"/>
        </w:trPr>
        <w:tc>
          <w:tcPr>
            <w:tcW w:w="1986" w:type="dxa"/>
            <w:tcBorders>
              <w:top w:val="single" w:sz="4" w:space="0" w:color="auto"/>
              <w:left w:val="single" w:sz="4" w:space="0" w:color="auto"/>
              <w:bottom w:val="single" w:sz="4" w:space="0" w:color="auto"/>
              <w:right w:val="single" w:sz="4" w:space="0" w:color="auto"/>
            </w:tcBorders>
            <w:hideMark/>
          </w:tcPr>
          <w:p w:rsidR="003D0D81" w:rsidRPr="003D0D81" w:rsidRDefault="003D0D81" w:rsidP="003D0D81">
            <w:r w:rsidRPr="003D0D81">
              <w:t xml:space="preserve">Покупка flash-накопителей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100</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20</w:t>
            </w:r>
          </w:p>
        </w:tc>
        <w:tc>
          <w:tcPr>
            <w:tcW w:w="1277"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50</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5000</w:t>
            </w:r>
          </w:p>
        </w:tc>
        <w:tc>
          <w:tcPr>
            <w:tcW w:w="1402"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1000</w:t>
            </w:r>
          </w:p>
        </w:tc>
      </w:tr>
      <w:tr w:rsidR="003D0D81" w:rsidRPr="003D0D81" w:rsidTr="00CA0603">
        <w:trPr>
          <w:trHeight w:val="326"/>
        </w:trPr>
        <w:tc>
          <w:tcPr>
            <w:tcW w:w="1986" w:type="dxa"/>
            <w:tcBorders>
              <w:top w:val="single" w:sz="4" w:space="0" w:color="auto"/>
              <w:left w:val="single" w:sz="4" w:space="0" w:color="auto"/>
              <w:bottom w:val="single" w:sz="4" w:space="0" w:color="auto"/>
              <w:right w:val="single" w:sz="4" w:space="0" w:color="auto"/>
            </w:tcBorders>
            <w:hideMark/>
          </w:tcPr>
          <w:p w:rsidR="003D0D81" w:rsidRPr="003D0D81" w:rsidRDefault="003D0D81" w:rsidP="00233B2B">
            <w:r w:rsidRPr="003D0D81">
              <w:t>Покупка бумаги для</w:t>
            </w:r>
            <w:r w:rsidR="00835317">
              <w:t xml:space="preserve"> документооборота </w:t>
            </w:r>
            <w:r w:rsidRPr="003D0D81">
              <w:t>,упаковок</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300</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150</w:t>
            </w:r>
          </w:p>
        </w:tc>
        <w:tc>
          <w:tcPr>
            <w:tcW w:w="1277"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60</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18000</w:t>
            </w:r>
          </w:p>
        </w:tc>
        <w:tc>
          <w:tcPr>
            <w:tcW w:w="1402"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9000</w:t>
            </w:r>
          </w:p>
        </w:tc>
      </w:tr>
    </w:tbl>
    <w:p w:rsidR="009702A7" w:rsidRDefault="009702A7" w:rsidP="00CA0603">
      <w:pPr>
        <w:ind w:firstLine="709"/>
        <w:rPr>
          <w:i/>
        </w:rPr>
      </w:pPr>
    </w:p>
    <w:p w:rsidR="009702A7" w:rsidRDefault="009702A7" w:rsidP="00CA0603">
      <w:pPr>
        <w:ind w:firstLine="709"/>
        <w:rPr>
          <w:i/>
        </w:rPr>
      </w:pPr>
    </w:p>
    <w:p w:rsidR="00CA0603" w:rsidRPr="00CA0603" w:rsidRDefault="00CA0603" w:rsidP="00CA0603">
      <w:pPr>
        <w:ind w:firstLine="709"/>
        <w:rPr>
          <w:i/>
        </w:rPr>
      </w:pPr>
      <w:r w:rsidRPr="00CA0603">
        <w:rPr>
          <w:i/>
        </w:rPr>
        <w:lastRenderedPageBreak/>
        <w:t xml:space="preserve">Продолжение таблицы </w:t>
      </w:r>
      <w:r w:rsidR="00A2592C">
        <w:rPr>
          <w:i/>
        </w:rPr>
        <w:t>5</w:t>
      </w:r>
      <w:r w:rsidRPr="00CA0603">
        <w:rPr>
          <w:i/>
        </w:rPr>
        <w:t>.</w:t>
      </w:r>
      <w:r>
        <w:rPr>
          <w:i/>
        </w:rPr>
        <w:t>7</w:t>
      </w:r>
    </w:p>
    <w:tbl>
      <w:tblPr>
        <w:tblW w:w="93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1560"/>
        <w:gridCol w:w="1560"/>
        <w:gridCol w:w="1277"/>
        <w:gridCol w:w="1560"/>
        <w:gridCol w:w="1402"/>
      </w:tblGrid>
      <w:tr w:rsidR="003D0D81" w:rsidRPr="003D0D81" w:rsidTr="00CA0603">
        <w:trPr>
          <w:trHeight w:val="327"/>
        </w:trPr>
        <w:tc>
          <w:tcPr>
            <w:tcW w:w="1986" w:type="dxa"/>
            <w:tcBorders>
              <w:top w:val="single" w:sz="4" w:space="0" w:color="auto"/>
              <w:left w:val="single" w:sz="4" w:space="0" w:color="auto"/>
              <w:bottom w:val="single" w:sz="4" w:space="0" w:color="auto"/>
              <w:right w:val="single" w:sz="4" w:space="0" w:color="auto"/>
            </w:tcBorders>
            <w:hideMark/>
          </w:tcPr>
          <w:p w:rsidR="003D0D81" w:rsidRPr="003D0D81" w:rsidRDefault="003D0D81" w:rsidP="003D0D81">
            <w:r w:rsidRPr="003D0D81">
              <w:t xml:space="preserve">Покупка картриджей для принтеров </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835317" w:rsidP="00835317">
            <w:pPr>
              <w:jc w:val="center"/>
            </w:pPr>
            <w:r>
              <w:t>140</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B15596" w:rsidP="00835317">
            <w:pPr>
              <w:jc w:val="center"/>
            </w:pPr>
            <w:r>
              <w:t>70</w:t>
            </w:r>
          </w:p>
        </w:tc>
        <w:tc>
          <w:tcPr>
            <w:tcW w:w="1277"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B15596" w:rsidP="00835317">
            <w:pPr>
              <w:jc w:val="center"/>
            </w:pPr>
            <w:r>
              <w:t>180</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B15596" w:rsidP="00835317">
            <w:pPr>
              <w:jc w:val="center"/>
            </w:pPr>
            <w:r>
              <w:t>25200</w:t>
            </w:r>
          </w:p>
        </w:tc>
        <w:tc>
          <w:tcPr>
            <w:tcW w:w="1402"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B15596" w:rsidP="00835317">
            <w:pPr>
              <w:jc w:val="center"/>
            </w:pPr>
            <w:r>
              <w:t>12600</w:t>
            </w:r>
          </w:p>
        </w:tc>
      </w:tr>
      <w:tr w:rsidR="003D0D81" w:rsidRPr="003D0D81" w:rsidTr="00CA0603">
        <w:trPr>
          <w:trHeight w:val="327"/>
        </w:trPr>
        <w:tc>
          <w:tcPr>
            <w:tcW w:w="6383" w:type="dxa"/>
            <w:gridSpan w:val="4"/>
            <w:tcBorders>
              <w:top w:val="single" w:sz="4" w:space="0" w:color="auto"/>
              <w:left w:val="single" w:sz="4" w:space="0" w:color="auto"/>
              <w:bottom w:val="single" w:sz="4" w:space="0" w:color="auto"/>
              <w:right w:val="single" w:sz="4" w:space="0" w:color="auto"/>
            </w:tcBorders>
            <w:hideMark/>
          </w:tcPr>
          <w:p w:rsidR="003D0D81" w:rsidRPr="003D0D81" w:rsidRDefault="003D0D81" w:rsidP="003D0D81">
            <w:r w:rsidRPr="003D0D81">
              <w:t>Итого:</w:t>
            </w:r>
          </w:p>
        </w:tc>
        <w:tc>
          <w:tcPr>
            <w:tcW w:w="1560"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B15596" w:rsidP="00B15596">
            <w:pPr>
              <w:jc w:val="center"/>
            </w:pPr>
            <w:r>
              <w:t>48200</w:t>
            </w:r>
          </w:p>
        </w:tc>
        <w:tc>
          <w:tcPr>
            <w:tcW w:w="1402" w:type="dxa"/>
            <w:tcBorders>
              <w:top w:val="single" w:sz="4" w:space="0" w:color="auto"/>
              <w:left w:val="single" w:sz="4" w:space="0" w:color="auto"/>
              <w:bottom w:val="single" w:sz="4" w:space="0" w:color="auto"/>
              <w:right w:val="single" w:sz="4" w:space="0" w:color="auto"/>
            </w:tcBorders>
            <w:vAlign w:val="center"/>
            <w:hideMark/>
          </w:tcPr>
          <w:p w:rsidR="003D0D81" w:rsidRPr="003D0D81" w:rsidRDefault="00B15596" w:rsidP="00B15596">
            <w:pPr>
              <w:jc w:val="center"/>
            </w:pPr>
            <w:r>
              <w:t>22600</w:t>
            </w:r>
          </w:p>
        </w:tc>
      </w:tr>
    </w:tbl>
    <w:p w:rsidR="003D0D81" w:rsidRPr="003D0D81" w:rsidRDefault="003D0D81" w:rsidP="003D0D81"/>
    <w:p w:rsidR="003D0D81" w:rsidRPr="003D0D81" w:rsidRDefault="003D0D81" w:rsidP="00B15596">
      <w:pPr>
        <w:ind w:firstLine="709"/>
      </w:pPr>
      <w:r w:rsidRPr="003D0D81">
        <w:t>В результате суммарный дополнительный доход может составить</w:t>
      </w:r>
    </w:p>
    <w:p w:rsidR="003D0D81" w:rsidRPr="003D0D81" w:rsidRDefault="00B15596" w:rsidP="00B15596">
      <w:pPr>
        <w:jc w:val="center"/>
      </w:pPr>
      <w:r>
        <w:t>48200</w:t>
      </w:r>
      <w:r w:rsidR="003D0D81" w:rsidRPr="003D0D81">
        <w:t xml:space="preserve"> – </w:t>
      </w:r>
      <w:r>
        <w:t>22600</w:t>
      </w:r>
      <w:r w:rsidR="003D0D81" w:rsidRPr="003D0D81">
        <w:t xml:space="preserve"> = </w:t>
      </w:r>
      <w:r>
        <w:t>25600 руб.</w:t>
      </w:r>
    </w:p>
    <w:p w:rsidR="003D0D81" w:rsidRPr="003D0D81" w:rsidRDefault="00B15596" w:rsidP="00F77B13">
      <w:pPr>
        <w:ind w:firstLine="709"/>
      </w:pPr>
      <w:r>
        <w:t xml:space="preserve">Дополнительная прибыль </w:t>
      </w:r>
      <w:r w:rsidR="003D0D81" w:rsidRPr="003D0D81">
        <w:t>(П</w:t>
      </w:r>
      <w:r w:rsidR="003D0D81" w:rsidRPr="00B15596">
        <w:rPr>
          <w:vertAlign w:val="subscript"/>
        </w:rPr>
        <w:t>ДОП</w:t>
      </w:r>
      <w:r w:rsidR="003D0D81" w:rsidRPr="003D0D81">
        <w:t>)</w:t>
      </w:r>
      <w:r>
        <w:t xml:space="preserve"> рассчитывается как сумма дополнительных доходов и равна:</w:t>
      </w:r>
      <w:r w:rsidR="003D0D81" w:rsidRPr="003D0D81">
        <w:t xml:space="preserve"> </w:t>
      </w:r>
    </w:p>
    <w:p w:rsidR="003D0D81" w:rsidRPr="003D0D81" w:rsidRDefault="003D0D81" w:rsidP="00B15596">
      <w:pPr>
        <w:jc w:val="center"/>
      </w:pPr>
      <w:r w:rsidRPr="003D0D81">
        <w:t>П</w:t>
      </w:r>
      <w:r w:rsidRPr="00F77B13">
        <w:rPr>
          <w:vertAlign w:val="subscript"/>
        </w:rPr>
        <w:t>ДОП</w:t>
      </w:r>
      <w:r w:rsidRPr="003D0D81">
        <w:t xml:space="preserve"> = </w:t>
      </w:r>
      <w:r w:rsidR="00B15596">
        <w:t>2560</w:t>
      </w:r>
      <w:r w:rsidRPr="003D0D81">
        <w:t>0</w:t>
      </w:r>
      <w:r w:rsidR="00B15596">
        <w:t xml:space="preserve"> </w:t>
      </w:r>
      <w:r w:rsidRPr="003D0D81">
        <w:t>руб.</w:t>
      </w:r>
    </w:p>
    <w:p w:rsidR="003D0D81" w:rsidRDefault="003D0D81" w:rsidP="00B15596">
      <w:pPr>
        <w:ind w:firstLine="709"/>
      </w:pPr>
      <w:r w:rsidRPr="003D0D81">
        <w:t>Прирост чистой прибыли (П</w:t>
      </w:r>
      <w:r w:rsidRPr="00B15596">
        <w:rPr>
          <w:vertAlign w:val="subscript"/>
        </w:rPr>
        <w:t>Ч</w:t>
      </w:r>
      <w:r w:rsidRPr="003D0D81">
        <w:t>) от внедрения новой техники рассчитывается по формуле:</w:t>
      </w:r>
    </w:p>
    <w:p w:rsidR="00F77B13" w:rsidRPr="003D0D81" w:rsidRDefault="00F77B13" w:rsidP="003D0D81"/>
    <w:p w:rsidR="003D0D81" w:rsidRDefault="003D0D81" w:rsidP="00B15596">
      <w:pPr>
        <w:jc w:val="center"/>
      </w:pPr>
      <w:r w:rsidRPr="003D0D81">
        <w:t>П</w:t>
      </w:r>
      <w:r w:rsidRPr="00B15596">
        <w:rPr>
          <w:vertAlign w:val="subscript"/>
        </w:rPr>
        <w:t>Ч</w:t>
      </w:r>
      <w:r w:rsidRPr="003D0D81">
        <w:t xml:space="preserve"> = П</w:t>
      </w:r>
      <w:r w:rsidRPr="00F77B13">
        <w:rPr>
          <w:vertAlign w:val="subscript"/>
        </w:rPr>
        <w:t>ДОП</w:t>
      </w:r>
      <w:r w:rsidRPr="003D0D81">
        <w:t xml:space="preserve"> • (1 – НП : 100),</w:t>
      </w:r>
    </w:p>
    <w:p w:rsidR="00F77B13" w:rsidRPr="003D0D81" w:rsidRDefault="00F77B13" w:rsidP="003D0D81"/>
    <w:p w:rsidR="003D0D81" w:rsidRPr="003D0D81" w:rsidRDefault="003D0D81" w:rsidP="00AE00C7">
      <w:pPr>
        <w:ind w:firstLine="709"/>
      </w:pPr>
      <w:r w:rsidRPr="003D0D81">
        <w:t xml:space="preserve">где </w:t>
      </w:r>
      <w:r w:rsidR="00AE00C7">
        <w:t>Н</w:t>
      </w:r>
      <w:r w:rsidR="00AE00C7" w:rsidRPr="00AE00C7">
        <w:rPr>
          <w:vertAlign w:val="subscript"/>
        </w:rPr>
        <w:t>П</w:t>
      </w:r>
      <w:r w:rsidRPr="003D0D81">
        <w:t xml:space="preserve"> – налог на прибыль, ставка 18%. </w:t>
      </w:r>
    </w:p>
    <w:p w:rsidR="003D0D81" w:rsidRPr="003D0D81" w:rsidRDefault="003D0D81" w:rsidP="00AE00C7">
      <w:pPr>
        <w:jc w:val="center"/>
      </w:pPr>
      <w:r w:rsidRPr="003D0D81">
        <w:t xml:space="preserve">П = </w:t>
      </w:r>
      <w:r w:rsidR="00AE00C7">
        <w:t>25600</w:t>
      </w:r>
      <w:r w:rsidRPr="003D0D81">
        <w:t xml:space="preserve"> • (1 – 18 : 100) = </w:t>
      </w:r>
      <w:r w:rsidR="00AE00C7">
        <w:t>20992</w:t>
      </w:r>
      <w:r w:rsidRPr="003D0D81">
        <w:t xml:space="preserve"> руб.</w:t>
      </w:r>
    </w:p>
    <w:p w:rsidR="003D0D81" w:rsidRPr="003D0D81" w:rsidRDefault="003D0D81" w:rsidP="003D0D81">
      <w:bookmarkStart w:id="105" w:name="_Toc388967939"/>
      <w:bookmarkStart w:id="106" w:name="_Toc357007205"/>
    </w:p>
    <w:p w:rsidR="003D0D81" w:rsidRPr="003D0D81" w:rsidRDefault="00A2592C" w:rsidP="00131207">
      <w:pPr>
        <w:pStyle w:val="Heading2"/>
      </w:pPr>
      <w:bookmarkStart w:id="107" w:name="_Toc515602322"/>
      <w:r>
        <w:t>5</w:t>
      </w:r>
      <w:r w:rsidR="003D0D81" w:rsidRPr="003D0D81">
        <w:t>.5 Расчет показателей эффективности локальной компьютерной сети</w:t>
      </w:r>
      <w:bookmarkEnd w:id="105"/>
      <w:bookmarkEnd w:id="106"/>
      <w:bookmarkEnd w:id="107"/>
    </w:p>
    <w:p w:rsidR="00AE00C7" w:rsidRDefault="00AE00C7" w:rsidP="003D0D81"/>
    <w:p w:rsidR="003D0D81" w:rsidRPr="003D0D81" w:rsidRDefault="003D0D81" w:rsidP="00AE00C7">
      <w:pPr>
        <w:ind w:firstLine="708"/>
      </w:pPr>
      <w:r w:rsidRPr="003D0D81">
        <w:t>Сегодняшние затраты и будущие доходы неравнозначны по времени, поэтому для сопоставления разновременных доходов и затрат необходимо привести их к единому моменту времени – началу расчетного периода. В качестве расчетного года принимается год начала инвестиционных вложений – 201</w:t>
      </w:r>
      <w:r w:rsidR="00AE00C7" w:rsidRPr="00AE00C7">
        <w:t>8</w:t>
      </w:r>
      <w:r w:rsidRPr="003D0D81">
        <w:t xml:space="preserve"> год. </w:t>
      </w:r>
    </w:p>
    <w:p w:rsidR="003D0D81" w:rsidRDefault="003D0D81" w:rsidP="00AE00C7">
      <w:pPr>
        <w:ind w:firstLine="708"/>
      </w:pPr>
      <w:r w:rsidRPr="003D0D81">
        <w:t>Приведение затрат и результатов, т.е. определение их текущей стоимости (дисконтирование), осуществляется путем их умножения на коэффициент дисконтирования</w:t>
      </w:r>
      <w:r w:rsidR="00AE00C7">
        <w:t xml:space="preserve"> </w:t>
      </w:r>
      <w:r w:rsidR="00AE00C7" w:rsidRPr="00AE00C7">
        <w:rPr>
          <w:rFonts w:cs="Times New Roman"/>
          <w:i/>
        </w:rPr>
        <w:t>α</w:t>
      </w:r>
      <w:r w:rsidR="00AE00C7" w:rsidRPr="00AE00C7">
        <w:rPr>
          <w:i/>
          <w:vertAlign w:val="subscript"/>
          <w:lang w:val="en-US"/>
        </w:rPr>
        <w:t>t</w:t>
      </w:r>
      <w:r w:rsidRPr="003D0D81">
        <w:t xml:space="preserve">, определяемый для постоянной нормы дисконта следующим образом: </w:t>
      </w:r>
    </w:p>
    <w:p w:rsidR="00AE00C7" w:rsidRDefault="00AE00C7" w:rsidP="00AE00C7">
      <w:pPr>
        <w:ind w:firstLine="708"/>
      </w:pPr>
    </w:p>
    <w:p w:rsidR="003D0D81" w:rsidRPr="003D0D81" w:rsidRDefault="00AE00C7" w:rsidP="00AE00C7">
      <w:pPr>
        <w:ind w:left="3545"/>
      </w:pPr>
      <w:r w:rsidRPr="00AE00C7">
        <w:rPr>
          <w:rFonts w:cs="Times New Roman"/>
          <w:i/>
        </w:rPr>
        <w:t>α</w:t>
      </w:r>
      <w:r w:rsidRPr="00AE00C7">
        <w:rPr>
          <w:i/>
          <w:vertAlign w:val="subscript"/>
          <w:lang w:val="en-US"/>
        </w:rPr>
        <w:t>t</w:t>
      </w:r>
      <w:r w:rsidRPr="00AE00C7">
        <w:rPr>
          <w:i/>
        </w:rPr>
        <w:t xml:space="preserve"> </w:t>
      </w:r>
      <w:r w:rsidRPr="00AE00C7">
        <w:t xml:space="preserve">= 1/(1 + </w:t>
      </w:r>
      <w:r w:rsidRPr="00AE00C7">
        <w:rPr>
          <w:i/>
          <w:lang w:val="en-US"/>
        </w:rPr>
        <w:t>E</w:t>
      </w:r>
      <w:r w:rsidRPr="00AE00C7">
        <w:rPr>
          <w:i/>
          <w:vertAlign w:val="subscript"/>
          <w:lang w:val="en-US"/>
        </w:rPr>
        <w:t>H</w:t>
      </w:r>
      <w:r w:rsidRPr="00AE00C7">
        <w:t>)</w:t>
      </w:r>
      <w:r w:rsidRPr="00AE00C7">
        <w:rPr>
          <w:i/>
          <w:vertAlign w:val="superscript"/>
          <w:lang w:val="en-US"/>
        </w:rPr>
        <w:t>t</w:t>
      </w:r>
      <w:r w:rsidRPr="00AE00C7">
        <w:rPr>
          <w:i/>
          <w:vertAlign w:val="superscript"/>
        </w:rPr>
        <w:t>-</w:t>
      </w:r>
      <w:r w:rsidRPr="00AE00C7">
        <w:rPr>
          <w:i/>
          <w:vertAlign w:val="superscript"/>
          <w:lang w:val="en-US"/>
        </w:rPr>
        <w:t>tp</w:t>
      </w:r>
    </w:p>
    <w:p w:rsidR="003D0D81" w:rsidRPr="003D0D81" w:rsidRDefault="003D0D81" w:rsidP="003D0D81"/>
    <w:p w:rsidR="003D0D81" w:rsidRPr="003D0D81" w:rsidRDefault="003D0D81" w:rsidP="00AE00C7">
      <w:pPr>
        <w:ind w:firstLine="709"/>
      </w:pPr>
      <w:r w:rsidRPr="003D0D81">
        <w:t xml:space="preserve">где </w:t>
      </w:r>
      <w:r w:rsidR="00AE00C7" w:rsidRPr="00AE00C7">
        <w:rPr>
          <w:i/>
          <w:lang w:val="en-US"/>
        </w:rPr>
        <w:t>E</w:t>
      </w:r>
      <w:r w:rsidR="00AE00C7" w:rsidRPr="00AE00C7">
        <w:rPr>
          <w:i/>
          <w:vertAlign w:val="subscript"/>
          <w:lang w:val="en-US"/>
        </w:rPr>
        <w:t>H</w:t>
      </w:r>
      <w:r w:rsidRPr="003D0D81">
        <w:t xml:space="preserve"> – норма дисконта (в долях единиц) равна 0,1</w:t>
      </w:r>
      <w:r w:rsidR="00AE00C7" w:rsidRPr="00AE00C7">
        <w:t>05</w:t>
      </w:r>
      <w:r w:rsidRPr="003D0D81">
        <w:t xml:space="preserve">; </w:t>
      </w:r>
    </w:p>
    <w:p w:rsidR="003D0D81" w:rsidRPr="003D0D81" w:rsidRDefault="00AE00C7" w:rsidP="003D0D81">
      <w:r w:rsidRPr="00AE00C7">
        <w:rPr>
          <w:i/>
          <w:lang w:val="en-US"/>
        </w:rPr>
        <w:t>t</w:t>
      </w:r>
      <w:r w:rsidRPr="00AE00C7">
        <w:rPr>
          <w:i/>
          <w:vertAlign w:val="subscript"/>
          <w:lang w:val="en-US"/>
        </w:rPr>
        <w:t>p</w:t>
      </w:r>
      <w:r w:rsidR="003D0D81" w:rsidRPr="003D0D81">
        <w:t>– порядковый номер расчетного года;</w:t>
      </w:r>
    </w:p>
    <w:p w:rsidR="003D0D81" w:rsidRPr="003D0D81" w:rsidRDefault="003D0D81" w:rsidP="003D0D81">
      <w:r w:rsidRPr="00AE00C7">
        <w:rPr>
          <w:i/>
        </w:rPr>
        <w:t>t</w:t>
      </w:r>
      <w:r w:rsidRPr="003D0D81">
        <w:t xml:space="preserve"> – порядковый номер года, затраты и результаты которого приводятся к расчетному году.</w:t>
      </w:r>
    </w:p>
    <w:p w:rsidR="003D0D81" w:rsidRPr="003D0D81" w:rsidRDefault="009702A7" w:rsidP="0010147A">
      <w:pPr>
        <w:ind w:firstLine="709"/>
      </w:pPr>
      <w:r>
        <w:t>К</w:t>
      </w:r>
      <w:r w:rsidR="003D0D81" w:rsidRPr="003D0D81">
        <w:t xml:space="preserve">оэффициент дисконтирования составляет: </w:t>
      </w:r>
    </w:p>
    <w:p w:rsidR="003D0D81" w:rsidRPr="00CF5D26" w:rsidRDefault="003D0D81" w:rsidP="0010147A">
      <w:pPr>
        <w:jc w:val="center"/>
      </w:pPr>
      <w:r w:rsidRPr="003D0D81">
        <w:t>α1 = (1 + 0,</w:t>
      </w:r>
      <w:r w:rsidR="0010147A" w:rsidRPr="0010147A">
        <w:t>105</w:t>
      </w:r>
      <w:r w:rsidRPr="003D0D81">
        <w:t>)</w:t>
      </w:r>
      <w:r w:rsidRPr="0010147A">
        <w:rPr>
          <w:vertAlign w:val="superscript"/>
        </w:rPr>
        <w:t>1-1</w:t>
      </w:r>
      <w:r w:rsidRPr="003D0D81">
        <w:t xml:space="preserve"> = 1</w:t>
      </w:r>
      <w:r w:rsidR="0010147A" w:rsidRPr="00CF5D26">
        <w:t>,00</w:t>
      </w:r>
    </w:p>
    <w:p w:rsidR="003D0D81" w:rsidRPr="0010147A" w:rsidRDefault="003D0D81" w:rsidP="0010147A">
      <w:pPr>
        <w:jc w:val="center"/>
      </w:pPr>
      <w:r w:rsidRPr="003D0D81">
        <w:t>α2 = (1 + 0,</w:t>
      </w:r>
      <w:r w:rsidR="0010147A" w:rsidRPr="0010147A">
        <w:t xml:space="preserve"> 105</w:t>
      </w:r>
      <w:r w:rsidRPr="003D0D81">
        <w:t>)</w:t>
      </w:r>
      <w:r w:rsidRPr="0010147A">
        <w:rPr>
          <w:vertAlign w:val="superscript"/>
        </w:rPr>
        <w:t>1-2</w:t>
      </w:r>
      <w:r w:rsidRPr="003D0D81">
        <w:t xml:space="preserve"> = 0,</w:t>
      </w:r>
      <w:r w:rsidR="0010147A" w:rsidRPr="0010147A">
        <w:t>90</w:t>
      </w:r>
    </w:p>
    <w:p w:rsidR="003D0D81" w:rsidRPr="0010147A" w:rsidRDefault="003D0D81" w:rsidP="0010147A">
      <w:pPr>
        <w:jc w:val="center"/>
      </w:pPr>
      <w:r w:rsidRPr="003D0D81">
        <w:t>α3 = (1 + 0,</w:t>
      </w:r>
      <w:r w:rsidR="0010147A" w:rsidRPr="0010147A">
        <w:t xml:space="preserve"> 105</w:t>
      </w:r>
      <w:r w:rsidRPr="003D0D81">
        <w:t>)</w:t>
      </w:r>
      <w:r w:rsidRPr="0010147A">
        <w:rPr>
          <w:vertAlign w:val="superscript"/>
        </w:rPr>
        <w:t>1-3</w:t>
      </w:r>
      <w:r w:rsidRPr="003D0D81">
        <w:t xml:space="preserve"> = 0,</w:t>
      </w:r>
      <w:r w:rsidR="0010147A" w:rsidRPr="0010147A">
        <w:t>82</w:t>
      </w:r>
    </w:p>
    <w:p w:rsidR="003D0D81" w:rsidRPr="003D0D81" w:rsidRDefault="003D0D81" w:rsidP="0010147A">
      <w:pPr>
        <w:jc w:val="center"/>
      </w:pPr>
      <w:r w:rsidRPr="003D0D81">
        <w:t>α4 = (1 + 0,</w:t>
      </w:r>
      <w:r w:rsidR="0010147A" w:rsidRPr="0010147A">
        <w:t xml:space="preserve"> 105</w:t>
      </w:r>
      <w:r w:rsidRPr="003D0D81">
        <w:t>)</w:t>
      </w:r>
      <w:r w:rsidRPr="0010147A">
        <w:rPr>
          <w:vertAlign w:val="superscript"/>
        </w:rPr>
        <w:t>1-4</w:t>
      </w:r>
      <w:r w:rsidRPr="003D0D81">
        <w:t xml:space="preserve"> = 0,</w:t>
      </w:r>
      <w:r w:rsidR="0010147A" w:rsidRPr="0010147A">
        <w:t>74</w:t>
      </w:r>
    </w:p>
    <w:p w:rsidR="003D0D81" w:rsidRPr="003D0D81" w:rsidRDefault="003D0D81" w:rsidP="0010147A">
      <w:pPr>
        <w:ind w:firstLine="709"/>
      </w:pPr>
      <w:r w:rsidRPr="003D0D81">
        <w:lastRenderedPageBreak/>
        <w:t xml:space="preserve">Значения экономического эффекта при эксплуатации ЛВС показаны в таблице </w:t>
      </w:r>
      <w:r w:rsidR="00A2592C">
        <w:t>5</w:t>
      </w:r>
      <w:r w:rsidRPr="003D0D81">
        <w:t>.</w:t>
      </w:r>
      <w:r w:rsidR="00D05E6C" w:rsidRPr="00D05E6C">
        <w:t>8</w:t>
      </w:r>
      <w:r w:rsidRPr="003D0D81">
        <w:t>.</w:t>
      </w:r>
    </w:p>
    <w:p w:rsidR="003D0D81" w:rsidRPr="003D0D81" w:rsidRDefault="003D0D81" w:rsidP="003D0D81"/>
    <w:p w:rsidR="003D0D81" w:rsidRPr="003D0D81" w:rsidRDefault="003D0D81" w:rsidP="0010147A">
      <w:pPr>
        <w:ind w:firstLine="709"/>
      </w:pPr>
      <w:r w:rsidRPr="003D0D81">
        <w:t xml:space="preserve">Таблица </w:t>
      </w:r>
      <w:r w:rsidR="00A2592C">
        <w:t>5</w:t>
      </w:r>
      <w:r w:rsidRPr="003D0D81">
        <w:t>.</w:t>
      </w:r>
      <w:r w:rsidR="00D05E6C" w:rsidRPr="00D05E6C">
        <w:t>8</w:t>
      </w:r>
      <w:r w:rsidRPr="003D0D81">
        <w:t xml:space="preserve"> – Значения экономического эффекта от эксплуатации ЛВС</w:t>
      </w:r>
    </w:p>
    <w:tbl>
      <w:tblPr>
        <w:tblW w:w="936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52"/>
        <w:gridCol w:w="1560"/>
        <w:gridCol w:w="1844"/>
        <w:gridCol w:w="1844"/>
        <w:gridCol w:w="1560"/>
      </w:tblGrid>
      <w:tr w:rsidR="003D0D81" w:rsidRPr="003D0D81" w:rsidTr="009702A7">
        <w:trPr>
          <w:cantSplit/>
        </w:trPr>
        <w:tc>
          <w:tcPr>
            <w:tcW w:w="2552" w:type="dxa"/>
            <w:vMerge w:val="restart"/>
            <w:tcBorders>
              <w:top w:val="single" w:sz="6" w:space="0" w:color="auto"/>
              <w:left w:val="single" w:sz="6" w:space="0" w:color="auto"/>
              <w:bottom w:val="single" w:sz="6" w:space="0" w:color="auto"/>
              <w:right w:val="single" w:sz="6" w:space="0" w:color="auto"/>
            </w:tcBorders>
            <w:hideMark/>
          </w:tcPr>
          <w:p w:rsidR="003D0D81" w:rsidRPr="003D0D81" w:rsidRDefault="003D0D81" w:rsidP="003D0D81">
            <w:r w:rsidRPr="003D0D81">
              <w:t xml:space="preserve"> Наименование показателей</w:t>
            </w:r>
          </w:p>
        </w:tc>
        <w:tc>
          <w:tcPr>
            <w:tcW w:w="6808" w:type="dxa"/>
            <w:gridSpan w:val="4"/>
            <w:tcBorders>
              <w:top w:val="single" w:sz="6" w:space="0" w:color="auto"/>
              <w:left w:val="single" w:sz="6" w:space="0" w:color="auto"/>
              <w:bottom w:val="single" w:sz="6" w:space="0" w:color="auto"/>
              <w:right w:val="single" w:sz="6" w:space="0" w:color="auto"/>
            </w:tcBorders>
            <w:hideMark/>
          </w:tcPr>
          <w:p w:rsidR="003D0D81" w:rsidRPr="003D0D81" w:rsidRDefault="003D0D81" w:rsidP="003D0D81">
            <w:r w:rsidRPr="003D0D81">
              <w:t>По годам производства (руб.)</w:t>
            </w:r>
          </w:p>
        </w:tc>
      </w:tr>
      <w:tr w:rsidR="003D0D81" w:rsidRPr="003D0D81" w:rsidTr="009702A7">
        <w:trPr>
          <w:cantSplit/>
        </w:trPr>
        <w:tc>
          <w:tcPr>
            <w:tcW w:w="2552" w:type="dxa"/>
            <w:vMerge/>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3D0D81"/>
        </w:tc>
        <w:tc>
          <w:tcPr>
            <w:tcW w:w="1560"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3D0D81">
            <w:r w:rsidRPr="003D0D81">
              <w:t>201</w:t>
            </w:r>
            <w:r w:rsidR="00A2592C">
              <w:t>8</w:t>
            </w:r>
          </w:p>
        </w:tc>
        <w:tc>
          <w:tcPr>
            <w:tcW w:w="1844"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3D0D81">
            <w:r w:rsidRPr="003D0D81">
              <w:t>201</w:t>
            </w:r>
            <w:r w:rsidR="00A2592C">
              <w:t>9</w:t>
            </w:r>
          </w:p>
        </w:tc>
        <w:tc>
          <w:tcPr>
            <w:tcW w:w="1844"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3D0D81">
            <w:r w:rsidRPr="003D0D81">
              <w:t>20</w:t>
            </w:r>
            <w:r w:rsidR="00A2592C">
              <w:t>20</w:t>
            </w:r>
          </w:p>
        </w:tc>
        <w:tc>
          <w:tcPr>
            <w:tcW w:w="1560"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3D0D81">
            <w:r w:rsidRPr="003D0D81">
              <w:t>20</w:t>
            </w:r>
            <w:r w:rsidR="00A2592C">
              <w:t>21</w:t>
            </w:r>
          </w:p>
        </w:tc>
      </w:tr>
      <w:tr w:rsidR="003D0D81" w:rsidRPr="003D0D81" w:rsidTr="009702A7">
        <w:trPr>
          <w:cantSplit/>
        </w:trPr>
        <w:tc>
          <w:tcPr>
            <w:tcW w:w="2552" w:type="dxa"/>
            <w:tcBorders>
              <w:top w:val="single" w:sz="6" w:space="0" w:color="auto"/>
              <w:left w:val="single" w:sz="6" w:space="0" w:color="auto"/>
              <w:bottom w:val="single" w:sz="6" w:space="0" w:color="auto"/>
              <w:right w:val="single" w:sz="6" w:space="0" w:color="auto"/>
            </w:tcBorders>
            <w:hideMark/>
          </w:tcPr>
          <w:p w:rsidR="003D0D81" w:rsidRPr="003D0D81" w:rsidRDefault="003D0D81" w:rsidP="00D05E6C">
            <w:r w:rsidRPr="003D0D81">
              <w:t>1</w:t>
            </w:r>
          </w:p>
        </w:tc>
        <w:tc>
          <w:tcPr>
            <w:tcW w:w="1560" w:type="dxa"/>
            <w:tcBorders>
              <w:top w:val="single" w:sz="6" w:space="0" w:color="auto"/>
              <w:left w:val="single" w:sz="6" w:space="0" w:color="auto"/>
              <w:bottom w:val="single" w:sz="6" w:space="0" w:color="auto"/>
              <w:right w:val="single" w:sz="6" w:space="0" w:color="auto"/>
            </w:tcBorders>
            <w:hideMark/>
          </w:tcPr>
          <w:p w:rsidR="003D0D81" w:rsidRPr="003D0D81" w:rsidRDefault="003D0D81" w:rsidP="00D05E6C">
            <w:r w:rsidRPr="003D0D81">
              <w:t>2</w:t>
            </w:r>
          </w:p>
        </w:tc>
        <w:tc>
          <w:tcPr>
            <w:tcW w:w="1844" w:type="dxa"/>
            <w:tcBorders>
              <w:top w:val="single" w:sz="6" w:space="0" w:color="auto"/>
              <w:left w:val="single" w:sz="6" w:space="0" w:color="auto"/>
              <w:bottom w:val="single" w:sz="6" w:space="0" w:color="auto"/>
              <w:right w:val="single" w:sz="6" w:space="0" w:color="auto"/>
            </w:tcBorders>
            <w:hideMark/>
          </w:tcPr>
          <w:p w:rsidR="003D0D81" w:rsidRPr="003D0D81" w:rsidRDefault="003D0D81" w:rsidP="00D05E6C">
            <w:r w:rsidRPr="003D0D81">
              <w:t>3</w:t>
            </w:r>
          </w:p>
        </w:tc>
        <w:tc>
          <w:tcPr>
            <w:tcW w:w="1844" w:type="dxa"/>
            <w:tcBorders>
              <w:top w:val="single" w:sz="6" w:space="0" w:color="auto"/>
              <w:left w:val="single" w:sz="6" w:space="0" w:color="auto"/>
              <w:bottom w:val="single" w:sz="6" w:space="0" w:color="auto"/>
              <w:right w:val="single" w:sz="6" w:space="0" w:color="auto"/>
            </w:tcBorders>
            <w:hideMark/>
          </w:tcPr>
          <w:p w:rsidR="003D0D81" w:rsidRPr="003D0D81" w:rsidRDefault="003D0D81" w:rsidP="00D05E6C">
            <w:r w:rsidRPr="003D0D81">
              <w:t>4</w:t>
            </w:r>
          </w:p>
        </w:tc>
        <w:tc>
          <w:tcPr>
            <w:tcW w:w="1560" w:type="dxa"/>
            <w:tcBorders>
              <w:top w:val="single" w:sz="6" w:space="0" w:color="auto"/>
              <w:left w:val="single" w:sz="6" w:space="0" w:color="auto"/>
              <w:bottom w:val="single" w:sz="6" w:space="0" w:color="auto"/>
              <w:right w:val="single" w:sz="6" w:space="0" w:color="auto"/>
            </w:tcBorders>
            <w:hideMark/>
          </w:tcPr>
          <w:p w:rsidR="003D0D81" w:rsidRPr="003D0D81" w:rsidRDefault="003D0D81" w:rsidP="00D05E6C">
            <w:r w:rsidRPr="003D0D81">
              <w:t>5</w:t>
            </w:r>
          </w:p>
        </w:tc>
      </w:tr>
      <w:tr w:rsidR="0010147A" w:rsidRPr="003D0D81" w:rsidTr="009702A7">
        <w:trPr>
          <w:cantSplit/>
        </w:trPr>
        <w:tc>
          <w:tcPr>
            <w:tcW w:w="2552" w:type="dxa"/>
            <w:tcBorders>
              <w:top w:val="single" w:sz="6" w:space="0" w:color="auto"/>
              <w:left w:val="single" w:sz="6" w:space="0" w:color="auto"/>
              <w:bottom w:val="single" w:sz="6" w:space="0" w:color="auto"/>
              <w:right w:val="single" w:sz="6" w:space="0" w:color="auto"/>
            </w:tcBorders>
            <w:hideMark/>
          </w:tcPr>
          <w:p w:rsidR="0010147A" w:rsidRPr="003D0D81" w:rsidRDefault="0010147A" w:rsidP="0010147A">
            <w:r w:rsidRPr="003D0D81">
              <w:t>1. Прирост чистой прибыли (ПЧ)</w:t>
            </w:r>
          </w:p>
        </w:tc>
        <w:tc>
          <w:tcPr>
            <w:tcW w:w="1560"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rFonts w:eastAsia="Times New Roman"/>
                <w:szCs w:val="28"/>
              </w:rPr>
            </w:pPr>
            <w:r>
              <w:rPr>
                <w:szCs w:val="28"/>
              </w:rPr>
              <w:t>20992</w:t>
            </w:r>
          </w:p>
        </w:tc>
        <w:tc>
          <w:tcPr>
            <w:tcW w:w="1844"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20992</w:t>
            </w:r>
          </w:p>
        </w:tc>
        <w:tc>
          <w:tcPr>
            <w:tcW w:w="1844"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20992</w:t>
            </w:r>
          </w:p>
        </w:tc>
        <w:tc>
          <w:tcPr>
            <w:tcW w:w="1560"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20992</w:t>
            </w:r>
          </w:p>
        </w:tc>
      </w:tr>
      <w:tr w:rsidR="0010147A" w:rsidRPr="003D0D81" w:rsidTr="009702A7">
        <w:trPr>
          <w:cantSplit/>
        </w:trPr>
        <w:tc>
          <w:tcPr>
            <w:tcW w:w="2552" w:type="dxa"/>
            <w:tcBorders>
              <w:top w:val="single" w:sz="6" w:space="0" w:color="auto"/>
              <w:left w:val="single" w:sz="6" w:space="0" w:color="auto"/>
              <w:bottom w:val="single" w:sz="6" w:space="0" w:color="auto"/>
              <w:right w:val="single" w:sz="6" w:space="0" w:color="auto"/>
            </w:tcBorders>
            <w:hideMark/>
          </w:tcPr>
          <w:p w:rsidR="0010147A" w:rsidRPr="003D0D81" w:rsidRDefault="0010147A" w:rsidP="0010147A">
            <w:r w:rsidRPr="003D0D81">
              <w:t xml:space="preserve">2. Результат с учётом фактора времени (ПЧ•аt) </w:t>
            </w:r>
          </w:p>
        </w:tc>
        <w:tc>
          <w:tcPr>
            <w:tcW w:w="1560"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rFonts w:eastAsia="Times New Roman"/>
                <w:szCs w:val="28"/>
              </w:rPr>
            </w:pPr>
            <w:r>
              <w:rPr>
                <w:szCs w:val="28"/>
              </w:rPr>
              <w:t>20992</w:t>
            </w:r>
            <w:r w:rsidR="00D05E6C">
              <w:rPr>
                <w:szCs w:val="28"/>
                <w:lang w:val="en-US"/>
              </w:rPr>
              <w:t>,</w:t>
            </w:r>
            <w:r>
              <w:rPr>
                <w:szCs w:val="28"/>
              </w:rPr>
              <w:t>00</w:t>
            </w:r>
          </w:p>
        </w:tc>
        <w:tc>
          <w:tcPr>
            <w:tcW w:w="1844"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18997</w:t>
            </w:r>
            <w:r w:rsidR="00D05E6C">
              <w:rPr>
                <w:szCs w:val="28"/>
                <w:lang w:val="en-US"/>
              </w:rPr>
              <w:t>,</w:t>
            </w:r>
            <w:r>
              <w:rPr>
                <w:szCs w:val="28"/>
              </w:rPr>
              <w:t>29</w:t>
            </w:r>
          </w:p>
        </w:tc>
        <w:tc>
          <w:tcPr>
            <w:tcW w:w="1844"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17192</w:t>
            </w:r>
            <w:r w:rsidR="00283876">
              <w:rPr>
                <w:szCs w:val="28"/>
                <w:lang w:val="en-US"/>
              </w:rPr>
              <w:t>,</w:t>
            </w:r>
            <w:r>
              <w:rPr>
                <w:szCs w:val="28"/>
              </w:rPr>
              <w:t>11</w:t>
            </w:r>
          </w:p>
        </w:tc>
        <w:tc>
          <w:tcPr>
            <w:tcW w:w="1560"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15558</w:t>
            </w:r>
            <w:r w:rsidR="00283876">
              <w:rPr>
                <w:szCs w:val="28"/>
                <w:lang w:val="en-US"/>
              </w:rPr>
              <w:t>,</w:t>
            </w:r>
            <w:r>
              <w:rPr>
                <w:szCs w:val="28"/>
              </w:rPr>
              <w:t>47</w:t>
            </w:r>
          </w:p>
        </w:tc>
      </w:tr>
      <w:tr w:rsidR="003D0D81" w:rsidRPr="003D0D81" w:rsidTr="009702A7">
        <w:trPr>
          <w:cantSplit/>
          <w:trHeight w:val="376"/>
        </w:trPr>
        <w:tc>
          <w:tcPr>
            <w:tcW w:w="2552" w:type="dxa"/>
            <w:tcBorders>
              <w:top w:val="single" w:sz="6" w:space="0" w:color="auto"/>
              <w:left w:val="single" w:sz="6" w:space="0" w:color="auto"/>
              <w:bottom w:val="single" w:sz="6" w:space="0" w:color="auto"/>
              <w:right w:val="single" w:sz="6" w:space="0" w:color="auto"/>
            </w:tcBorders>
            <w:hideMark/>
          </w:tcPr>
          <w:p w:rsidR="003D0D81" w:rsidRPr="003D0D81" w:rsidRDefault="003D0D81" w:rsidP="003D0D81">
            <w:r w:rsidRPr="003D0D81">
              <w:t>3. Инвестиции на проектные работы и модернизацию (ЗИ)</w:t>
            </w:r>
          </w:p>
        </w:tc>
        <w:tc>
          <w:tcPr>
            <w:tcW w:w="1560" w:type="dxa"/>
            <w:tcBorders>
              <w:top w:val="single" w:sz="6" w:space="0" w:color="auto"/>
              <w:left w:val="single" w:sz="6" w:space="0" w:color="auto"/>
              <w:bottom w:val="single" w:sz="6" w:space="0" w:color="auto"/>
              <w:right w:val="single" w:sz="6" w:space="0" w:color="auto"/>
            </w:tcBorders>
            <w:vAlign w:val="center"/>
            <w:hideMark/>
          </w:tcPr>
          <w:p w:rsidR="003D0D81" w:rsidRPr="0010147A" w:rsidRDefault="0010147A" w:rsidP="0010147A">
            <w:pPr>
              <w:jc w:val="center"/>
              <w:rPr>
                <w:rFonts w:eastAsia="Times New Roman"/>
                <w:szCs w:val="28"/>
              </w:rPr>
            </w:pPr>
            <w:r>
              <w:rPr>
                <w:szCs w:val="28"/>
              </w:rPr>
              <w:t>72118</w:t>
            </w:r>
            <w:r w:rsidR="00283876">
              <w:rPr>
                <w:szCs w:val="28"/>
                <w:lang w:val="en-US"/>
              </w:rPr>
              <w:t>,</w:t>
            </w:r>
            <w:r>
              <w:rPr>
                <w:szCs w:val="28"/>
              </w:rPr>
              <w:t>88</w:t>
            </w:r>
          </w:p>
        </w:tc>
        <w:tc>
          <w:tcPr>
            <w:tcW w:w="1844"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10147A">
            <w:pPr>
              <w:jc w:val="center"/>
            </w:pPr>
            <w:r w:rsidRPr="003D0D81">
              <w:t>_</w:t>
            </w:r>
          </w:p>
        </w:tc>
        <w:tc>
          <w:tcPr>
            <w:tcW w:w="1844"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10147A">
            <w:pPr>
              <w:jc w:val="center"/>
            </w:pPr>
            <w:r w:rsidRPr="003D0D81">
              <w:t>_</w:t>
            </w:r>
          </w:p>
        </w:tc>
        <w:tc>
          <w:tcPr>
            <w:tcW w:w="1560"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10147A">
            <w:pPr>
              <w:jc w:val="center"/>
            </w:pPr>
            <w:r w:rsidRPr="003D0D81">
              <w:t>_</w:t>
            </w:r>
          </w:p>
        </w:tc>
      </w:tr>
      <w:tr w:rsidR="003D0D81" w:rsidRPr="003D0D81" w:rsidTr="009702A7">
        <w:trPr>
          <w:cantSplit/>
        </w:trPr>
        <w:tc>
          <w:tcPr>
            <w:tcW w:w="2552" w:type="dxa"/>
            <w:tcBorders>
              <w:top w:val="single" w:sz="6" w:space="0" w:color="auto"/>
              <w:left w:val="single" w:sz="6" w:space="0" w:color="auto"/>
              <w:bottom w:val="single" w:sz="6" w:space="0" w:color="auto"/>
              <w:right w:val="single" w:sz="6" w:space="0" w:color="auto"/>
            </w:tcBorders>
            <w:hideMark/>
          </w:tcPr>
          <w:p w:rsidR="003D0D81" w:rsidRPr="003D0D81" w:rsidRDefault="003D0D81" w:rsidP="003D0D81">
            <w:r w:rsidRPr="003D0D81">
              <w:t>4. Тоже с учетом фактора времени</w:t>
            </w:r>
          </w:p>
          <w:p w:rsidR="003D0D81" w:rsidRPr="003D0D81" w:rsidRDefault="003D0D81" w:rsidP="003D0D81">
            <w:r w:rsidRPr="003D0D81">
              <w:t>(ЗИ•аt)</w:t>
            </w:r>
          </w:p>
        </w:tc>
        <w:tc>
          <w:tcPr>
            <w:tcW w:w="1560"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10147A" w:rsidP="0010147A">
            <w:pPr>
              <w:jc w:val="center"/>
            </w:pPr>
            <w:r>
              <w:rPr>
                <w:szCs w:val="28"/>
              </w:rPr>
              <w:t>72118</w:t>
            </w:r>
            <w:r w:rsidR="00283876">
              <w:rPr>
                <w:szCs w:val="28"/>
                <w:lang w:val="en-US"/>
              </w:rPr>
              <w:t>,</w:t>
            </w:r>
            <w:r>
              <w:rPr>
                <w:szCs w:val="28"/>
              </w:rPr>
              <w:t>88</w:t>
            </w:r>
          </w:p>
        </w:tc>
        <w:tc>
          <w:tcPr>
            <w:tcW w:w="1844"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10147A">
            <w:pPr>
              <w:jc w:val="center"/>
            </w:pPr>
            <w:r w:rsidRPr="003D0D81">
              <w:t>_</w:t>
            </w:r>
          </w:p>
        </w:tc>
        <w:tc>
          <w:tcPr>
            <w:tcW w:w="1844"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10147A">
            <w:pPr>
              <w:jc w:val="center"/>
            </w:pPr>
            <w:r w:rsidRPr="003D0D81">
              <w:t>_</w:t>
            </w:r>
          </w:p>
        </w:tc>
        <w:tc>
          <w:tcPr>
            <w:tcW w:w="1560" w:type="dxa"/>
            <w:tcBorders>
              <w:top w:val="single" w:sz="6" w:space="0" w:color="auto"/>
              <w:left w:val="single" w:sz="6" w:space="0" w:color="auto"/>
              <w:bottom w:val="single" w:sz="6" w:space="0" w:color="auto"/>
              <w:right w:val="single" w:sz="6" w:space="0" w:color="auto"/>
            </w:tcBorders>
            <w:vAlign w:val="center"/>
            <w:hideMark/>
          </w:tcPr>
          <w:p w:rsidR="003D0D81" w:rsidRPr="003D0D81" w:rsidRDefault="003D0D81" w:rsidP="0010147A">
            <w:pPr>
              <w:jc w:val="center"/>
            </w:pPr>
            <w:r w:rsidRPr="003D0D81">
              <w:t>_</w:t>
            </w:r>
          </w:p>
        </w:tc>
      </w:tr>
      <w:tr w:rsidR="0010147A" w:rsidRPr="003D0D81" w:rsidTr="009702A7">
        <w:trPr>
          <w:cantSplit/>
        </w:trPr>
        <w:tc>
          <w:tcPr>
            <w:tcW w:w="2552" w:type="dxa"/>
            <w:tcBorders>
              <w:top w:val="single" w:sz="6" w:space="0" w:color="auto"/>
              <w:left w:val="single" w:sz="6" w:space="0" w:color="auto"/>
              <w:bottom w:val="single" w:sz="6" w:space="0" w:color="auto"/>
              <w:right w:val="single" w:sz="6" w:space="0" w:color="auto"/>
            </w:tcBorders>
            <w:hideMark/>
          </w:tcPr>
          <w:p w:rsidR="0010147A" w:rsidRPr="003D0D81" w:rsidRDefault="0010147A" w:rsidP="0010147A">
            <w:r w:rsidRPr="003D0D81">
              <w:t>5. Чистый дисконтированный доход (п.2-п.4)</w:t>
            </w:r>
          </w:p>
        </w:tc>
        <w:tc>
          <w:tcPr>
            <w:tcW w:w="1560"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rFonts w:eastAsia="Times New Roman"/>
                <w:szCs w:val="28"/>
              </w:rPr>
            </w:pPr>
            <w:r>
              <w:rPr>
                <w:szCs w:val="28"/>
              </w:rPr>
              <w:t>-51126</w:t>
            </w:r>
            <w:r w:rsidR="00283876">
              <w:rPr>
                <w:szCs w:val="28"/>
                <w:lang w:val="en-US"/>
              </w:rPr>
              <w:t>,</w:t>
            </w:r>
            <w:r>
              <w:rPr>
                <w:szCs w:val="28"/>
              </w:rPr>
              <w:t>88</w:t>
            </w:r>
          </w:p>
        </w:tc>
        <w:tc>
          <w:tcPr>
            <w:tcW w:w="1844"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18997.29</w:t>
            </w:r>
          </w:p>
        </w:tc>
        <w:tc>
          <w:tcPr>
            <w:tcW w:w="1844"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17192.11</w:t>
            </w:r>
          </w:p>
        </w:tc>
        <w:tc>
          <w:tcPr>
            <w:tcW w:w="1560"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15558.47</w:t>
            </w:r>
          </w:p>
        </w:tc>
      </w:tr>
      <w:tr w:rsidR="0010147A" w:rsidRPr="003D0D81" w:rsidTr="009702A7">
        <w:trPr>
          <w:cantSplit/>
        </w:trPr>
        <w:tc>
          <w:tcPr>
            <w:tcW w:w="2552" w:type="dxa"/>
            <w:tcBorders>
              <w:top w:val="single" w:sz="6" w:space="0" w:color="auto"/>
              <w:left w:val="single" w:sz="6" w:space="0" w:color="auto"/>
              <w:bottom w:val="single" w:sz="6" w:space="0" w:color="auto"/>
              <w:right w:val="single" w:sz="6" w:space="0" w:color="auto"/>
            </w:tcBorders>
            <w:hideMark/>
          </w:tcPr>
          <w:p w:rsidR="0010147A" w:rsidRPr="003D0D81" w:rsidRDefault="0010147A" w:rsidP="0010147A">
            <w:r w:rsidRPr="003D0D81">
              <w:t>6. Чистый дисконтированный доход  с нарастающим итогом</w:t>
            </w:r>
          </w:p>
        </w:tc>
        <w:tc>
          <w:tcPr>
            <w:tcW w:w="1560"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rFonts w:eastAsia="Times New Roman"/>
                <w:szCs w:val="28"/>
              </w:rPr>
            </w:pPr>
            <w:r>
              <w:rPr>
                <w:szCs w:val="28"/>
              </w:rPr>
              <w:t>-51126</w:t>
            </w:r>
            <w:r w:rsidR="00283876">
              <w:rPr>
                <w:szCs w:val="28"/>
                <w:lang w:val="en-US"/>
              </w:rPr>
              <w:t>,</w:t>
            </w:r>
            <w:r>
              <w:rPr>
                <w:szCs w:val="28"/>
              </w:rPr>
              <w:t>88</w:t>
            </w:r>
          </w:p>
        </w:tc>
        <w:tc>
          <w:tcPr>
            <w:tcW w:w="1844"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-32129.60</w:t>
            </w:r>
          </w:p>
        </w:tc>
        <w:tc>
          <w:tcPr>
            <w:tcW w:w="1844"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-14937.49</w:t>
            </w:r>
          </w:p>
        </w:tc>
        <w:tc>
          <w:tcPr>
            <w:tcW w:w="1560"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620.99</w:t>
            </w:r>
          </w:p>
        </w:tc>
      </w:tr>
      <w:tr w:rsidR="0010147A" w:rsidRPr="003D0D81" w:rsidTr="009702A7">
        <w:trPr>
          <w:cantSplit/>
        </w:trPr>
        <w:tc>
          <w:tcPr>
            <w:tcW w:w="2552" w:type="dxa"/>
            <w:tcBorders>
              <w:top w:val="single" w:sz="6" w:space="0" w:color="auto"/>
              <w:left w:val="single" w:sz="6" w:space="0" w:color="auto"/>
              <w:bottom w:val="single" w:sz="6" w:space="0" w:color="auto"/>
              <w:right w:val="single" w:sz="6" w:space="0" w:color="auto"/>
            </w:tcBorders>
            <w:hideMark/>
          </w:tcPr>
          <w:p w:rsidR="0010147A" w:rsidRPr="003D0D81" w:rsidRDefault="0010147A" w:rsidP="0010147A">
            <w:r w:rsidRPr="003D0D81">
              <w:t xml:space="preserve">7. Коэффициент дисконтирования (аt) </w:t>
            </w:r>
          </w:p>
        </w:tc>
        <w:tc>
          <w:tcPr>
            <w:tcW w:w="1560"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rFonts w:eastAsia="Times New Roman"/>
                <w:szCs w:val="28"/>
              </w:rPr>
            </w:pPr>
            <w:r>
              <w:rPr>
                <w:szCs w:val="28"/>
              </w:rPr>
              <w:t>1</w:t>
            </w:r>
            <w:r w:rsidR="00283876">
              <w:rPr>
                <w:szCs w:val="28"/>
                <w:lang w:val="en-US"/>
              </w:rPr>
              <w:t>,</w:t>
            </w:r>
            <w:r>
              <w:rPr>
                <w:szCs w:val="28"/>
              </w:rPr>
              <w:t>00</w:t>
            </w:r>
          </w:p>
        </w:tc>
        <w:tc>
          <w:tcPr>
            <w:tcW w:w="1844"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0</w:t>
            </w:r>
            <w:r w:rsidR="00283876">
              <w:rPr>
                <w:szCs w:val="28"/>
                <w:lang w:val="en-US"/>
              </w:rPr>
              <w:t>,</w:t>
            </w:r>
            <w:r>
              <w:rPr>
                <w:szCs w:val="28"/>
              </w:rPr>
              <w:t>90</w:t>
            </w:r>
          </w:p>
        </w:tc>
        <w:tc>
          <w:tcPr>
            <w:tcW w:w="1844"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0</w:t>
            </w:r>
            <w:r w:rsidR="00283876">
              <w:rPr>
                <w:szCs w:val="28"/>
                <w:lang w:val="en-US"/>
              </w:rPr>
              <w:t>,</w:t>
            </w:r>
            <w:r>
              <w:rPr>
                <w:szCs w:val="28"/>
              </w:rPr>
              <w:t>82</w:t>
            </w:r>
          </w:p>
        </w:tc>
        <w:tc>
          <w:tcPr>
            <w:tcW w:w="1560" w:type="dxa"/>
            <w:tcBorders>
              <w:top w:val="single" w:sz="6" w:space="0" w:color="auto"/>
              <w:left w:val="single" w:sz="6" w:space="0" w:color="auto"/>
              <w:bottom w:val="single" w:sz="6" w:space="0" w:color="auto"/>
              <w:right w:val="single" w:sz="6" w:space="0" w:color="auto"/>
            </w:tcBorders>
            <w:vAlign w:val="center"/>
            <w:hideMark/>
          </w:tcPr>
          <w:p w:rsidR="0010147A" w:rsidRDefault="0010147A" w:rsidP="0010147A">
            <w:pPr>
              <w:jc w:val="center"/>
              <w:rPr>
                <w:szCs w:val="28"/>
              </w:rPr>
            </w:pPr>
            <w:r>
              <w:rPr>
                <w:szCs w:val="28"/>
              </w:rPr>
              <w:t>0</w:t>
            </w:r>
            <w:r w:rsidR="00283876">
              <w:rPr>
                <w:szCs w:val="28"/>
                <w:lang w:val="en-US"/>
              </w:rPr>
              <w:t>,</w:t>
            </w:r>
            <w:r>
              <w:rPr>
                <w:szCs w:val="28"/>
              </w:rPr>
              <w:t>74</w:t>
            </w:r>
          </w:p>
        </w:tc>
      </w:tr>
    </w:tbl>
    <w:p w:rsidR="003D0D81" w:rsidRPr="003D0D81" w:rsidRDefault="003D0D81" w:rsidP="003D0D81"/>
    <w:p w:rsidR="003D0D81" w:rsidRPr="003D0D81" w:rsidRDefault="003D0D81" w:rsidP="0010147A">
      <w:pPr>
        <w:ind w:firstLine="709"/>
      </w:pPr>
      <w:r w:rsidRPr="003D0D81">
        <w:t xml:space="preserve">В процессе технико-экономического обоснования эффективности </w:t>
      </w:r>
      <w:r w:rsidR="0010147A">
        <w:t>разработки</w:t>
      </w:r>
      <w:r w:rsidRPr="003D0D81">
        <w:t xml:space="preserve"> ЛВС были получены следующие результаты:</w:t>
      </w:r>
    </w:p>
    <w:p w:rsidR="003D0D81" w:rsidRPr="003D0D81" w:rsidRDefault="005B6930" w:rsidP="0010147A">
      <w:pPr>
        <w:pStyle w:val="ListParagraph"/>
        <w:numPr>
          <w:ilvl w:val="0"/>
          <w:numId w:val="31"/>
        </w:numPr>
        <w:tabs>
          <w:tab w:val="left" w:pos="1134"/>
        </w:tabs>
        <w:ind w:left="0" w:firstLine="709"/>
      </w:pPr>
      <w:r>
        <w:t>Чистый дисконтированный доход составил 620,99</w:t>
      </w:r>
      <w:r w:rsidR="003D0D81" w:rsidRPr="003D0D81">
        <w:t xml:space="preserve"> руб.;</w:t>
      </w:r>
    </w:p>
    <w:p w:rsidR="003D0D81" w:rsidRPr="003D0D81" w:rsidRDefault="003D0D81" w:rsidP="0010147A">
      <w:pPr>
        <w:pStyle w:val="ListParagraph"/>
        <w:numPr>
          <w:ilvl w:val="0"/>
          <w:numId w:val="31"/>
        </w:numPr>
        <w:tabs>
          <w:tab w:val="left" w:pos="1134"/>
        </w:tabs>
        <w:ind w:left="0" w:firstLine="709"/>
      </w:pPr>
      <w:r w:rsidRPr="003D0D81">
        <w:t xml:space="preserve">Инвестиции окупятся на </w:t>
      </w:r>
      <w:r w:rsidR="005B6930">
        <w:t>четвертый год</w:t>
      </w:r>
      <w:r w:rsidRPr="003D0D81">
        <w:t xml:space="preserve"> год. </w:t>
      </w:r>
    </w:p>
    <w:p w:rsidR="00135832" w:rsidRPr="00E746A6" w:rsidRDefault="00135832" w:rsidP="0010147A">
      <w:pPr>
        <w:ind w:firstLine="708"/>
        <w:rPr>
          <w:rFonts w:cs="Times New Roman"/>
          <w:szCs w:val="28"/>
        </w:rPr>
      </w:pPr>
      <w:r w:rsidRPr="00E746A6">
        <w:rPr>
          <w:rFonts w:cs="Times New Roman"/>
          <w:szCs w:val="28"/>
        </w:rPr>
        <w:br w:type="page"/>
      </w:r>
    </w:p>
    <w:p w:rsidR="00135832" w:rsidRPr="005213D9" w:rsidRDefault="005213D9" w:rsidP="007412ED">
      <w:pPr>
        <w:pStyle w:val="Heading1"/>
        <w:contextualSpacing/>
        <w:jc w:val="center"/>
        <w:rPr>
          <w:rFonts w:ascii="Times New Roman" w:hAnsi="Times New Roman" w:cs="Times New Roman"/>
        </w:rPr>
      </w:pPr>
      <w:bookmarkStart w:id="108" w:name="_Toc515602323"/>
      <w:r>
        <w:rPr>
          <w:rFonts w:ascii="Times New Roman" w:hAnsi="Times New Roman" w:cs="Times New Roman"/>
        </w:rPr>
        <w:lastRenderedPageBreak/>
        <w:t>ЗАКЛЮЧЕНИЕ</w:t>
      </w:r>
      <w:bookmarkEnd w:id="108"/>
    </w:p>
    <w:p w:rsidR="00135832" w:rsidRPr="00E746A6" w:rsidRDefault="00135832" w:rsidP="007412ED">
      <w:pPr>
        <w:ind w:firstLine="709"/>
        <w:contextualSpacing/>
        <w:jc w:val="both"/>
        <w:rPr>
          <w:rFonts w:cs="Times New Roman"/>
          <w:szCs w:val="28"/>
        </w:rPr>
      </w:pPr>
    </w:p>
    <w:p w:rsidR="007412ED" w:rsidRDefault="007412ED" w:rsidP="007412ED">
      <w:pPr>
        <w:pStyle w:val="BodyText"/>
        <w:spacing w:after="0" w:line="240" w:lineRule="auto"/>
        <w:ind w:firstLine="851"/>
        <w:contextualSpacing/>
        <w:jc w:val="both"/>
        <w:rPr>
          <w:rFonts w:eastAsia="Times New Roman"/>
          <w:color w:val="auto"/>
          <w:szCs w:val="28"/>
        </w:rPr>
      </w:pPr>
      <w:r>
        <w:rPr>
          <w:rFonts w:cs="Times New Roman"/>
          <w:szCs w:val="28"/>
        </w:rPr>
        <w:t xml:space="preserve">В данном дипломном проекте был разработан план модернизации ЛВС для предприятия «МИНСККОММУНТЕПЛОСЕТЬ»  </w:t>
      </w:r>
      <w:r>
        <w:rPr>
          <w:szCs w:val="28"/>
        </w:rPr>
        <w:t xml:space="preserve">по технологии </w:t>
      </w:r>
      <w:r>
        <w:rPr>
          <w:szCs w:val="28"/>
          <w:lang w:val="en-US"/>
        </w:rPr>
        <w:t>Fast</w:t>
      </w:r>
      <w:r w:rsidRPr="007412ED">
        <w:rPr>
          <w:szCs w:val="28"/>
        </w:rPr>
        <w:t xml:space="preserve"> </w:t>
      </w:r>
      <w:r>
        <w:rPr>
          <w:szCs w:val="28"/>
          <w:lang w:val="en-US"/>
        </w:rPr>
        <w:t>ethernet</w:t>
      </w:r>
      <w:r>
        <w:rPr>
          <w:szCs w:val="28"/>
        </w:rPr>
        <w:t xml:space="preserve"> 100</w:t>
      </w:r>
      <w:r>
        <w:rPr>
          <w:szCs w:val="28"/>
          <w:lang w:val="en-US"/>
        </w:rPr>
        <w:t>Base</w:t>
      </w:r>
      <w:r>
        <w:rPr>
          <w:szCs w:val="28"/>
        </w:rPr>
        <w:t>-</w:t>
      </w:r>
      <w:r>
        <w:rPr>
          <w:szCs w:val="28"/>
          <w:lang w:val="en-US"/>
        </w:rPr>
        <w:t>TX</w:t>
      </w:r>
      <w:r>
        <w:rPr>
          <w:szCs w:val="28"/>
        </w:rPr>
        <w:t xml:space="preserve"> для горизонтальных подсистем и технологии </w:t>
      </w:r>
      <w:r>
        <w:rPr>
          <w:szCs w:val="28"/>
          <w:lang w:val="en-US"/>
        </w:rPr>
        <w:t>Gigabit</w:t>
      </w:r>
      <w:r w:rsidRPr="007412ED">
        <w:rPr>
          <w:szCs w:val="28"/>
        </w:rPr>
        <w:t xml:space="preserve"> </w:t>
      </w:r>
      <w:r>
        <w:rPr>
          <w:szCs w:val="28"/>
          <w:lang w:val="en-US"/>
        </w:rPr>
        <w:t>ethernet</w:t>
      </w:r>
      <w:r>
        <w:rPr>
          <w:szCs w:val="28"/>
        </w:rPr>
        <w:t xml:space="preserve"> 1000</w:t>
      </w:r>
      <w:r>
        <w:rPr>
          <w:szCs w:val="28"/>
          <w:lang w:val="en-US"/>
        </w:rPr>
        <w:t>Base</w:t>
      </w:r>
      <w:r>
        <w:rPr>
          <w:szCs w:val="28"/>
        </w:rPr>
        <w:t>-</w:t>
      </w:r>
      <w:r>
        <w:rPr>
          <w:szCs w:val="28"/>
          <w:lang w:val="en-US"/>
        </w:rPr>
        <w:t>T</w:t>
      </w:r>
      <w:r w:rsidRPr="007412ED">
        <w:rPr>
          <w:szCs w:val="28"/>
        </w:rPr>
        <w:t xml:space="preserve"> </w:t>
      </w:r>
      <w:r>
        <w:rPr>
          <w:szCs w:val="28"/>
        </w:rPr>
        <w:t xml:space="preserve">для магистральных систем. Было выбрано две категории среды передачи данных: витая пара и оптоволокно – что соответствует стандарту на построение ЛВС для промышленных зданий – </w:t>
      </w:r>
      <w:r>
        <w:rPr>
          <w:szCs w:val="28"/>
          <w:lang w:val="en-US"/>
        </w:rPr>
        <w:t>ANSI</w:t>
      </w:r>
      <w:r>
        <w:rPr>
          <w:szCs w:val="28"/>
        </w:rPr>
        <w:t>/</w:t>
      </w:r>
      <w:r>
        <w:rPr>
          <w:szCs w:val="28"/>
          <w:lang w:val="en-US"/>
        </w:rPr>
        <w:t>EIA</w:t>
      </w:r>
      <w:r>
        <w:rPr>
          <w:szCs w:val="28"/>
        </w:rPr>
        <w:t>/</w:t>
      </w:r>
      <w:r>
        <w:rPr>
          <w:szCs w:val="28"/>
          <w:lang w:val="en-US"/>
        </w:rPr>
        <w:t>TIA</w:t>
      </w:r>
      <w:r>
        <w:rPr>
          <w:szCs w:val="28"/>
        </w:rPr>
        <w:t xml:space="preserve"> – 586</w:t>
      </w:r>
      <w:r>
        <w:rPr>
          <w:szCs w:val="28"/>
          <w:lang w:val="en-US"/>
        </w:rPr>
        <w:t>B</w:t>
      </w:r>
      <w:r>
        <w:rPr>
          <w:szCs w:val="28"/>
        </w:rPr>
        <w:t xml:space="preserve">. Применение двух технологий основано на том, что для производительности сети требуется высокая пропускная способность. Так же выбранная среда передачи данных позволяется увеличить пропускную способность магистральных и горизонтальных подсистем. Для этого магистральные подсистемы будут основаны на оптоволоконном кабеле, а горизонтальная подсистема </w:t>
      </w:r>
      <w:r w:rsidR="005D2912">
        <w:rPr>
          <w:szCs w:val="28"/>
        </w:rPr>
        <w:t>–</w:t>
      </w:r>
      <w:r>
        <w:rPr>
          <w:szCs w:val="28"/>
        </w:rPr>
        <w:t xml:space="preserve"> на витой паре. Был произведен сравнительный анализ оборудования,</w:t>
      </w:r>
      <w:r w:rsidRPr="007412ED">
        <w:rPr>
          <w:szCs w:val="28"/>
        </w:rPr>
        <w:t xml:space="preserve"> </w:t>
      </w:r>
      <w:r>
        <w:rPr>
          <w:szCs w:val="28"/>
        </w:rPr>
        <w:t xml:space="preserve">и на его основе выбран оптимальный состав оборудования с учетом последующего расширения сети. Особое внимание уделено выявлению возможных ограничений пропускной способности сети и способам их устранения. Также в проекте были рассмотрены мероприятия по монтажу и прокладке кабельной системы, по обеспечению безопасности жизнедеятельности и произведен расчет технико-экономических показателей проектируемой сети. </w:t>
      </w:r>
    </w:p>
    <w:p w:rsidR="00135832" w:rsidRPr="007412ED" w:rsidRDefault="007412ED" w:rsidP="007412ED">
      <w:pPr>
        <w:ind w:firstLine="709"/>
        <w:contextualSpacing/>
        <w:jc w:val="both"/>
        <w:rPr>
          <w:rFonts w:cs="Times New Roman"/>
          <w:szCs w:val="28"/>
        </w:rPr>
      </w:pPr>
      <w:r>
        <w:rPr>
          <w:szCs w:val="28"/>
        </w:rPr>
        <w:t>При реализации ЛВС компания получит новый качественный уровень организации рабочего процесса, повысит эффективность, как по взаимодействию структурных подразделений, так и управления компанией в целом.</w:t>
      </w:r>
    </w:p>
    <w:p w:rsidR="00135832" w:rsidRPr="00E746A6" w:rsidRDefault="00135832" w:rsidP="00E746A6">
      <w:pPr>
        <w:ind w:firstLine="709"/>
        <w:jc w:val="both"/>
        <w:rPr>
          <w:rFonts w:cs="Times New Roman"/>
          <w:szCs w:val="28"/>
        </w:rPr>
      </w:pPr>
      <w:r w:rsidRPr="00E746A6">
        <w:rPr>
          <w:rFonts w:cs="Times New Roman"/>
          <w:szCs w:val="28"/>
        </w:rPr>
        <w:br w:type="page"/>
      </w:r>
    </w:p>
    <w:p w:rsidR="00135832" w:rsidRPr="00B877B4" w:rsidRDefault="00B877B4" w:rsidP="00904D6A">
      <w:pPr>
        <w:pStyle w:val="Heading1"/>
        <w:rPr>
          <w:rFonts w:ascii="Times New Roman" w:hAnsi="Times New Roman" w:cs="Times New Roman"/>
        </w:rPr>
      </w:pPr>
      <w:bookmarkStart w:id="109" w:name="_Toc515602324"/>
      <w:r>
        <w:rPr>
          <w:rFonts w:ascii="Times New Roman" w:hAnsi="Times New Roman" w:cs="Times New Roman"/>
        </w:rPr>
        <w:lastRenderedPageBreak/>
        <w:t>СПИСОК ИСПОЛЬЗУЕМЫХ ИСТОЧНИКОВ</w:t>
      </w:r>
      <w:bookmarkEnd w:id="109"/>
    </w:p>
    <w:p w:rsidR="00135832" w:rsidRDefault="00135832" w:rsidP="00E746A6">
      <w:pPr>
        <w:ind w:firstLine="709"/>
        <w:jc w:val="both"/>
        <w:rPr>
          <w:rFonts w:cs="Times New Roman"/>
          <w:szCs w:val="28"/>
        </w:rPr>
      </w:pPr>
    </w:p>
    <w:p w:rsidR="00B877B4" w:rsidRPr="00B877B4" w:rsidRDefault="00B877B4" w:rsidP="00B877B4">
      <w:pPr>
        <w:pStyle w:val="a5"/>
        <w:spacing w:line="240" w:lineRule="auto"/>
        <w:rPr>
          <w:szCs w:val="28"/>
        </w:rPr>
      </w:pPr>
      <w:r w:rsidRPr="00B877B4">
        <w:rPr>
          <w:szCs w:val="28"/>
        </w:rPr>
        <w:t xml:space="preserve">[1] Барановская, Т. П. Архитектура компьютерных систем и сетей. / Т. П. Барановская, В. И. Лойко, М. И. Семенов,  А. И. Трубилин - М. : Финансы и статистика, 2007. – 986 с. </w:t>
      </w:r>
    </w:p>
    <w:p w:rsidR="00B877B4" w:rsidRPr="00B877B4" w:rsidRDefault="00B877B4" w:rsidP="00B877B4">
      <w:pPr>
        <w:pStyle w:val="a5"/>
        <w:spacing w:line="240" w:lineRule="auto"/>
        <w:rPr>
          <w:szCs w:val="28"/>
        </w:rPr>
      </w:pPr>
      <w:r w:rsidRPr="00B877B4">
        <w:rPr>
          <w:szCs w:val="28"/>
        </w:rPr>
        <w:t>[2] Спортак, М. Компьютерные сети и сетевые технологии. / М. Спортак,  Ф. Паппас  - М. : Diasoft, 2007. – 458 с.</w:t>
      </w:r>
    </w:p>
    <w:p w:rsidR="00B877B4" w:rsidRPr="00B877B4" w:rsidRDefault="00B877B4" w:rsidP="00B877B4">
      <w:pPr>
        <w:pStyle w:val="a5"/>
        <w:spacing w:line="240" w:lineRule="auto"/>
        <w:rPr>
          <w:szCs w:val="28"/>
        </w:rPr>
      </w:pPr>
      <w:r w:rsidRPr="00B877B4">
        <w:rPr>
          <w:szCs w:val="28"/>
        </w:rPr>
        <w:t>[3] Таненбаум, Э. Компьютерные сети. – 4-е изд. / Э. Таненбаум - СПб.: Питер, 2007.  – 991с.</w:t>
      </w:r>
    </w:p>
    <w:p w:rsidR="00B877B4" w:rsidRPr="00B877B4" w:rsidRDefault="00B877B4" w:rsidP="00B877B4">
      <w:pPr>
        <w:pStyle w:val="a5"/>
        <w:spacing w:line="240" w:lineRule="auto"/>
        <w:rPr>
          <w:szCs w:val="28"/>
        </w:rPr>
      </w:pPr>
      <w:r w:rsidRPr="00B877B4">
        <w:rPr>
          <w:szCs w:val="28"/>
        </w:rPr>
        <w:t>[4] Гук, М. Аппаратные средства локальных сетей. Энциклопедия. / М. Гук - СПб. : Питер, 2008. – 534 с.</w:t>
      </w:r>
    </w:p>
    <w:p w:rsidR="00B877B4" w:rsidRPr="00B877B4" w:rsidRDefault="00B877B4" w:rsidP="00B877B4">
      <w:pPr>
        <w:pStyle w:val="a5"/>
        <w:spacing w:line="240" w:lineRule="auto"/>
        <w:rPr>
          <w:szCs w:val="28"/>
        </w:rPr>
      </w:pPr>
      <w:r w:rsidRPr="00B877B4">
        <w:rPr>
          <w:szCs w:val="28"/>
        </w:rPr>
        <w:t>[5] Крейг, З. Компьютерные сети. Модернизация и поиск неисправностей: Наиболее полное руководство / Крейг З.,  Харламов Д. (пер.с англ.). — СПб. : БХВ-Петербург, 2003 – 444 с.</w:t>
      </w:r>
    </w:p>
    <w:p w:rsidR="00B877B4" w:rsidRDefault="00B877B4" w:rsidP="00B877B4">
      <w:pPr>
        <w:pStyle w:val="a5"/>
        <w:spacing w:line="240" w:lineRule="auto"/>
        <w:rPr>
          <w:szCs w:val="28"/>
        </w:rPr>
      </w:pPr>
      <w:r w:rsidRPr="00B877B4">
        <w:rPr>
          <w:szCs w:val="28"/>
        </w:rPr>
        <w:t>[6] Зима, В. Безопасность глобальных сетевых технологий / В. Зима  - СПб.: BHV, 2007. – 786 с.</w:t>
      </w:r>
    </w:p>
    <w:p w:rsidR="000919DD" w:rsidRPr="000919DD" w:rsidRDefault="000919DD" w:rsidP="00B877B4">
      <w:pPr>
        <w:pStyle w:val="a5"/>
        <w:spacing w:line="240" w:lineRule="auto"/>
        <w:rPr>
          <w:szCs w:val="28"/>
        </w:rPr>
      </w:pPr>
      <w:r w:rsidRPr="000919DD">
        <w:rPr>
          <w:szCs w:val="28"/>
        </w:rPr>
        <w:t xml:space="preserve">[7]. </w:t>
      </w:r>
      <w:r>
        <w:rPr>
          <w:szCs w:val="28"/>
        </w:rPr>
        <w:t xml:space="preserve">Официальный сайт </w:t>
      </w:r>
      <w:r>
        <w:rPr>
          <w:szCs w:val="28"/>
          <w:lang w:val="en-US"/>
        </w:rPr>
        <w:t>SNK</w:t>
      </w:r>
      <w:r w:rsidRPr="000919DD">
        <w:rPr>
          <w:szCs w:val="28"/>
        </w:rPr>
        <w:t xml:space="preserve"> </w:t>
      </w:r>
      <w:r>
        <w:rPr>
          <w:szCs w:val="28"/>
          <w:lang w:val="en-US"/>
        </w:rPr>
        <w:t>SYNTEZ</w:t>
      </w:r>
      <w:r w:rsidRPr="000919DD">
        <w:rPr>
          <w:szCs w:val="28"/>
        </w:rPr>
        <w:t xml:space="preserve"> [</w:t>
      </w:r>
      <w:r>
        <w:rPr>
          <w:szCs w:val="28"/>
        </w:rPr>
        <w:t>Электронный ресурс</w:t>
      </w:r>
      <w:r w:rsidRPr="000919DD">
        <w:rPr>
          <w:szCs w:val="28"/>
        </w:rPr>
        <w:t xml:space="preserve">] </w:t>
      </w:r>
      <w:r>
        <w:rPr>
          <w:szCs w:val="28"/>
        </w:rPr>
        <w:t xml:space="preserve">Электронные данные – режим доступа : </w:t>
      </w:r>
      <w:r w:rsidRPr="000919DD">
        <w:rPr>
          <w:szCs w:val="28"/>
        </w:rPr>
        <w:t>http://www.snk-syntez.ru/catalog/detail.php</w:t>
      </w:r>
    </w:p>
    <w:p w:rsidR="00B877B4" w:rsidRPr="00B877B4" w:rsidRDefault="00B877B4" w:rsidP="00B877B4">
      <w:pPr>
        <w:pStyle w:val="a5"/>
        <w:spacing w:line="240" w:lineRule="auto"/>
        <w:rPr>
          <w:rStyle w:val="FontStyle27"/>
          <w:rFonts w:eastAsiaTheme="minorEastAsia"/>
          <w:sz w:val="28"/>
          <w:szCs w:val="28"/>
        </w:rPr>
      </w:pPr>
      <w:r w:rsidRPr="00B877B4">
        <w:rPr>
          <w:rStyle w:val="FontStyle27"/>
          <w:rFonts w:eastAsiaTheme="minorEastAsia"/>
          <w:sz w:val="28"/>
          <w:szCs w:val="28"/>
        </w:rPr>
        <w:t>[</w:t>
      </w:r>
      <w:r w:rsidR="000919DD">
        <w:rPr>
          <w:rStyle w:val="FontStyle27"/>
          <w:rFonts w:eastAsiaTheme="minorEastAsia"/>
          <w:sz w:val="28"/>
          <w:szCs w:val="28"/>
        </w:rPr>
        <w:t>8</w:t>
      </w:r>
      <w:r w:rsidRPr="00B877B4">
        <w:rPr>
          <w:rStyle w:val="FontStyle27"/>
          <w:rFonts w:eastAsiaTheme="minorEastAsia"/>
          <w:sz w:val="28"/>
          <w:szCs w:val="28"/>
        </w:rPr>
        <w:t xml:space="preserve">] Компьютерные сети. Учебный курс: Официальное пособие Microsoft для самостоятельной подготовки: Пер. с англ. 2-е издание, испр. И доп. М.: Издатель-ско-торговый дом "Русская Редакция", 1999. </w:t>
      </w:r>
      <w:r w:rsidRPr="00B877B4">
        <w:rPr>
          <w:szCs w:val="28"/>
        </w:rPr>
        <w:t>– 568 с.</w:t>
      </w:r>
    </w:p>
    <w:p w:rsidR="00B877B4" w:rsidRPr="00B877B4" w:rsidRDefault="00B877B4" w:rsidP="00B877B4">
      <w:pPr>
        <w:pStyle w:val="a5"/>
        <w:spacing w:line="240" w:lineRule="auto"/>
        <w:rPr>
          <w:rStyle w:val="FontStyle27"/>
          <w:rFonts w:eastAsiaTheme="minorEastAsia"/>
          <w:sz w:val="28"/>
          <w:szCs w:val="28"/>
        </w:rPr>
      </w:pPr>
      <w:r w:rsidRPr="00B877B4">
        <w:rPr>
          <w:rStyle w:val="FontStyle27"/>
          <w:rFonts w:eastAsiaTheme="minorEastAsia"/>
          <w:sz w:val="28"/>
          <w:szCs w:val="28"/>
        </w:rPr>
        <w:t>[</w:t>
      </w:r>
      <w:r w:rsidR="000919DD">
        <w:rPr>
          <w:rStyle w:val="FontStyle27"/>
          <w:rFonts w:eastAsiaTheme="minorEastAsia"/>
          <w:sz w:val="28"/>
          <w:szCs w:val="28"/>
        </w:rPr>
        <w:t>9</w:t>
      </w:r>
      <w:r w:rsidRPr="00B877B4">
        <w:rPr>
          <w:rStyle w:val="FontStyle27"/>
          <w:rFonts w:eastAsiaTheme="minorEastAsia"/>
          <w:sz w:val="28"/>
          <w:szCs w:val="28"/>
        </w:rPr>
        <w:t>] В.Г. Олифер, Н.А. Олифер. Компьютерные сети. Принципы, технологии, протоколы: Учебник для вузов. 2-ое издание. - СПб.: Питер. 2009.</w:t>
      </w:r>
      <w:r w:rsidRPr="00B877B4">
        <w:rPr>
          <w:szCs w:val="28"/>
        </w:rPr>
        <w:t xml:space="preserve"> – </w:t>
      </w:r>
      <w:r w:rsidRPr="00B877B4">
        <w:rPr>
          <w:rStyle w:val="FontStyle27"/>
          <w:rFonts w:eastAsiaTheme="minorEastAsia"/>
          <w:sz w:val="28"/>
          <w:szCs w:val="28"/>
        </w:rPr>
        <w:t>864с.</w:t>
      </w:r>
    </w:p>
    <w:p w:rsidR="00B877B4" w:rsidRPr="00B877B4" w:rsidRDefault="00B877B4" w:rsidP="00B877B4">
      <w:pPr>
        <w:pStyle w:val="a5"/>
        <w:spacing w:line="240" w:lineRule="auto"/>
        <w:rPr>
          <w:rStyle w:val="FontStyle27"/>
          <w:rFonts w:eastAsiaTheme="minorEastAsia"/>
          <w:sz w:val="28"/>
          <w:szCs w:val="28"/>
        </w:rPr>
      </w:pPr>
      <w:r w:rsidRPr="00B877B4">
        <w:rPr>
          <w:rStyle w:val="FontStyle27"/>
          <w:rFonts w:eastAsiaTheme="minorEastAsia"/>
          <w:sz w:val="28"/>
          <w:szCs w:val="28"/>
        </w:rPr>
        <w:t xml:space="preserve"> [</w:t>
      </w:r>
      <w:r w:rsidR="000919DD">
        <w:rPr>
          <w:rStyle w:val="FontStyle27"/>
          <w:rFonts w:eastAsiaTheme="minorEastAsia"/>
          <w:sz w:val="28"/>
          <w:szCs w:val="28"/>
        </w:rPr>
        <w:t>10</w:t>
      </w:r>
      <w:r w:rsidRPr="00B877B4">
        <w:rPr>
          <w:rStyle w:val="FontStyle27"/>
          <w:rFonts w:eastAsiaTheme="minorEastAsia"/>
          <w:sz w:val="28"/>
          <w:szCs w:val="28"/>
        </w:rPr>
        <w:t xml:space="preserve">] В.К. Щебро, В.М. Киреичев, СИ. Самойленко. Стандарты по локальным вычислительным сетям: Справочник / Под ред. СИ. Самойленко. М.: Радио и связь, 2005. </w:t>
      </w:r>
      <w:r w:rsidRPr="00B877B4">
        <w:rPr>
          <w:szCs w:val="28"/>
        </w:rPr>
        <w:t xml:space="preserve">– </w:t>
      </w:r>
      <w:r w:rsidRPr="00B877B4">
        <w:rPr>
          <w:rStyle w:val="FontStyle27"/>
          <w:rFonts w:eastAsiaTheme="minorEastAsia"/>
          <w:sz w:val="28"/>
          <w:szCs w:val="28"/>
        </w:rPr>
        <w:t>798с.</w:t>
      </w:r>
    </w:p>
    <w:p w:rsidR="00B877B4" w:rsidRPr="00B877B4" w:rsidRDefault="00B877B4" w:rsidP="00B877B4">
      <w:pPr>
        <w:pStyle w:val="a5"/>
        <w:spacing w:line="240" w:lineRule="auto"/>
        <w:rPr>
          <w:rFonts w:eastAsiaTheme="minorEastAsia"/>
          <w:szCs w:val="28"/>
        </w:rPr>
      </w:pPr>
      <w:r w:rsidRPr="00B877B4">
        <w:rPr>
          <w:szCs w:val="28"/>
        </w:rPr>
        <w:t>[</w:t>
      </w:r>
      <w:r w:rsidR="00240F96" w:rsidRPr="00240F96">
        <w:rPr>
          <w:szCs w:val="28"/>
        </w:rPr>
        <w:t>1</w:t>
      </w:r>
      <w:r w:rsidR="000919DD">
        <w:rPr>
          <w:szCs w:val="28"/>
        </w:rPr>
        <w:t>1</w:t>
      </w:r>
      <w:r w:rsidRPr="00B877B4">
        <w:rPr>
          <w:szCs w:val="28"/>
        </w:rPr>
        <w:t xml:space="preserve">] Основы энергосбережения : учебник / Т.Г. Поспелова и Государственный комитет Республики Беларусь по энергосбережению и энергонадзору . - Минск : Технопринт, 2000. – </w:t>
      </w:r>
      <w:r w:rsidRPr="00B877B4">
        <w:rPr>
          <w:rStyle w:val="FontStyle27"/>
          <w:rFonts w:eastAsiaTheme="minorEastAsia"/>
          <w:sz w:val="28"/>
          <w:szCs w:val="28"/>
        </w:rPr>
        <w:t>478с.</w:t>
      </w:r>
    </w:p>
    <w:p w:rsidR="00B877B4" w:rsidRPr="00B877B4" w:rsidRDefault="00B877B4" w:rsidP="00B877B4">
      <w:pPr>
        <w:pStyle w:val="a5"/>
        <w:spacing w:line="240" w:lineRule="auto"/>
        <w:rPr>
          <w:szCs w:val="28"/>
        </w:rPr>
      </w:pPr>
      <w:r w:rsidRPr="00B877B4">
        <w:rPr>
          <w:szCs w:val="28"/>
        </w:rPr>
        <w:t>[1</w:t>
      </w:r>
      <w:r w:rsidR="000919DD">
        <w:rPr>
          <w:szCs w:val="28"/>
        </w:rPr>
        <w:t>2</w:t>
      </w:r>
      <w:r w:rsidRPr="00B877B4">
        <w:rPr>
          <w:szCs w:val="28"/>
        </w:rPr>
        <w:t>] Официальный сайт компании GFI Software [Электронный ресурс]. – Электронные данные. – Режим доступа: http://gfisoft.ru/products/networks/GFi_EndPointSecurity.php</w:t>
      </w:r>
    </w:p>
    <w:p w:rsidR="00B877B4" w:rsidRPr="00B877B4" w:rsidRDefault="00B877B4" w:rsidP="00B877B4">
      <w:pPr>
        <w:pStyle w:val="a5"/>
        <w:spacing w:line="240" w:lineRule="auto"/>
        <w:rPr>
          <w:szCs w:val="28"/>
        </w:rPr>
      </w:pPr>
      <w:r w:rsidRPr="00B877B4">
        <w:rPr>
          <w:szCs w:val="28"/>
        </w:rPr>
        <w:t>[1</w:t>
      </w:r>
      <w:r w:rsidR="000919DD">
        <w:rPr>
          <w:szCs w:val="28"/>
        </w:rPr>
        <w:t>3</w:t>
      </w:r>
      <w:r w:rsidRPr="00B877B4">
        <w:rPr>
          <w:szCs w:val="28"/>
        </w:rPr>
        <w:t>] Официальный сайт Национального</w:t>
      </w:r>
      <w:r w:rsidRPr="00B877B4">
        <w:rPr>
          <w:szCs w:val="28"/>
          <w:shd w:val="clear" w:color="auto" w:fill="FFFFFF"/>
        </w:rPr>
        <w:t xml:space="preserve"> </w:t>
      </w:r>
      <w:r w:rsidRPr="00B877B4">
        <w:rPr>
          <w:szCs w:val="28"/>
        </w:rPr>
        <w:t>центра правовой информации Республики Беларусь</w:t>
      </w:r>
      <w:r w:rsidRPr="00B877B4">
        <w:rPr>
          <w:szCs w:val="28"/>
          <w:shd w:val="clear" w:color="auto" w:fill="FFFFFF"/>
        </w:rPr>
        <w:t xml:space="preserve"> </w:t>
      </w:r>
      <w:r w:rsidRPr="00B877B4">
        <w:rPr>
          <w:szCs w:val="28"/>
        </w:rPr>
        <w:t>[Электронный ресурс]. – Электронные данные. – Режим доступа: http://ncpi.gov.by</w:t>
      </w:r>
    </w:p>
    <w:p w:rsidR="00B877B4" w:rsidRPr="00B877B4" w:rsidRDefault="00B877B4" w:rsidP="00B877B4">
      <w:pPr>
        <w:pStyle w:val="a5"/>
        <w:spacing w:line="240" w:lineRule="auto"/>
        <w:rPr>
          <w:szCs w:val="28"/>
        </w:rPr>
      </w:pPr>
      <w:r w:rsidRPr="00B877B4">
        <w:rPr>
          <w:szCs w:val="28"/>
        </w:rPr>
        <w:t>[1</w:t>
      </w:r>
      <w:r w:rsidR="000919DD">
        <w:rPr>
          <w:szCs w:val="28"/>
        </w:rPr>
        <w:t>4</w:t>
      </w:r>
      <w:r w:rsidRPr="00B877B4">
        <w:rPr>
          <w:szCs w:val="28"/>
        </w:rPr>
        <w:t>] Официальный сайт компании Microsoft [Электронный ресурс]. – Электронные данные. – Режим доступа:  windows.microsoft.com/ru-ru/windows7/products/system-requirements‎</w:t>
      </w:r>
    </w:p>
    <w:p w:rsidR="00B877B4" w:rsidRPr="00B877B4" w:rsidRDefault="00240F96" w:rsidP="00B877B4">
      <w:pPr>
        <w:pStyle w:val="a5"/>
        <w:spacing w:line="240" w:lineRule="auto"/>
        <w:rPr>
          <w:szCs w:val="28"/>
        </w:rPr>
      </w:pPr>
      <w:r w:rsidRPr="00B877B4">
        <w:rPr>
          <w:szCs w:val="28"/>
        </w:rPr>
        <w:t xml:space="preserve"> </w:t>
      </w:r>
      <w:r w:rsidR="00B877B4" w:rsidRPr="00B877B4">
        <w:rPr>
          <w:szCs w:val="28"/>
        </w:rPr>
        <w:t>[1</w:t>
      </w:r>
      <w:r w:rsidRPr="00240F96">
        <w:rPr>
          <w:szCs w:val="28"/>
        </w:rPr>
        <w:t>5</w:t>
      </w:r>
      <w:r w:rsidR="00B877B4" w:rsidRPr="00B877B4">
        <w:rPr>
          <w:szCs w:val="28"/>
        </w:rPr>
        <w:t>] Официальный сайт компании Microsoft [Электронный ресурс]. – Электронные данные. – Режим доступа:  http://www.microsoft.com/ru-ru/server-cloud/windows-server/2012-editions.aspx</w:t>
      </w:r>
    </w:p>
    <w:p w:rsidR="00FE173E" w:rsidRDefault="00FE173E" w:rsidP="00FE173E">
      <w:r>
        <w:br w:type="page"/>
      </w:r>
    </w:p>
    <w:p w:rsidR="00FE173E" w:rsidRDefault="00FE173E" w:rsidP="00FE173E">
      <w:pPr>
        <w:spacing w:line="288" w:lineRule="auto"/>
        <w:ind w:firstLine="1"/>
        <w:jc w:val="center"/>
        <w:rPr>
          <w:szCs w:val="28"/>
        </w:rPr>
      </w:pPr>
      <w:r>
        <w:rPr>
          <w:szCs w:val="28"/>
        </w:rPr>
        <w:lastRenderedPageBreak/>
        <w:t>ПРИЛОЖЕНИЕ А</w:t>
      </w:r>
    </w:p>
    <w:p w:rsidR="00266F0E" w:rsidRDefault="00266F0E" w:rsidP="00FE173E">
      <w:pPr>
        <w:spacing w:line="288" w:lineRule="auto"/>
        <w:ind w:firstLine="1"/>
        <w:jc w:val="center"/>
        <w:rPr>
          <w:szCs w:val="28"/>
        </w:rPr>
      </w:pPr>
      <w:r>
        <w:rPr>
          <w:szCs w:val="28"/>
        </w:rPr>
        <w:t>(Справочное)</w:t>
      </w:r>
    </w:p>
    <w:p w:rsidR="00FE173E" w:rsidRDefault="00FE173E" w:rsidP="00FE173E">
      <w:pPr>
        <w:spacing w:line="288" w:lineRule="auto"/>
        <w:jc w:val="center"/>
        <w:rPr>
          <w:bCs/>
          <w:szCs w:val="28"/>
        </w:rPr>
      </w:pPr>
      <w:r>
        <w:rPr>
          <w:bCs/>
          <w:szCs w:val="28"/>
        </w:rPr>
        <w:t>Характеристика активного оборудования</w:t>
      </w:r>
    </w:p>
    <w:p w:rsidR="00FE173E" w:rsidRDefault="00FE173E" w:rsidP="00FE173E">
      <w:pPr>
        <w:spacing w:line="288" w:lineRule="auto"/>
        <w:jc w:val="center"/>
        <w:rPr>
          <w:bCs/>
          <w:szCs w:val="28"/>
        </w:rPr>
      </w:pPr>
    </w:p>
    <w:p w:rsidR="00FE173E" w:rsidRDefault="00FE173E" w:rsidP="0021355D">
      <w:pPr>
        <w:spacing w:line="288" w:lineRule="auto"/>
        <w:ind w:firstLine="709"/>
        <w:jc w:val="both"/>
        <w:rPr>
          <w:bCs/>
          <w:szCs w:val="28"/>
        </w:rPr>
      </w:pPr>
      <w:r>
        <w:rPr>
          <w:bCs/>
          <w:szCs w:val="28"/>
        </w:rPr>
        <w:t>Таблица А.1 - Характеристики Zyxel ES-4</w:t>
      </w:r>
      <w:r>
        <w:rPr>
          <w:bCs/>
          <w:szCs w:val="28"/>
          <w:lang w:val="be-BY"/>
        </w:rPr>
        <w:t>1</w:t>
      </w:r>
      <w:r>
        <w:rPr>
          <w:bCs/>
          <w:szCs w:val="28"/>
        </w:rPr>
        <w:t>24</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1"/>
        <w:gridCol w:w="6945"/>
      </w:tblGrid>
      <w:tr w:rsidR="00FE173E" w:rsidTr="00107922">
        <w:tc>
          <w:tcPr>
            <w:tcW w:w="2661"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Параметр</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szCs w:val="28"/>
              </w:rPr>
            </w:pPr>
            <w:r>
              <w:rPr>
                <w:szCs w:val="28"/>
              </w:rPr>
              <w:t>Описание</w:t>
            </w:r>
          </w:p>
        </w:tc>
      </w:tr>
      <w:tr w:rsidR="00130665" w:rsidTr="00107922">
        <w:tc>
          <w:tcPr>
            <w:tcW w:w="9606" w:type="dxa"/>
            <w:gridSpan w:val="2"/>
            <w:tcBorders>
              <w:top w:val="single" w:sz="4" w:space="0" w:color="auto"/>
              <w:left w:val="single" w:sz="4" w:space="0" w:color="auto"/>
              <w:bottom w:val="single" w:sz="4" w:space="0" w:color="auto"/>
              <w:right w:val="single" w:sz="4" w:space="0" w:color="auto"/>
            </w:tcBorders>
            <w:vAlign w:val="center"/>
          </w:tcPr>
          <w:p w:rsidR="00130665" w:rsidRDefault="00130665" w:rsidP="00107922">
            <w:pPr>
              <w:jc w:val="center"/>
              <w:rPr>
                <w:szCs w:val="28"/>
              </w:rPr>
            </w:pPr>
            <w:r>
              <w:rPr>
                <w:szCs w:val="28"/>
              </w:rPr>
              <w:t>Общая характеристика</w:t>
            </w:r>
          </w:p>
        </w:tc>
      </w:tr>
      <w:tr w:rsidR="00FE173E" w:rsidTr="00107922">
        <w:trPr>
          <w:trHeight w:val="218"/>
        </w:trPr>
        <w:tc>
          <w:tcPr>
            <w:tcW w:w="2661"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1</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2</w:t>
            </w:r>
          </w:p>
        </w:tc>
      </w:tr>
      <w:tr w:rsidR="00FE173E" w:rsidRPr="00D36E70" w:rsidTr="00107922">
        <w:tc>
          <w:tcPr>
            <w:tcW w:w="2661"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Соответствие стандартам</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lang w:val="en-US"/>
              </w:rPr>
            </w:pPr>
            <w:r w:rsidRPr="00FE173E">
              <w:rPr>
                <w:szCs w:val="28"/>
                <w:lang w:val="en-US"/>
              </w:rPr>
              <w:t>IEEE 802.3 10Base-T ethernet</w:t>
            </w:r>
          </w:p>
          <w:p w:rsidR="00FE173E" w:rsidRPr="00FE173E" w:rsidRDefault="00FE173E" w:rsidP="00107922">
            <w:pPr>
              <w:rPr>
                <w:szCs w:val="28"/>
                <w:lang w:val="en-US"/>
              </w:rPr>
            </w:pPr>
            <w:r w:rsidRPr="00FE173E">
              <w:rPr>
                <w:szCs w:val="28"/>
                <w:lang w:val="en-US"/>
              </w:rPr>
              <w:t>IEEE 802.3u 100Base-TX Fast ethernet</w:t>
            </w:r>
          </w:p>
          <w:p w:rsidR="00FE173E" w:rsidRPr="00FE173E" w:rsidRDefault="00FE173E" w:rsidP="00107922">
            <w:pPr>
              <w:rPr>
                <w:szCs w:val="28"/>
                <w:lang w:val="en-US"/>
              </w:rPr>
            </w:pPr>
            <w:r w:rsidRPr="00FE173E">
              <w:rPr>
                <w:szCs w:val="28"/>
                <w:lang w:val="en-US"/>
              </w:rPr>
              <w:t>IEEE 802.3ab 1000Base-T Gigabit ethernet</w:t>
            </w:r>
          </w:p>
          <w:p w:rsidR="00FE173E" w:rsidRPr="00FE173E" w:rsidRDefault="00FE173E" w:rsidP="00107922">
            <w:pPr>
              <w:rPr>
                <w:szCs w:val="28"/>
                <w:lang w:val="en-US"/>
              </w:rPr>
            </w:pPr>
            <w:r w:rsidRPr="00FE173E">
              <w:rPr>
                <w:szCs w:val="28"/>
                <w:lang w:val="en-US"/>
              </w:rPr>
              <w:t xml:space="preserve">IEEE 802.3z Fiber Gigabit ethernet </w:t>
            </w:r>
          </w:p>
          <w:p w:rsidR="00FE173E" w:rsidRPr="00FE173E" w:rsidRDefault="00FE173E" w:rsidP="00107922">
            <w:pPr>
              <w:rPr>
                <w:szCs w:val="28"/>
                <w:lang w:val="en-US"/>
              </w:rPr>
            </w:pPr>
            <w:r w:rsidRPr="00FE173E">
              <w:rPr>
                <w:szCs w:val="28"/>
                <w:lang w:val="en-US"/>
              </w:rPr>
              <w:t xml:space="preserve">ANSI/IEEE 802.3 </w:t>
            </w:r>
            <w:r>
              <w:rPr>
                <w:szCs w:val="28"/>
              </w:rPr>
              <w:t>автоопределение</w:t>
            </w:r>
            <w:r w:rsidRPr="00FE173E">
              <w:rPr>
                <w:szCs w:val="28"/>
                <w:lang w:val="en-US"/>
              </w:rPr>
              <w:t xml:space="preserve"> </w:t>
            </w:r>
            <w:r>
              <w:rPr>
                <w:szCs w:val="28"/>
              </w:rPr>
              <w:t>скорости</w:t>
            </w:r>
            <w:r w:rsidRPr="00FE173E">
              <w:rPr>
                <w:szCs w:val="28"/>
                <w:lang w:val="en-US"/>
              </w:rPr>
              <w:t xml:space="preserve"> </w:t>
            </w:r>
          </w:p>
          <w:p w:rsidR="00FE173E" w:rsidRDefault="00FE173E" w:rsidP="00107922">
            <w:pPr>
              <w:rPr>
                <w:szCs w:val="28"/>
              </w:rPr>
            </w:pPr>
            <w:r>
              <w:rPr>
                <w:szCs w:val="28"/>
              </w:rPr>
              <w:t>IEEE 802.3x контроль потоков данных</w:t>
            </w:r>
          </w:p>
          <w:p w:rsidR="00FE173E" w:rsidRDefault="00FE173E" w:rsidP="00107922">
            <w:pPr>
              <w:rPr>
                <w:szCs w:val="28"/>
              </w:rPr>
            </w:pPr>
            <w:r>
              <w:rPr>
                <w:szCs w:val="28"/>
              </w:rPr>
              <w:t>IEEE 802.3ad объединение каналов LACP</w:t>
            </w:r>
          </w:p>
          <w:p w:rsidR="00FE173E" w:rsidRDefault="00FE173E" w:rsidP="00107922">
            <w:pPr>
              <w:rPr>
                <w:szCs w:val="28"/>
              </w:rPr>
            </w:pPr>
            <w:r>
              <w:rPr>
                <w:szCs w:val="28"/>
              </w:rPr>
              <w:t>IEEE 802.3ah OAM</w:t>
            </w:r>
          </w:p>
          <w:p w:rsidR="00FE173E" w:rsidRDefault="00FE173E" w:rsidP="00107922">
            <w:pPr>
              <w:rPr>
                <w:szCs w:val="28"/>
              </w:rPr>
            </w:pPr>
            <w:r>
              <w:rPr>
                <w:szCs w:val="28"/>
              </w:rPr>
              <w:t>IEEE 802.1p приоритезация трафика</w:t>
            </w:r>
          </w:p>
          <w:p w:rsidR="00FE173E" w:rsidRDefault="00FE173E" w:rsidP="00107922">
            <w:pPr>
              <w:rPr>
                <w:szCs w:val="28"/>
              </w:rPr>
            </w:pPr>
            <w:r>
              <w:rPr>
                <w:szCs w:val="28"/>
              </w:rPr>
              <w:t xml:space="preserve">IEEE 802.1Q виртуальные локальные сети VLAN </w:t>
            </w:r>
          </w:p>
          <w:p w:rsidR="00FE173E" w:rsidRDefault="00FE173E" w:rsidP="00107922">
            <w:pPr>
              <w:rPr>
                <w:szCs w:val="28"/>
              </w:rPr>
            </w:pPr>
            <w:r>
              <w:rPr>
                <w:szCs w:val="28"/>
              </w:rPr>
              <w:t>IEEE 802.1d связующее дерево STP</w:t>
            </w:r>
          </w:p>
          <w:p w:rsidR="00FE173E" w:rsidRDefault="00FE173E" w:rsidP="00107922">
            <w:pPr>
              <w:rPr>
                <w:szCs w:val="28"/>
              </w:rPr>
            </w:pPr>
            <w:r>
              <w:rPr>
                <w:szCs w:val="28"/>
              </w:rPr>
              <w:t>IEEE 802.1w быстрое связующее дерево RSTP</w:t>
            </w:r>
          </w:p>
          <w:p w:rsidR="00FE173E" w:rsidRDefault="00FE173E" w:rsidP="00107922">
            <w:pPr>
              <w:rPr>
                <w:szCs w:val="28"/>
              </w:rPr>
            </w:pPr>
            <w:r>
              <w:rPr>
                <w:szCs w:val="28"/>
              </w:rPr>
              <w:t>IEEE 802.1s множество связующих деревьев MSTP</w:t>
            </w:r>
          </w:p>
          <w:p w:rsidR="00FE173E" w:rsidRPr="00266F0E" w:rsidRDefault="00FE173E" w:rsidP="00107922">
            <w:pPr>
              <w:rPr>
                <w:szCs w:val="28"/>
                <w:lang w:val="en-US"/>
              </w:rPr>
            </w:pPr>
            <w:r w:rsidRPr="00266F0E">
              <w:rPr>
                <w:szCs w:val="28"/>
                <w:lang w:val="en-US"/>
              </w:rPr>
              <w:t>IEEE 802.1ad VLAN Stacking (Q in Q)</w:t>
            </w:r>
          </w:p>
        </w:tc>
      </w:tr>
      <w:tr w:rsidR="00FE173E" w:rsidTr="00107922">
        <w:tc>
          <w:tcPr>
            <w:tcW w:w="2661"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szCs w:val="28"/>
              </w:rPr>
            </w:pPr>
            <w:r>
              <w:rPr>
                <w:bCs/>
                <w:szCs w:val="28"/>
              </w:rPr>
              <w:t>Интерфейсы</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lang w:val="en-US"/>
              </w:rPr>
            </w:pPr>
            <w:r w:rsidRPr="00FE173E">
              <w:rPr>
                <w:szCs w:val="28"/>
                <w:lang w:val="en-US"/>
              </w:rPr>
              <w:t xml:space="preserve">24 </w:t>
            </w:r>
            <w:r>
              <w:rPr>
                <w:szCs w:val="28"/>
              </w:rPr>
              <w:t>порта</w:t>
            </w:r>
            <w:r w:rsidRPr="00FE173E">
              <w:rPr>
                <w:szCs w:val="28"/>
                <w:lang w:val="en-US"/>
              </w:rPr>
              <w:t xml:space="preserve"> 10/100Base-T ethernet RJ-45</w:t>
            </w:r>
          </w:p>
          <w:p w:rsidR="00FE173E" w:rsidRDefault="00FE173E" w:rsidP="00107922">
            <w:pPr>
              <w:rPr>
                <w:szCs w:val="28"/>
              </w:rPr>
            </w:pPr>
            <w:r>
              <w:rPr>
                <w:szCs w:val="28"/>
              </w:rPr>
              <w:t>4 порта 1000Base-T из которых 2 совмещены с SFP-слотами</w:t>
            </w:r>
          </w:p>
          <w:p w:rsidR="00FE173E" w:rsidRDefault="00FE173E" w:rsidP="00107922">
            <w:pPr>
              <w:rPr>
                <w:szCs w:val="28"/>
              </w:rPr>
            </w:pPr>
            <w:r>
              <w:rPr>
                <w:szCs w:val="28"/>
              </w:rPr>
              <w:t>Консольный порт RS-232 DB-9</w:t>
            </w:r>
          </w:p>
          <w:p w:rsidR="00FE173E" w:rsidRDefault="00FE173E" w:rsidP="00107922">
            <w:pPr>
              <w:rPr>
                <w:szCs w:val="28"/>
              </w:rPr>
            </w:pPr>
            <w:r>
              <w:rPr>
                <w:szCs w:val="28"/>
              </w:rPr>
              <w:t>Порт управления out-of-band RJ-45</w:t>
            </w:r>
          </w:p>
        </w:tc>
      </w:tr>
      <w:tr w:rsidR="00FE173E" w:rsidTr="00107922">
        <w:tc>
          <w:tcPr>
            <w:tcW w:w="2661"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szCs w:val="28"/>
              </w:rPr>
            </w:pPr>
            <w:r>
              <w:rPr>
                <w:bCs/>
                <w:szCs w:val="28"/>
              </w:rPr>
              <w:t>Скорость передачи данных</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ethernet: 10 Мбит/с (полудуплексный режим), 20 Мбит/с (дуплексный режим)</w:t>
            </w:r>
          </w:p>
          <w:p w:rsidR="00FE173E" w:rsidRDefault="00FE173E" w:rsidP="00107922">
            <w:pPr>
              <w:rPr>
                <w:szCs w:val="28"/>
              </w:rPr>
            </w:pPr>
            <w:r>
              <w:rPr>
                <w:szCs w:val="28"/>
              </w:rPr>
              <w:t>Fast ethernet: 100 Мбит/с (полудуплексный режим), 200 Мбит/с (дуплексный режим)</w:t>
            </w:r>
          </w:p>
          <w:p w:rsidR="00FE173E" w:rsidRDefault="00FE173E" w:rsidP="00107922">
            <w:pPr>
              <w:rPr>
                <w:szCs w:val="28"/>
              </w:rPr>
            </w:pPr>
            <w:r>
              <w:rPr>
                <w:szCs w:val="28"/>
              </w:rPr>
              <w:t>Gigabit ethernet: 1000 Мбит/с (дуплексный режим)</w:t>
            </w:r>
          </w:p>
        </w:tc>
      </w:tr>
      <w:tr w:rsidR="00FE173E" w:rsidRPr="00D36E70" w:rsidTr="00107922">
        <w:tc>
          <w:tcPr>
            <w:tcW w:w="2661"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szCs w:val="28"/>
              </w:rPr>
            </w:pPr>
            <w:r>
              <w:rPr>
                <w:bCs/>
                <w:szCs w:val="28"/>
              </w:rPr>
              <w:t>Сетевые кабели</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lang w:val="en-US"/>
              </w:rPr>
            </w:pPr>
            <w:r w:rsidRPr="00FE173E">
              <w:rPr>
                <w:szCs w:val="28"/>
                <w:lang w:val="en-US"/>
              </w:rPr>
              <w:t xml:space="preserve">10Base-T: UTP/STP </w:t>
            </w:r>
            <w:r>
              <w:rPr>
                <w:szCs w:val="28"/>
              </w:rPr>
              <w:t>Кат</w:t>
            </w:r>
            <w:r w:rsidRPr="00FE173E">
              <w:rPr>
                <w:szCs w:val="28"/>
                <w:lang w:val="en-US"/>
              </w:rPr>
              <w:t xml:space="preserve">.3, 4, 5 EIA/TIA-568 (100 </w:t>
            </w:r>
            <w:r>
              <w:rPr>
                <w:szCs w:val="28"/>
              </w:rPr>
              <w:t>м</w:t>
            </w:r>
            <w:r w:rsidRPr="00FE173E">
              <w:rPr>
                <w:szCs w:val="28"/>
                <w:lang w:val="en-US"/>
              </w:rPr>
              <w:t>)</w:t>
            </w:r>
          </w:p>
          <w:p w:rsidR="00FE173E" w:rsidRPr="00FE173E" w:rsidRDefault="00FE173E" w:rsidP="00107922">
            <w:pPr>
              <w:rPr>
                <w:szCs w:val="28"/>
                <w:lang w:val="en-US"/>
              </w:rPr>
            </w:pPr>
            <w:r w:rsidRPr="00FE173E">
              <w:rPr>
                <w:szCs w:val="28"/>
                <w:lang w:val="en-US"/>
              </w:rPr>
              <w:t xml:space="preserve">100Base-TX: UTP/STP </w:t>
            </w:r>
            <w:r>
              <w:rPr>
                <w:szCs w:val="28"/>
              </w:rPr>
              <w:t>Кат</w:t>
            </w:r>
            <w:r w:rsidRPr="00FE173E">
              <w:rPr>
                <w:szCs w:val="28"/>
                <w:lang w:val="en-US"/>
              </w:rPr>
              <w:t xml:space="preserve">. 5 EIA/TIA-568 (100 </w:t>
            </w:r>
            <w:r>
              <w:rPr>
                <w:szCs w:val="28"/>
              </w:rPr>
              <w:t>м</w:t>
            </w:r>
            <w:r w:rsidRPr="00FE173E">
              <w:rPr>
                <w:szCs w:val="28"/>
                <w:lang w:val="en-US"/>
              </w:rPr>
              <w:t>)</w:t>
            </w:r>
          </w:p>
          <w:p w:rsidR="00FE173E" w:rsidRPr="00FE173E" w:rsidRDefault="00FE173E" w:rsidP="00107922">
            <w:pPr>
              <w:rPr>
                <w:szCs w:val="28"/>
                <w:lang w:val="en-US"/>
              </w:rPr>
            </w:pPr>
            <w:r w:rsidRPr="00FE173E">
              <w:rPr>
                <w:szCs w:val="28"/>
                <w:lang w:val="en-US"/>
              </w:rPr>
              <w:t xml:space="preserve">1000Base-T: UTP/STP </w:t>
            </w:r>
            <w:r>
              <w:rPr>
                <w:szCs w:val="28"/>
              </w:rPr>
              <w:t>Кат</w:t>
            </w:r>
            <w:r w:rsidRPr="00FE173E">
              <w:rPr>
                <w:szCs w:val="28"/>
                <w:lang w:val="en-US"/>
              </w:rPr>
              <w:t xml:space="preserve">. 5 EIA/TIA-568 (100 </w:t>
            </w:r>
            <w:r>
              <w:rPr>
                <w:szCs w:val="28"/>
              </w:rPr>
              <w:t>м</w:t>
            </w:r>
            <w:r w:rsidRPr="00FE173E">
              <w:rPr>
                <w:szCs w:val="28"/>
                <w:lang w:val="en-US"/>
              </w:rPr>
              <w:t>)</w:t>
            </w:r>
          </w:p>
        </w:tc>
      </w:tr>
      <w:tr w:rsidR="00FE173E" w:rsidTr="00107922">
        <w:tc>
          <w:tcPr>
            <w:tcW w:w="2661"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szCs w:val="28"/>
              </w:rPr>
            </w:pPr>
            <w:r>
              <w:rPr>
                <w:bCs/>
                <w:szCs w:val="28"/>
              </w:rPr>
              <w:t>Определение типа кабеля</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На всех портах автоматическое определение типа кабеля прямой/перекрещенный (MDI/MDIX)</w:t>
            </w:r>
          </w:p>
        </w:tc>
      </w:tr>
      <w:tr w:rsidR="00FE173E" w:rsidTr="00107922">
        <w:tc>
          <w:tcPr>
            <w:tcW w:w="9606" w:type="dxa"/>
            <w:gridSpan w:val="2"/>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bCs/>
                <w:szCs w:val="28"/>
              </w:rPr>
            </w:pPr>
            <w:r>
              <w:rPr>
                <w:szCs w:val="28"/>
              </w:rPr>
              <w:t>Производительность и управление</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bCs/>
                <w:szCs w:val="28"/>
              </w:rPr>
              <w:t>Коммутационная матрица</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Неблокируемая коммутация с пропускной способностью 12.8 Гбит/с</w:t>
            </w:r>
          </w:p>
        </w:tc>
      </w:tr>
    </w:tbl>
    <w:p w:rsidR="00107922" w:rsidRDefault="00107922"/>
    <w:p w:rsidR="00B16694" w:rsidRDefault="00B16694"/>
    <w:p w:rsidR="00107922" w:rsidRDefault="00107922" w:rsidP="0021355D">
      <w:pPr>
        <w:ind w:firstLine="709"/>
        <w:rPr>
          <w:i/>
        </w:rPr>
      </w:pPr>
      <w:r w:rsidRPr="00107922">
        <w:rPr>
          <w:i/>
        </w:rPr>
        <w:lastRenderedPageBreak/>
        <w:t>Продолжение таблицы А1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1"/>
        <w:gridCol w:w="6945"/>
      </w:tblGrid>
      <w:tr w:rsidR="00B16694" w:rsidTr="00B16694">
        <w:tc>
          <w:tcPr>
            <w:tcW w:w="2661" w:type="dxa"/>
            <w:tcBorders>
              <w:top w:val="single" w:sz="4" w:space="0" w:color="auto"/>
              <w:left w:val="single" w:sz="4" w:space="0" w:color="auto"/>
              <w:bottom w:val="single" w:sz="4" w:space="0" w:color="auto"/>
              <w:right w:val="single" w:sz="4" w:space="0" w:color="auto"/>
            </w:tcBorders>
            <w:hideMark/>
          </w:tcPr>
          <w:p w:rsidR="00B16694" w:rsidRPr="00B16694" w:rsidRDefault="00B16694" w:rsidP="000F5F3E">
            <w:pPr>
              <w:jc w:val="center"/>
              <w:rPr>
                <w:bCs/>
                <w:szCs w:val="28"/>
              </w:rPr>
            </w:pPr>
            <w:r w:rsidRPr="00B16694">
              <w:rPr>
                <w:bCs/>
                <w:szCs w:val="28"/>
              </w:rPr>
              <w:t>1</w:t>
            </w:r>
          </w:p>
        </w:tc>
        <w:tc>
          <w:tcPr>
            <w:tcW w:w="6945" w:type="dxa"/>
            <w:tcBorders>
              <w:top w:val="single" w:sz="4" w:space="0" w:color="auto"/>
              <w:left w:val="single" w:sz="4" w:space="0" w:color="auto"/>
              <w:bottom w:val="single" w:sz="4" w:space="0" w:color="auto"/>
              <w:right w:val="single" w:sz="4" w:space="0" w:color="auto"/>
            </w:tcBorders>
            <w:vAlign w:val="center"/>
            <w:hideMark/>
          </w:tcPr>
          <w:p w:rsidR="00B16694" w:rsidRDefault="00B16694" w:rsidP="00B16694">
            <w:pPr>
              <w:jc w:val="center"/>
              <w:rPr>
                <w:szCs w:val="28"/>
              </w:rPr>
            </w:pPr>
            <w:r>
              <w:rPr>
                <w:szCs w:val="28"/>
              </w:rPr>
              <w:t>2</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szCs w:val="28"/>
              </w:rPr>
            </w:pPr>
            <w:r>
              <w:rPr>
                <w:bCs/>
                <w:szCs w:val="28"/>
              </w:rPr>
              <w:t>Скорость коммутации кадров</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9.6 млн пак/с</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lang w:val="en-US"/>
              </w:rPr>
            </w:pPr>
            <w:r>
              <w:rPr>
                <w:bCs/>
                <w:szCs w:val="28"/>
              </w:rPr>
              <w:t>Продвижение jumbo frame</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Продвижение кадров jumbo frame размером до 9216 байт</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Таблица MAC-адресов</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16000 записей</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Таблица IP-адресов</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4000 записей</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Буфер данных</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32 МБайт</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Способ коммутации</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C промежуточным хранением (store-and-forward)</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Приоритезация трафика</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8 очередей приоритетов на порт 802.1p</w:t>
            </w:r>
          </w:p>
          <w:p w:rsidR="00FE173E" w:rsidRDefault="00FE173E" w:rsidP="00107922">
            <w:pPr>
              <w:rPr>
                <w:szCs w:val="28"/>
              </w:rPr>
            </w:pPr>
            <w:r>
              <w:rPr>
                <w:szCs w:val="28"/>
              </w:rPr>
              <w:t>Алгоритм обработки очередей: SPQ, WFQ</w:t>
            </w:r>
          </w:p>
          <w:p w:rsidR="00FE173E" w:rsidRDefault="00FE173E" w:rsidP="00107922">
            <w:pPr>
              <w:rPr>
                <w:szCs w:val="28"/>
              </w:rPr>
            </w:pPr>
            <w:r>
              <w:rPr>
                <w:szCs w:val="28"/>
              </w:rPr>
              <w:t>Приоритезация на базе DiffServ (DSCP)</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Виртуальные локальные сети VLAN</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На уровне портов</w:t>
            </w:r>
          </w:p>
          <w:p w:rsidR="00FE173E" w:rsidRDefault="00FE173E" w:rsidP="00107922">
            <w:pPr>
              <w:rPr>
                <w:szCs w:val="28"/>
              </w:rPr>
            </w:pPr>
            <w:r>
              <w:rPr>
                <w:szCs w:val="28"/>
              </w:rPr>
              <w:t>По протоколу 802.1Q, 1024 статических и 4094 динамичеcких записей</w:t>
            </w:r>
          </w:p>
          <w:p w:rsidR="00FE173E" w:rsidRDefault="00FE173E" w:rsidP="00107922">
            <w:pPr>
              <w:rPr>
                <w:szCs w:val="28"/>
              </w:rPr>
            </w:pPr>
            <w:r>
              <w:rPr>
                <w:szCs w:val="28"/>
              </w:rPr>
              <w:t>Групповая регистрация GVRP</w:t>
            </w:r>
          </w:p>
          <w:p w:rsidR="00FE173E" w:rsidRDefault="00FE173E" w:rsidP="00107922">
            <w:pPr>
              <w:rPr>
                <w:szCs w:val="28"/>
              </w:rPr>
            </w:pPr>
            <w:r>
              <w:rPr>
                <w:szCs w:val="28"/>
              </w:rPr>
              <w:t>Private VLAN</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Объединение каналов</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Объединение каналов 802.3ad LACP, 6 групп в каждой до 8-ми портов</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Защита от сетевых петель</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Loop guard</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Построение связующего дерева</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Поддержка протоколов STP, RSTP, MSTP, MRSTP</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Ограничение скорости</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Ограничение скорости передачи данных на каждом порту с шагом 64 Кбит/с</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Аутeнтификация пользоватeлeй</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Аутeнтификация пользоватeлeй 802.1x на уровне портов</w:t>
            </w:r>
          </w:p>
        </w:tc>
      </w:tr>
      <w:tr w:rsidR="00FE173E" w:rsidTr="00107922">
        <w:tc>
          <w:tcPr>
            <w:tcW w:w="2661"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Контроль доступа по МАС-адресу</w:t>
            </w:r>
          </w:p>
        </w:tc>
        <w:tc>
          <w:tcPr>
            <w:tcW w:w="694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Фильтрация пакетов по МАС-адресам на каждом порту</w:t>
            </w:r>
          </w:p>
          <w:p w:rsidR="00FE173E" w:rsidRDefault="00FE173E" w:rsidP="00107922">
            <w:pPr>
              <w:rPr>
                <w:szCs w:val="28"/>
              </w:rPr>
            </w:pPr>
            <w:r>
              <w:rPr>
                <w:szCs w:val="28"/>
              </w:rPr>
              <w:t>Привязка MAC-адреса к порту</w:t>
            </w:r>
          </w:p>
          <w:p w:rsidR="00FE173E" w:rsidRDefault="00FE173E" w:rsidP="00107922">
            <w:pPr>
              <w:rPr>
                <w:szCs w:val="28"/>
              </w:rPr>
            </w:pPr>
            <w:r>
              <w:rPr>
                <w:szCs w:val="28"/>
              </w:rPr>
              <w:t>Ораничение количества MAC-адресов на каждом порту</w:t>
            </w:r>
          </w:p>
        </w:tc>
      </w:tr>
    </w:tbl>
    <w:p w:rsidR="006A6729" w:rsidRDefault="006A6729"/>
    <w:p w:rsidR="00FE173E" w:rsidRDefault="00FE173E" w:rsidP="0021355D">
      <w:pPr>
        <w:spacing w:line="288" w:lineRule="auto"/>
        <w:ind w:firstLine="709"/>
        <w:jc w:val="both"/>
        <w:rPr>
          <w:bCs/>
          <w:szCs w:val="28"/>
        </w:rPr>
      </w:pPr>
      <w:r>
        <w:rPr>
          <w:bCs/>
          <w:szCs w:val="28"/>
        </w:rPr>
        <w:t xml:space="preserve">Таблица А.2 </w:t>
      </w:r>
      <w:r>
        <w:rPr>
          <w:bCs/>
          <w:szCs w:val="28"/>
        </w:rPr>
        <w:sym w:font="Symbol" w:char="F02D"/>
      </w:r>
      <w:r>
        <w:rPr>
          <w:bCs/>
          <w:szCs w:val="28"/>
        </w:rPr>
        <w:t xml:space="preserve"> Характеристики Zyxel ES-</w:t>
      </w:r>
      <w:r>
        <w:rPr>
          <w:bCs/>
          <w:szCs w:val="28"/>
          <w:lang w:val="be-BY"/>
        </w:rPr>
        <w:t>20</w:t>
      </w:r>
      <w:r>
        <w:rPr>
          <w:bCs/>
          <w:szCs w:val="28"/>
        </w:rPr>
        <w:t>24PWR</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336"/>
      </w:tblGrid>
      <w:tr w:rsidR="00FE173E" w:rsidTr="006A6729">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Параметр</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szCs w:val="28"/>
              </w:rPr>
            </w:pPr>
            <w:r>
              <w:rPr>
                <w:szCs w:val="28"/>
              </w:rPr>
              <w:t>Описание</w:t>
            </w:r>
          </w:p>
        </w:tc>
      </w:tr>
      <w:tr w:rsidR="00FE173E" w:rsidTr="006A6729">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1</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szCs w:val="28"/>
              </w:rPr>
            </w:pPr>
            <w:r>
              <w:rPr>
                <w:szCs w:val="28"/>
              </w:rPr>
              <w:t>2</w:t>
            </w:r>
          </w:p>
        </w:tc>
      </w:tr>
      <w:tr w:rsidR="00FE173E" w:rsidTr="006A6729">
        <w:tc>
          <w:tcPr>
            <w:tcW w:w="9571" w:type="dxa"/>
            <w:gridSpan w:val="2"/>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szCs w:val="28"/>
              </w:rPr>
              <w:t>Общие характеристики</w:t>
            </w:r>
          </w:p>
        </w:tc>
      </w:tr>
      <w:tr w:rsidR="00FE173E" w:rsidTr="006A6729">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szCs w:val="28"/>
              </w:rPr>
            </w:pPr>
            <w:r>
              <w:rPr>
                <w:bCs/>
                <w:szCs w:val="28"/>
              </w:rPr>
              <w:t>Интерфейсы</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lang w:val="en-US"/>
              </w:rPr>
            </w:pPr>
            <w:r w:rsidRPr="00FE173E">
              <w:rPr>
                <w:szCs w:val="28"/>
                <w:lang w:val="en-US"/>
              </w:rPr>
              <w:t xml:space="preserve">24 </w:t>
            </w:r>
            <w:r>
              <w:rPr>
                <w:szCs w:val="28"/>
              </w:rPr>
              <w:t>порта</w:t>
            </w:r>
            <w:r w:rsidRPr="00FE173E">
              <w:rPr>
                <w:szCs w:val="28"/>
                <w:lang w:val="en-US"/>
              </w:rPr>
              <w:t xml:space="preserve"> PoE 10/100Base-T ethernet RJ-45</w:t>
            </w:r>
          </w:p>
          <w:p w:rsidR="00FE173E" w:rsidRDefault="00FE173E" w:rsidP="00107922">
            <w:pPr>
              <w:rPr>
                <w:szCs w:val="28"/>
              </w:rPr>
            </w:pPr>
            <w:r>
              <w:rPr>
                <w:szCs w:val="28"/>
              </w:rPr>
              <w:t>2 порта 1000Base-T ethernet RJ-45, совмещенные с SFP-слотами (3.3 В)</w:t>
            </w:r>
          </w:p>
          <w:p w:rsidR="00FE173E" w:rsidRDefault="00FE173E" w:rsidP="00107922">
            <w:pPr>
              <w:rPr>
                <w:szCs w:val="28"/>
              </w:rPr>
            </w:pPr>
            <w:r>
              <w:rPr>
                <w:szCs w:val="28"/>
              </w:rPr>
              <w:t>Консольный порт RS-232 DB-9</w:t>
            </w:r>
          </w:p>
        </w:tc>
      </w:tr>
    </w:tbl>
    <w:p w:rsidR="00B16694" w:rsidRDefault="00B16694"/>
    <w:p w:rsidR="00B16694" w:rsidRDefault="00B16694"/>
    <w:p w:rsidR="00B16694" w:rsidRDefault="00B16694" w:rsidP="0021355D">
      <w:pPr>
        <w:ind w:firstLine="709"/>
        <w:rPr>
          <w:i/>
        </w:rPr>
      </w:pPr>
      <w:r w:rsidRPr="00B16694">
        <w:rPr>
          <w:i/>
        </w:rPr>
        <w:lastRenderedPageBreak/>
        <w:t>Продолжение таблицы А2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336"/>
      </w:tblGrid>
      <w:tr w:rsidR="00B16694"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B16694" w:rsidRDefault="00B16694" w:rsidP="00B16694">
            <w:pPr>
              <w:jc w:val="center"/>
              <w:rPr>
                <w:bCs/>
                <w:szCs w:val="28"/>
              </w:rPr>
            </w:pPr>
            <w:r>
              <w:rPr>
                <w:bCs/>
                <w:szCs w:val="28"/>
              </w:rPr>
              <w:t>1</w:t>
            </w:r>
          </w:p>
        </w:tc>
        <w:tc>
          <w:tcPr>
            <w:tcW w:w="7336" w:type="dxa"/>
            <w:tcBorders>
              <w:top w:val="single" w:sz="4" w:space="0" w:color="auto"/>
              <w:left w:val="single" w:sz="4" w:space="0" w:color="auto"/>
              <w:bottom w:val="single" w:sz="4" w:space="0" w:color="auto"/>
              <w:right w:val="single" w:sz="4" w:space="0" w:color="auto"/>
            </w:tcBorders>
            <w:vAlign w:val="center"/>
            <w:hideMark/>
          </w:tcPr>
          <w:p w:rsidR="00B16694" w:rsidRPr="00B16694" w:rsidRDefault="00B16694" w:rsidP="00B16694">
            <w:pPr>
              <w:jc w:val="center"/>
              <w:rPr>
                <w:szCs w:val="28"/>
                <w:lang w:val="en-US"/>
              </w:rPr>
            </w:pPr>
            <w:r w:rsidRPr="00B16694">
              <w:rPr>
                <w:szCs w:val="28"/>
                <w:lang w:val="en-US"/>
              </w:rPr>
              <w:t>2</w:t>
            </w:r>
          </w:p>
        </w:tc>
      </w:tr>
      <w:tr w:rsidR="00B16694"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B16694" w:rsidRDefault="00B16694" w:rsidP="00B16694">
            <w:pPr>
              <w:jc w:val="center"/>
              <w:rPr>
                <w:bCs/>
                <w:szCs w:val="28"/>
              </w:rPr>
            </w:pPr>
            <w:r>
              <w:rPr>
                <w:bCs/>
                <w:szCs w:val="28"/>
              </w:rPr>
              <w:t>Соответствие стандартам</w:t>
            </w:r>
          </w:p>
        </w:tc>
        <w:tc>
          <w:tcPr>
            <w:tcW w:w="7336" w:type="dxa"/>
            <w:tcBorders>
              <w:top w:val="single" w:sz="4" w:space="0" w:color="auto"/>
              <w:left w:val="single" w:sz="4" w:space="0" w:color="auto"/>
              <w:bottom w:val="single" w:sz="4" w:space="0" w:color="auto"/>
              <w:right w:val="single" w:sz="4" w:space="0" w:color="auto"/>
            </w:tcBorders>
            <w:vAlign w:val="center"/>
            <w:hideMark/>
          </w:tcPr>
          <w:p w:rsidR="00B16694" w:rsidRPr="00B16694" w:rsidRDefault="00B16694" w:rsidP="000F5F3E">
            <w:pPr>
              <w:rPr>
                <w:szCs w:val="28"/>
                <w:lang w:val="en-US"/>
              </w:rPr>
            </w:pPr>
            <w:r w:rsidRPr="00B16694">
              <w:rPr>
                <w:szCs w:val="28"/>
                <w:lang w:val="en-US"/>
              </w:rPr>
              <w:t>IEEE 802.3 10Base-T ethernet</w:t>
            </w:r>
          </w:p>
          <w:p w:rsidR="00B16694" w:rsidRPr="00B16694" w:rsidRDefault="00B16694" w:rsidP="000F5F3E">
            <w:pPr>
              <w:rPr>
                <w:szCs w:val="28"/>
                <w:lang w:val="en-US"/>
              </w:rPr>
            </w:pPr>
            <w:r w:rsidRPr="00B16694">
              <w:rPr>
                <w:szCs w:val="28"/>
                <w:lang w:val="en-US"/>
              </w:rPr>
              <w:t>IEEE 802.3u 100Base-TX Fast ethernet</w:t>
            </w:r>
          </w:p>
          <w:p w:rsidR="00B16694" w:rsidRPr="00B16694" w:rsidRDefault="00B16694" w:rsidP="000F5F3E">
            <w:pPr>
              <w:rPr>
                <w:szCs w:val="28"/>
                <w:lang w:val="en-US"/>
              </w:rPr>
            </w:pPr>
            <w:r w:rsidRPr="00B16694">
              <w:rPr>
                <w:szCs w:val="28"/>
                <w:lang w:val="en-US"/>
              </w:rPr>
              <w:t>IEEE 802.3ab 1000Base-T Gigabit ethernet</w:t>
            </w:r>
          </w:p>
          <w:p w:rsidR="00B16694" w:rsidRPr="00B16694" w:rsidRDefault="00B16694" w:rsidP="000F5F3E">
            <w:pPr>
              <w:rPr>
                <w:szCs w:val="28"/>
                <w:lang w:val="en-US"/>
              </w:rPr>
            </w:pPr>
            <w:r w:rsidRPr="00B16694">
              <w:rPr>
                <w:szCs w:val="28"/>
                <w:lang w:val="en-US"/>
              </w:rPr>
              <w:t>IEEE 802.3z Fiber Gigabit Ethernet</w:t>
            </w:r>
          </w:p>
          <w:p w:rsidR="00B16694" w:rsidRPr="00B16694" w:rsidRDefault="00B16694" w:rsidP="000F5F3E">
            <w:pPr>
              <w:rPr>
                <w:szCs w:val="28"/>
                <w:lang w:val="en-US"/>
              </w:rPr>
            </w:pPr>
            <w:r w:rsidRPr="00B16694">
              <w:rPr>
                <w:szCs w:val="28"/>
                <w:lang w:val="en-US"/>
              </w:rPr>
              <w:t xml:space="preserve">ANSI/IEEE 802.3 </w:t>
            </w:r>
            <w:r>
              <w:rPr>
                <w:szCs w:val="28"/>
              </w:rPr>
              <w:t>автоопределение</w:t>
            </w:r>
            <w:r w:rsidRPr="00B16694">
              <w:rPr>
                <w:szCs w:val="28"/>
                <w:lang w:val="en-US"/>
              </w:rPr>
              <w:t xml:space="preserve"> </w:t>
            </w:r>
            <w:r>
              <w:rPr>
                <w:szCs w:val="28"/>
              </w:rPr>
              <w:t>скорости</w:t>
            </w:r>
          </w:p>
          <w:p w:rsidR="00B16694" w:rsidRDefault="00B16694" w:rsidP="000F5F3E">
            <w:pPr>
              <w:rPr>
                <w:szCs w:val="28"/>
              </w:rPr>
            </w:pPr>
            <w:r>
              <w:rPr>
                <w:szCs w:val="28"/>
              </w:rPr>
              <w:t>IEEE 802.3x контроль потоков данных</w:t>
            </w:r>
          </w:p>
          <w:p w:rsidR="00B16694" w:rsidRDefault="00B16694" w:rsidP="000F5F3E">
            <w:pPr>
              <w:rPr>
                <w:szCs w:val="28"/>
              </w:rPr>
            </w:pPr>
            <w:r>
              <w:rPr>
                <w:szCs w:val="28"/>
              </w:rPr>
              <w:t>IEEE 802.3ad объединение каналов LACP</w:t>
            </w:r>
          </w:p>
          <w:p w:rsidR="00B16694" w:rsidRDefault="00B16694" w:rsidP="000F5F3E">
            <w:pPr>
              <w:rPr>
                <w:szCs w:val="28"/>
              </w:rPr>
            </w:pPr>
            <w:r>
              <w:rPr>
                <w:szCs w:val="28"/>
              </w:rPr>
              <w:t>IEEE 802.3ah OAM</w:t>
            </w:r>
          </w:p>
          <w:p w:rsidR="00B16694" w:rsidRDefault="00B16694" w:rsidP="000F5F3E">
            <w:pPr>
              <w:rPr>
                <w:szCs w:val="28"/>
              </w:rPr>
            </w:pPr>
            <w:r>
              <w:rPr>
                <w:szCs w:val="28"/>
              </w:rPr>
              <w:t>IEEE 802.1p приоритезация трафика</w:t>
            </w:r>
          </w:p>
          <w:p w:rsidR="00B16694" w:rsidRDefault="00B16694" w:rsidP="000F5F3E">
            <w:pPr>
              <w:rPr>
                <w:szCs w:val="28"/>
              </w:rPr>
            </w:pPr>
            <w:r>
              <w:rPr>
                <w:szCs w:val="28"/>
              </w:rPr>
              <w:t>IEEE 802.1q виртуальные локальные сети VLAN</w:t>
            </w:r>
          </w:p>
          <w:p w:rsidR="00B16694" w:rsidRDefault="00B16694" w:rsidP="000F5F3E">
            <w:pPr>
              <w:rPr>
                <w:szCs w:val="28"/>
              </w:rPr>
            </w:pPr>
            <w:r>
              <w:rPr>
                <w:szCs w:val="28"/>
              </w:rPr>
              <w:t>IEEE 802.1d связующее дерево STP</w:t>
            </w:r>
          </w:p>
          <w:p w:rsidR="00B16694" w:rsidRDefault="00B16694" w:rsidP="000F5F3E">
            <w:pPr>
              <w:rPr>
                <w:szCs w:val="28"/>
              </w:rPr>
            </w:pPr>
            <w:r>
              <w:rPr>
                <w:szCs w:val="28"/>
              </w:rPr>
              <w:t>IEEE 802.1w быстрое связующее дерево RSTP</w:t>
            </w:r>
          </w:p>
          <w:p w:rsidR="00B16694" w:rsidRDefault="00B16694" w:rsidP="000F5F3E">
            <w:pPr>
              <w:rPr>
                <w:szCs w:val="28"/>
              </w:rPr>
            </w:pPr>
            <w:r>
              <w:rPr>
                <w:szCs w:val="28"/>
              </w:rPr>
              <w:t>IEEE 802.1s множество связующих деревьев MSTP</w:t>
            </w:r>
          </w:p>
          <w:p w:rsidR="00B16694" w:rsidRDefault="00B16694" w:rsidP="000F5F3E">
            <w:pPr>
              <w:rPr>
                <w:szCs w:val="28"/>
              </w:rPr>
            </w:pPr>
            <w:r>
              <w:rPr>
                <w:szCs w:val="28"/>
              </w:rPr>
              <w:t>IEEE 802.1x аутeнтификация пользоватeлeй</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lang w:val="en-US"/>
              </w:rPr>
            </w:pPr>
            <w:r>
              <w:rPr>
                <w:bCs/>
                <w:szCs w:val="28"/>
              </w:rPr>
              <w:t>Скорость передачи данных</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ethernet: 10 Мбит/с (полудуплексный режим), 20 Мбит/с (дуплексный режим)</w:t>
            </w:r>
          </w:p>
          <w:p w:rsidR="00FE173E" w:rsidRDefault="00FE173E" w:rsidP="00107922">
            <w:pPr>
              <w:rPr>
                <w:szCs w:val="28"/>
              </w:rPr>
            </w:pPr>
            <w:r>
              <w:rPr>
                <w:szCs w:val="28"/>
              </w:rPr>
              <w:t>Fast ethernet: 100 Мбит/с (полудуплексный режим), 200 Мбит/с (дуплексный режим)</w:t>
            </w:r>
          </w:p>
          <w:p w:rsidR="00FE173E" w:rsidRDefault="00FE173E" w:rsidP="00107922">
            <w:pPr>
              <w:rPr>
                <w:szCs w:val="28"/>
              </w:rPr>
            </w:pPr>
            <w:r>
              <w:rPr>
                <w:szCs w:val="28"/>
              </w:rPr>
              <w:t>Gigabit Ethernet: 1000 Мбит/с (дуплексный режим)</w:t>
            </w:r>
          </w:p>
        </w:tc>
      </w:tr>
      <w:tr w:rsidR="00FE173E" w:rsidRPr="00D36E70"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szCs w:val="28"/>
              </w:rPr>
            </w:pPr>
            <w:r>
              <w:rPr>
                <w:bCs/>
                <w:szCs w:val="28"/>
              </w:rPr>
              <w:t>Сетевые кабели</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lang w:val="en-US"/>
              </w:rPr>
            </w:pPr>
            <w:r w:rsidRPr="00FE173E">
              <w:rPr>
                <w:szCs w:val="28"/>
                <w:lang w:val="en-US"/>
              </w:rPr>
              <w:t xml:space="preserve">10Base-T: UTP/STP </w:t>
            </w:r>
            <w:r>
              <w:rPr>
                <w:szCs w:val="28"/>
              </w:rPr>
              <w:t>Кат</w:t>
            </w:r>
            <w:r w:rsidRPr="00FE173E">
              <w:rPr>
                <w:szCs w:val="28"/>
                <w:lang w:val="en-US"/>
              </w:rPr>
              <w:t xml:space="preserve">.3, 4, 5 EIA/TIA-568 (100 </w:t>
            </w:r>
            <w:r>
              <w:rPr>
                <w:szCs w:val="28"/>
              </w:rPr>
              <w:t>м</w:t>
            </w:r>
            <w:r w:rsidRPr="00FE173E">
              <w:rPr>
                <w:szCs w:val="28"/>
                <w:lang w:val="en-US"/>
              </w:rPr>
              <w:t>)</w:t>
            </w:r>
          </w:p>
          <w:p w:rsidR="00FE173E" w:rsidRPr="00FE173E" w:rsidRDefault="00FE173E" w:rsidP="00107922">
            <w:pPr>
              <w:rPr>
                <w:szCs w:val="28"/>
                <w:lang w:val="en-US"/>
              </w:rPr>
            </w:pPr>
            <w:r w:rsidRPr="00FE173E">
              <w:rPr>
                <w:szCs w:val="28"/>
                <w:lang w:val="en-US"/>
              </w:rPr>
              <w:t xml:space="preserve">100Base-TX: UTP/STP </w:t>
            </w:r>
            <w:r>
              <w:rPr>
                <w:szCs w:val="28"/>
              </w:rPr>
              <w:t>Кат</w:t>
            </w:r>
            <w:r w:rsidRPr="00FE173E">
              <w:rPr>
                <w:szCs w:val="28"/>
                <w:lang w:val="en-US"/>
              </w:rPr>
              <w:t xml:space="preserve">. 5 EIA/TIA-568 (100 </w:t>
            </w:r>
            <w:r>
              <w:rPr>
                <w:szCs w:val="28"/>
              </w:rPr>
              <w:t>м</w:t>
            </w:r>
            <w:r w:rsidRPr="00FE173E">
              <w:rPr>
                <w:szCs w:val="28"/>
                <w:lang w:val="en-US"/>
              </w:rPr>
              <w:t>)</w:t>
            </w:r>
          </w:p>
          <w:p w:rsidR="00FE173E" w:rsidRPr="00FE173E" w:rsidRDefault="00FE173E" w:rsidP="00107922">
            <w:pPr>
              <w:rPr>
                <w:szCs w:val="28"/>
                <w:lang w:val="en-US"/>
              </w:rPr>
            </w:pPr>
            <w:r w:rsidRPr="00FE173E">
              <w:rPr>
                <w:szCs w:val="28"/>
                <w:lang w:val="en-US"/>
              </w:rPr>
              <w:t xml:space="preserve">1000Base-T: UTP/STP </w:t>
            </w:r>
            <w:r>
              <w:rPr>
                <w:szCs w:val="28"/>
              </w:rPr>
              <w:t>Кат</w:t>
            </w:r>
            <w:r w:rsidRPr="00FE173E">
              <w:rPr>
                <w:szCs w:val="28"/>
                <w:lang w:val="en-US"/>
              </w:rPr>
              <w:t xml:space="preserve">. 5 EIA/TIA-568 (100 </w:t>
            </w:r>
            <w:r>
              <w:rPr>
                <w:szCs w:val="28"/>
              </w:rPr>
              <w:t>м</w:t>
            </w:r>
            <w:r w:rsidRPr="00FE173E">
              <w:rPr>
                <w:szCs w:val="28"/>
                <w:lang w:val="en-US"/>
              </w:rPr>
              <w:t>)</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szCs w:val="28"/>
              </w:rPr>
            </w:pPr>
            <w:r>
              <w:rPr>
                <w:bCs/>
                <w:szCs w:val="28"/>
              </w:rPr>
              <w:t>Дуплексный/Полудуплексный режим</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Дуплексный и полудуплексный режимы для скоростей 10/100 Мбит/с</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szCs w:val="28"/>
              </w:rPr>
            </w:pPr>
            <w:r>
              <w:rPr>
                <w:bCs/>
                <w:szCs w:val="28"/>
              </w:rPr>
              <w:t>Определение типа кабеля</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На всех портах автоматическое определение типа кабеля прямой/перекрещенный (MDI/MDIX)</w:t>
            </w:r>
          </w:p>
        </w:tc>
      </w:tr>
      <w:tr w:rsidR="00FE173E" w:rsidTr="00B16694">
        <w:tc>
          <w:tcPr>
            <w:tcW w:w="9571" w:type="dxa"/>
            <w:gridSpan w:val="2"/>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szCs w:val="28"/>
              </w:rPr>
              <w:t>Производительность и управление</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szCs w:val="28"/>
              </w:rPr>
            </w:pPr>
            <w:r>
              <w:rPr>
                <w:bCs/>
                <w:szCs w:val="28"/>
              </w:rPr>
              <w:t>Коммутационная матрица</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Неблокируемая коммутация с пропускной способностью 8.8 Гбит/с</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szCs w:val="28"/>
              </w:rPr>
            </w:pPr>
            <w:r>
              <w:rPr>
                <w:bCs/>
                <w:szCs w:val="28"/>
              </w:rPr>
              <w:t>Скорость коммутации кадров</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6.6 млн пак/с</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Таблица MAC-адресов</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16000 записей</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Таблица IP-адресов</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8000 записей</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Буфер данных</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 xml:space="preserve">256 </w:t>
            </w:r>
            <w:r>
              <w:rPr>
                <w:szCs w:val="28"/>
                <w:lang w:val="be-BY"/>
              </w:rPr>
              <w:t>К</w:t>
            </w:r>
            <w:r>
              <w:rPr>
                <w:szCs w:val="28"/>
              </w:rPr>
              <w:t>байт</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Способ коммутации</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C промежуточным хранением (store-and-forward)</w:t>
            </w:r>
          </w:p>
        </w:tc>
      </w:tr>
    </w:tbl>
    <w:p w:rsidR="00B16694" w:rsidRDefault="00B16694"/>
    <w:p w:rsidR="00B16694" w:rsidRPr="00B16694" w:rsidRDefault="00B16694" w:rsidP="0021355D">
      <w:pPr>
        <w:ind w:firstLine="709"/>
        <w:rPr>
          <w:i/>
        </w:rPr>
      </w:pPr>
      <w:r w:rsidRPr="00B16694">
        <w:rPr>
          <w:i/>
        </w:rPr>
        <w:lastRenderedPageBreak/>
        <w:t>Продолжение таблицы А2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336"/>
      </w:tblGrid>
      <w:tr w:rsidR="00B16694"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B16694" w:rsidRDefault="00B16694" w:rsidP="000F5F3E">
            <w:pPr>
              <w:jc w:val="center"/>
              <w:rPr>
                <w:bCs/>
                <w:szCs w:val="28"/>
              </w:rPr>
            </w:pPr>
            <w:r>
              <w:rPr>
                <w:bCs/>
                <w:szCs w:val="28"/>
              </w:rPr>
              <w:t>1</w:t>
            </w:r>
          </w:p>
        </w:tc>
        <w:tc>
          <w:tcPr>
            <w:tcW w:w="7336" w:type="dxa"/>
            <w:tcBorders>
              <w:top w:val="single" w:sz="4" w:space="0" w:color="auto"/>
              <w:left w:val="single" w:sz="4" w:space="0" w:color="auto"/>
              <w:bottom w:val="single" w:sz="4" w:space="0" w:color="auto"/>
              <w:right w:val="single" w:sz="4" w:space="0" w:color="auto"/>
            </w:tcBorders>
            <w:vAlign w:val="center"/>
            <w:hideMark/>
          </w:tcPr>
          <w:p w:rsidR="00B16694" w:rsidRDefault="00B16694" w:rsidP="00B16694">
            <w:pPr>
              <w:jc w:val="center"/>
              <w:rPr>
                <w:szCs w:val="28"/>
              </w:rPr>
            </w:pPr>
            <w:r>
              <w:rPr>
                <w:szCs w:val="28"/>
              </w:rPr>
              <w:t>2</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Приоритезация трафика</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4 очереди приоритетов на порт 802.1p</w:t>
            </w:r>
          </w:p>
          <w:p w:rsidR="00FE173E" w:rsidRDefault="00FE173E" w:rsidP="00107922">
            <w:pPr>
              <w:rPr>
                <w:szCs w:val="28"/>
              </w:rPr>
            </w:pPr>
            <w:r>
              <w:rPr>
                <w:szCs w:val="28"/>
              </w:rPr>
              <w:t>Алгоритм обработки очередей: SPQ, WRR</w:t>
            </w:r>
          </w:p>
          <w:p w:rsidR="00FE173E" w:rsidRDefault="00FE173E" w:rsidP="00107922">
            <w:pPr>
              <w:rPr>
                <w:szCs w:val="28"/>
              </w:rPr>
            </w:pPr>
            <w:r>
              <w:rPr>
                <w:szCs w:val="28"/>
              </w:rPr>
              <w:t>Приоритезация на базе DiffServ (DSCP)</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Виртуальные локальные сети VLAN</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На уровне портов По протоколу 802.1q, 1024 статических и 4094 динамичеcких записей</w:t>
            </w:r>
          </w:p>
          <w:p w:rsidR="00FE173E" w:rsidRDefault="00FE173E" w:rsidP="00107922">
            <w:pPr>
              <w:rPr>
                <w:szCs w:val="28"/>
              </w:rPr>
            </w:pPr>
            <w:r>
              <w:rPr>
                <w:szCs w:val="28"/>
              </w:rPr>
              <w:t>Групповая регистрация GVRP Private VLAN</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Объединение каналов</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Объединение каналов 802.3ad LACP, 2 группы по портам Fast ethernet и 1 группа по портам Gigabit Ethernet</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Защита от сетевых петель</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Loop guard</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Ограничение скорости</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Ограничение скорости передачи данных на каждом порту с шагом 64 Кбит/с</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Аутeнтификация пользоватeлeй</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Аутeнтификация пользоватeлeй 802.1x на уровне портов</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Контроль доступа по МАС-адресу</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rPr>
            </w:pPr>
            <w:r>
              <w:rPr>
                <w:szCs w:val="28"/>
              </w:rPr>
              <w:t>Фильтрация пакетов по МАС-адресам на каждом порту</w:t>
            </w:r>
          </w:p>
          <w:p w:rsidR="00FE173E" w:rsidRDefault="00FE173E" w:rsidP="00107922">
            <w:pPr>
              <w:rPr>
                <w:szCs w:val="28"/>
              </w:rPr>
            </w:pPr>
            <w:r>
              <w:rPr>
                <w:szCs w:val="28"/>
              </w:rPr>
              <w:t>Привязка MAC-адреса к порту</w:t>
            </w:r>
          </w:p>
          <w:p w:rsidR="00FE173E" w:rsidRDefault="00FE173E" w:rsidP="00107922">
            <w:pPr>
              <w:rPr>
                <w:szCs w:val="28"/>
              </w:rPr>
            </w:pPr>
            <w:r>
              <w:rPr>
                <w:szCs w:val="28"/>
              </w:rPr>
              <w:t>Ораничение количества динамических MAC-адресов на каждом порту</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Безопасность IP source guard</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rPr>
                <w:szCs w:val="28"/>
                <w:lang w:val="en-US"/>
              </w:rPr>
            </w:pPr>
            <w:r>
              <w:rPr>
                <w:szCs w:val="28"/>
              </w:rPr>
              <w:t>Static binding, ARP inspection</w:t>
            </w:r>
          </w:p>
        </w:tc>
      </w:tr>
      <w:tr w:rsidR="00FE173E" w:rsidTr="00266F0E">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Многоадресная рассылка</w:t>
            </w:r>
          </w:p>
        </w:tc>
        <w:tc>
          <w:tcPr>
            <w:tcW w:w="733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Обработка многоадресной рассылки (IGMP snooping v3)</w:t>
            </w:r>
          </w:p>
          <w:p w:rsidR="00FE173E" w:rsidRDefault="00FE173E" w:rsidP="00107922">
            <w:pPr>
              <w:jc w:val="both"/>
              <w:rPr>
                <w:szCs w:val="28"/>
              </w:rPr>
            </w:pPr>
            <w:r>
              <w:rPr>
                <w:szCs w:val="28"/>
              </w:rPr>
              <w:t>MVR (Multicat VLAN Registration)</w:t>
            </w:r>
          </w:p>
        </w:tc>
      </w:tr>
      <w:tr w:rsidR="00FE173E" w:rsidTr="00266F0E">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Контроль широковещательных штормов</w:t>
            </w:r>
          </w:p>
        </w:tc>
        <w:tc>
          <w:tcPr>
            <w:tcW w:w="733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Контроль и предотвращение широковещательной передачи пакетов (Broadcast storm control)</w:t>
            </w:r>
          </w:p>
        </w:tc>
      </w:tr>
      <w:tr w:rsidR="00FE173E" w:rsidTr="00266F0E">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Зеркалирование портов</w:t>
            </w:r>
          </w:p>
        </w:tc>
        <w:tc>
          <w:tcPr>
            <w:tcW w:w="733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Зеркалирование портов для анализа трафика (Port Mirroring)</w:t>
            </w:r>
          </w:p>
        </w:tc>
      </w:tr>
      <w:tr w:rsidR="00FE173E" w:rsidTr="00266F0E">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Cинхронизация времени</w:t>
            </w:r>
          </w:p>
        </w:tc>
        <w:tc>
          <w:tcPr>
            <w:tcW w:w="733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Cинхронизация времени по протоколу NTP (Network Time Protocol)</w:t>
            </w:r>
          </w:p>
        </w:tc>
      </w:tr>
      <w:tr w:rsidR="00FE173E" w:rsidTr="00266F0E">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Управление</w:t>
            </w:r>
          </w:p>
        </w:tc>
        <w:tc>
          <w:tcPr>
            <w:tcW w:w="733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Технология iStacking - управление разными моделями коммутаторов по одному IP-адресу, до 24 устройств</w:t>
            </w:r>
          </w:p>
          <w:p w:rsidR="00FE173E" w:rsidRDefault="00FE173E" w:rsidP="00107922">
            <w:pPr>
              <w:jc w:val="both"/>
              <w:rPr>
                <w:szCs w:val="28"/>
              </w:rPr>
            </w:pPr>
            <w:r>
              <w:rPr>
                <w:szCs w:val="28"/>
              </w:rPr>
              <w:t>Консоль RS-232 (интерфейс командной строки)</w:t>
            </w:r>
          </w:p>
          <w:p w:rsidR="00FE173E" w:rsidRDefault="00FE173E" w:rsidP="00107922">
            <w:pPr>
              <w:jc w:val="both"/>
              <w:rPr>
                <w:szCs w:val="28"/>
              </w:rPr>
            </w:pPr>
            <w:r>
              <w:rPr>
                <w:szCs w:val="28"/>
              </w:rPr>
              <w:t>Телнет CLI (интерфейс командной строки)</w:t>
            </w:r>
          </w:p>
          <w:p w:rsidR="00FE173E" w:rsidRDefault="00FE173E" w:rsidP="00107922">
            <w:pPr>
              <w:jc w:val="both"/>
              <w:rPr>
                <w:szCs w:val="28"/>
              </w:rPr>
            </w:pPr>
            <w:r>
              <w:rPr>
                <w:szCs w:val="28"/>
              </w:rPr>
              <w:t>Web-интерфейс</w:t>
            </w:r>
          </w:p>
          <w:p w:rsidR="00FE173E" w:rsidRDefault="00FE173E" w:rsidP="00107922">
            <w:pPr>
              <w:jc w:val="both"/>
              <w:rPr>
                <w:szCs w:val="28"/>
              </w:rPr>
            </w:pPr>
            <w:r>
              <w:rPr>
                <w:szCs w:val="28"/>
              </w:rPr>
              <w:t>SNMP V2c, V3</w:t>
            </w:r>
          </w:p>
          <w:p w:rsidR="00FE173E" w:rsidRDefault="00FE173E" w:rsidP="00107922">
            <w:pPr>
              <w:jc w:val="both"/>
              <w:rPr>
                <w:szCs w:val="28"/>
              </w:rPr>
            </w:pPr>
            <w:r>
              <w:rPr>
                <w:szCs w:val="28"/>
              </w:rPr>
              <w:t>RADIUS, TACACS+</w:t>
            </w:r>
          </w:p>
          <w:p w:rsidR="00FE173E" w:rsidRDefault="00FE173E" w:rsidP="00107922">
            <w:pPr>
              <w:jc w:val="both"/>
              <w:rPr>
                <w:szCs w:val="28"/>
              </w:rPr>
            </w:pPr>
            <w:r>
              <w:rPr>
                <w:szCs w:val="28"/>
              </w:rPr>
              <w:t>Статический IP-адрес или клиент DHCP</w:t>
            </w:r>
          </w:p>
          <w:p w:rsidR="00FE173E" w:rsidRDefault="00FE173E" w:rsidP="00107922">
            <w:pPr>
              <w:jc w:val="both"/>
              <w:rPr>
                <w:szCs w:val="28"/>
              </w:rPr>
            </w:pPr>
            <w:r>
              <w:rPr>
                <w:szCs w:val="28"/>
              </w:rPr>
              <w:t>Безопасность управления SSL/TLS, SSH v1/v2</w:t>
            </w:r>
          </w:p>
          <w:p w:rsidR="00FE173E" w:rsidRDefault="00FE173E" w:rsidP="00107922">
            <w:pPr>
              <w:jc w:val="both"/>
              <w:rPr>
                <w:szCs w:val="28"/>
              </w:rPr>
            </w:pPr>
            <w:r>
              <w:rPr>
                <w:szCs w:val="28"/>
              </w:rPr>
              <w:t>LLDP</w:t>
            </w:r>
          </w:p>
        </w:tc>
      </w:tr>
    </w:tbl>
    <w:p w:rsidR="00B16694" w:rsidRDefault="00B16694"/>
    <w:p w:rsidR="00B16694" w:rsidRDefault="00B16694"/>
    <w:p w:rsidR="00B16694" w:rsidRPr="00B16694" w:rsidRDefault="00B16694" w:rsidP="0021355D">
      <w:pPr>
        <w:ind w:firstLine="709"/>
        <w:rPr>
          <w:i/>
        </w:rPr>
      </w:pPr>
      <w:r w:rsidRPr="00B16694">
        <w:rPr>
          <w:i/>
        </w:rPr>
        <w:lastRenderedPageBreak/>
        <w:t>Продолжение таблицы А2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336"/>
      </w:tblGrid>
      <w:tr w:rsidR="00B16694"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B16694" w:rsidRDefault="00B16694" w:rsidP="000F5F3E">
            <w:pPr>
              <w:jc w:val="center"/>
              <w:rPr>
                <w:bCs/>
                <w:szCs w:val="28"/>
              </w:rPr>
            </w:pPr>
            <w:r>
              <w:rPr>
                <w:bCs/>
                <w:szCs w:val="28"/>
              </w:rPr>
              <w:t>1</w:t>
            </w:r>
          </w:p>
        </w:tc>
        <w:tc>
          <w:tcPr>
            <w:tcW w:w="7336" w:type="dxa"/>
            <w:tcBorders>
              <w:top w:val="single" w:sz="4" w:space="0" w:color="auto"/>
              <w:left w:val="single" w:sz="4" w:space="0" w:color="auto"/>
              <w:bottom w:val="single" w:sz="4" w:space="0" w:color="auto"/>
              <w:right w:val="single" w:sz="4" w:space="0" w:color="auto"/>
            </w:tcBorders>
            <w:hideMark/>
          </w:tcPr>
          <w:p w:rsidR="00B16694" w:rsidRPr="00B16694" w:rsidRDefault="00B16694" w:rsidP="00B16694">
            <w:pPr>
              <w:jc w:val="both"/>
              <w:rPr>
                <w:szCs w:val="28"/>
                <w:lang w:val="en-US"/>
              </w:rPr>
            </w:pPr>
            <w:r w:rsidRPr="00B16694">
              <w:rPr>
                <w:szCs w:val="28"/>
                <w:lang w:val="en-US"/>
              </w:rPr>
              <w:t>2</w:t>
            </w:r>
          </w:p>
        </w:tc>
      </w:tr>
      <w:tr w:rsidR="00FE173E" w:rsidTr="00266F0E">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107922">
            <w:pPr>
              <w:jc w:val="center"/>
              <w:rPr>
                <w:bCs/>
                <w:szCs w:val="28"/>
              </w:rPr>
            </w:pPr>
            <w:r>
              <w:rPr>
                <w:bCs/>
                <w:szCs w:val="28"/>
              </w:rPr>
              <w:t>Агенты MIB</w:t>
            </w:r>
          </w:p>
        </w:tc>
        <w:tc>
          <w:tcPr>
            <w:tcW w:w="733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lang w:val="en-US"/>
              </w:rPr>
            </w:pPr>
            <w:r w:rsidRPr="00FE173E">
              <w:rPr>
                <w:szCs w:val="28"/>
                <w:lang w:val="en-US"/>
              </w:rPr>
              <w:t>RFC 1213 (MIB-II)</w:t>
            </w:r>
          </w:p>
          <w:p w:rsidR="00FE173E" w:rsidRPr="00FE173E" w:rsidRDefault="00FE173E" w:rsidP="00107922">
            <w:pPr>
              <w:jc w:val="both"/>
              <w:rPr>
                <w:szCs w:val="28"/>
                <w:lang w:val="en-US"/>
              </w:rPr>
            </w:pPr>
            <w:r w:rsidRPr="00FE173E">
              <w:rPr>
                <w:szCs w:val="28"/>
                <w:lang w:val="en-US"/>
              </w:rPr>
              <w:t>RFC 1157 (SNMP V1)</w:t>
            </w:r>
          </w:p>
          <w:p w:rsidR="00FE173E" w:rsidRPr="00FE173E" w:rsidRDefault="00FE173E" w:rsidP="00107922">
            <w:pPr>
              <w:jc w:val="both"/>
              <w:rPr>
                <w:szCs w:val="28"/>
                <w:lang w:val="en-US"/>
              </w:rPr>
            </w:pPr>
            <w:r w:rsidRPr="00FE173E">
              <w:rPr>
                <w:szCs w:val="28"/>
                <w:lang w:val="en-US"/>
              </w:rPr>
              <w:t>RFC 1493 (Bridge MIB)</w:t>
            </w:r>
          </w:p>
          <w:p w:rsidR="00FE173E" w:rsidRPr="00FE173E" w:rsidRDefault="00FE173E" w:rsidP="00107922">
            <w:pPr>
              <w:jc w:val="both"/>
              <w:rPr>
                <w:szCs w:val="28"/>
                <w:lang w:val="en-US"/>
              </w:rPr>
            </w:pPr>
            <w:r w:rsidRPr="00FE173E">
              <w:rPr>
                <w:szCs w:val="28"/>
                <w:lang w:val="en-US"/>
              </w:rPr>
              <w:t>RFC 1155 (SMI)</w:t>
            </w:r>
          </w:p>
          <w:p w:rsidR="00FE173E" w:rsidRPr="00FE173E" w:rsidRDefault="00FE173E" w:rsidP="00107922">
            <w:pPr>
              <w:jc w:val="both"/>
              <w:rPr>
                <w:szCs w:val="28"/>
                <w:lang w:val="en-US"/>
              </w:rPr>
            </w:pPr>
            <w:r w:rsidRPr="00FE173E">
              <w:rPr>
                <w:szCs w:val="28"/>
                <w:lang w:val="en-US"/>
              </w:rPr>
              <w:t>RFC 1643 (ethernet MIB)</w:t>
            </w:r>
          </w:p>
          <w:p w:rsidR="00FE173E" w:rsidRPr="00FE173E" w:rsidRDefault="00FE173E" w:rsidP="00107922">
            <w:pPr>
              <w:jc w:val="both"/>
              <w:rPr>
                <w:szCs w:val="28"/>
                <w:lang w:val="en-US"/>
              </w:rPr>
            </w:pPr>
            <w:r w:rsidRPr="00FE173E">
              <w:rPr>
                <w:szCs w:val="28"/>
                <w:lang w:val="en-US"/>
              </w:rPr>
              <w:t xml:space="preserve">RFC 1757 (4 </w:t>
            </w:r>
            <w:r>
              <w:rPr>
                <w:szCs w:val="28"/>
              </w:rPr>
              <w:t>группы</w:t>
            </w:r>
            <w:r w:rsidRPr="00FE173E">
              <w:rPr>
                <w:szCs w:val="28"/>
                <w:lang w:val="en-US"/>
              </w:rPr>
              <w:t xml:space="preserve"> RMON 1, 2, 3, 9)</w:t>
            </w:r>
          </w:p>
          <w:p w:rsidR="00FE173E" w:rsidRDefault="00FE173E" w:rsidP="00107922">
            <w:pPr>
              <w:jc w:val="both"/>
              <w:rPr>
                <w:szCs w:val="28"/>
              </w:rPr>
            </w:pPr>
            <w:r>
              <w:rPr>
                <w:szCs w:val="28"/>
              </w:rPr>
              <w:t>RFC 2674 (SNMPv2, SNMPv2c)</w:t>
            </w:r>
          </w:p>
        </w:tc>
      </w:tr>
      <w:tr w:rsidR="00FE173E" w:rsidTr="00266F0E">
        <w:tc>
          <w:tcPr>
            <w:tcW w:w="9571" w:type="dxa"/>
            <w:gridSpan w:val="2"/>
            <w:tcBorders>
              <w:top w:val="single" w:sz="4" w:space="0" w:color="auto"/>
              <w:left w:val="single" w:sz="4" w:space="0" w:color="auto"/>
              <w:bottom w:val="single" w:sz="4" w:space="0" w:color="auto"/>
              <w:right w:val="single" w:sz="4" w:space="0" w:color="auto"/>
            </w:tcBorders>
            <w:hideMark/>
          </w:tcPr>
          <w:p w:rsidR="00FE173E" w:rsidRDefault="00FE173E" w:rsidP="00B16694">
            <w:pPr>
              <w:jc w:val="center"/>
              <w:rPr>
                <w:bCs/>
                <w:szCs w:val="28"/>
              </w:rPr>
            </w:pPr>
            <w:r>
              <w:rPr>
                <w:bCs/>
                <w:szCs w:val="28"/>
              </w:rPr>
              <w:t>Физические характеристики и условия окружающей среды</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bCs/>
                <w:szCs w:val="28"/>
              </w:rPr>
            </w:pPr>
            <w:r>
              <w:rPr>
                <w:bCs/>
                <w:szCs w:val="28"/>
              </w:rPr>
              <w:t>Вес</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rPr>
                <w:szCs w:val="28"/>
              </w:rPr>
            </w:pPr>
            <w:r>
              <w:rPr>
                <w:szCs w:val="28"/>
              </w:rPr>
              <w:t>4 кг</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szCs w:val="28"/>
              </w:rPr>
            </w:pPr>
            <w:r>
              <w:rPr>
                <w:bCs/>
                <w:szCs w:val="28"/>
              </w:rPr>
              <w:t>Габариты</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rPr>
                <w:szCs w:val="28"/>
              </w:rPr>
            </w:pPr>
            <w:r>
              <w:rPr>
                <w:szCs w:val="28"/>
              </w:rPr>
              <w:t xml:space="preserve">438(Ш) мм x 270(Д) мм x 45(В) мм, </w:t>
            </w:r>
          </w:p>
          <w:p w:rsidR="00FE173E" w:rsidRDefault="00FE173E" w:rsidP="00B16694">
            <w:pPr>
              <w:rPr>
                <w:szCs w:val="28"/>
              </w:rPr>
            </w:pPr>
            <w:r>
              <w:rPr>
                <w:szCs w:val="28"/>
              </w:rPr>
              <w:t>Исполнение 19'/ 1U</w:t>
            </w:r>
          </w:p>
        </w:tc>
      </w:tr>
      <w:tr w:rsidR="00FE173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jc w:val="center"/>
              <w:rPr>
                <w:szCs w:val="28"/>
              </w:rPr>
            </w:pPr>
            <w:r>
              <w:rPr>
                <w:bCs/>
                <w:szCs w:val="28"/>
              </w:rPr>
              <w:t>Электропитание</w:t>
            </w:r>
          </w:p>
        </w:tc>
        <w:tc>
          <w:tcPr>
            <w:tcW w:w="7336" w:type="dxa"/>
            <w:tcBorders>
              <w:top w:val="single" w:sz="4" w:space="0" w:color="auto"/>
              <w:left w:val="single" w:sz="4" w:space="0" w:color="auto"/>
              <w:bottom w:val="single" w:sz="4" w:space="0" w:color="auto"/>
              <w:right w:val="single" w:sz="4" w:space="0" w:color="auto"/>
            </w:tcBorders>
            <w:vAlign w:val="center"/>
            <w:hideMark/>
          </w:tcPr>
          <w:p w:rsidR="00FE173E" w:rsidRDefault="00FE173E" w:rsidP="00B16694">
            <w:pPr>
              <w:rPr>
                <w:szCs w:val="28"/>
              </w:rPr>
            </w:pPr>
            <w:r>
              <w:rPr>
                <w:szCs w:val="28"/>
              </w:rPr>
              <w:t>Внутренний источник питания от сети переменного тока 100 - 240 В, 50/60 Гц, максимум 0.4 А</w:t>
            </w:r>
          </w:p>
        </w:tc>
      </w:tr>
      <w:tr w:rsidR="00266F0E" w:rsidTr="00B16694">
        <w:tc>
          <w:tcPr>
            <w:tcW w:w="2235" w:type="dxa"/>
            <w:tcBorders>
              <w:top w:val="single" w:sz="4" w:space="0" w:color="auto"/>
              <w:left w:val="single" w:sz="4" w:space="0" w:color="auto"/>
              <w:bottom w:val="single" w:sz="4" w:space="0" w:color="auto"/>
              <w:right w:val="single" w:sz="4" w:space="0" w:color="auto"/>
            </w:tcBorders>
            <w:vAlign w:val="center"/>
          </w:tcPr>
          <w:p w:rsidR="00266F0E" w:rsidRDefault="00266F0E" w:rsidP="00B16694">
            <w:pPr>
              <w:jc w:val="center"/>
              <w:rPr>
                <w:bCs/>
                <w:szCs w:val="28"/>
              </w:rPr>
            </w:pPr>
            <w:r>
              <w:rPr>
                <w:bCs/>
                <w:szCs w:val="28"/>
              </w:rPr>
              <w:t>Индикаторы</w:t>
            </w:r>
          </w:p>
        </w:tc>
        <w:tc>
          <w:tcPr>
            <w:tcW w:w="7336" w:type="dxa"/>
            <w:tcBorders>
              <w:top w:val="single" w:sz="4" w:space="0" w:color="auto"/>
              <w:left w:val="single" w:sz="4" w:space="0" w:color="auto"/>
              <w:bottom w:val="single" w:sz="4" w:space="0" w:color="auto"/>
              <w:right w:val="single" w:sz="4" w:space="0" w:color="auto"/>
            </w:tcBorders>
            <w:vAlign w:val="center"/>
          </w:tcPr>
          <w:p w:rsidR="00266F0E" w:rsidRDefault="00266F0E" w:rsidP="00B16694">
            <w:pPr>
              <w:rPr>
                <w:szCs w:val="28"/>
              </w:rPr>
            </w:pPr>
            <w:r>
              <w:rPr>
                <w:szCs w:val="28"/>
              </w:rPr>
              <w:t>На устройство: PWR (Питание), SYS (Загрузка), ALM (Тревога)</w:t>
            </w:r>
          </w:p>
          <w:p w:rsidR="00266F0E" w:rsidRDefault="00266F0E" w:rsidP="00B16694">
            <w:pPr>
              <w:rPr>
                <w:szCs w:val="28"/>
              </w:rPr>
            </w:pPr>
            <w:r>
              <w:rPr>
                <w:szCs w:val="28"/>
              </w:rPr>
              <w:t>На порт 10/100 Мбит/c: LK/ACT (Соединение/Активность), FD/COL (Дуплекс/Коллизии)</w:t>
            </w:r>
          </w:p>
          <w:p w:rsidR="00266F0E" w:rsidRDefault="00266F0E" w:rsidP="00B16694">
            <w:pPr>
              <w:rPr>
                <w:szCs w:val="28"/>
              </w:rPr>
            </w:pPr>
            <w:r>
              <w:rPr>
                <w:szCs w:val="28"/>
              </w:rPr>
              <w:t>На порт 1000Base-T: 100/1000 и ACT (скорость передачи данных 100/1000 Мбит/c и Активность)</w:t>
            </w:r>
          </w:p>
          <w:p w:rsidR="00266F0E" w:rsidRDefault="00266F0E" w:rsidP="00B16694">
            <w:pPr>
              <w:rPr>
                <w:szCs w:val="28"/>
              </w:rPr>
            </w:pPr>
            <w:r>
              <w:rPr>
                <w:szCs w:val="28"/>
              </w:rPr>
              <w:t>На SFP-слот: LK/ACT (Соединение/Активность)</w:t>
            </w:r>
          </w:p>
        </w:tc>
      </w:tr>
      <w:tr w:rsidR="00266F0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266F0E" w:rsidRDefault="00266F0E" w:rsidP="00B16694">
            <w:pPr>
              <w:jc w:val="center"/>
              <w:rPr>
                <w:szCs w:val="28"/>
              </w:rPr>
            </w:pPr>
            <w:r>
              <w:rPr>
                <w:bCs/>
                <w:szCs w:val="28"/>
              </w:rPr>
              <w:t>Потребляемая мощность</w:t>
            </w:r>
          </w:p>
        </w:tc>
        <w:tc>
          <w:tcPr>
            <w:tcW w:w="7336" w:type="dxa"/>
            <w:tcBorders>
              <w:top w:val="single" w:sz="4" w:space="0" w:color="auto"/>
              <w:left w:val="single" w:sz="4" w:space="0" w:color="auto"/>
              <w:bottom w:val="single" w:sz="4" w:space="0" w:color="auto"/>
              <w:right w:val="single" w:sz="4" w:space="0" w:color="auto"/>
            </w:tcBorders>
            <w:vAlign w:val="center"/>
            <w:hideMark/>
          </w:tcPr>
          <w:p w:rsidR="00266F0E" w:rsidRDefault="00266F0E" w:rsidP="00B16694">
            <w:pPr>
              <w:rPr>
                <w:szCs w:val="28"/>
              </w:rPr>
            </w:pPr>
            <w:r>
              <w:rPr>
                <w:szCs w:val="28"/>
              </w:rPr>
              <w:t>Максимум 200 Вт</w:t>
            </w:r>
          </w:p>
        </w:tc>
      </w:tr>
      <w:tr w:rsidR="00266F0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266F0E" w:rsidRDefault="00266F0E" w:rsidP="00B16694">
            <w:pPr>
              <w:jc w:val="center"/>
              <w:rPr>
                <w:szCs w:val="28"/>
              </w:rPr>
            </w:pPr>
            <w:r>
              <w:rPr>
                <w:bCs/>
                <w:szCs w:val="28"/>
              </w:rPr>
              <w:t>Температура окружающей среды при работе/хранении</w:t>
            </w:r>
          </w:p>
        </w:tc>
        <w:tc>
          <w:tcPr>
            <w:tcW w:w="7336" w:type="dxa"/>
            <w:tcBorders>
              <w:top w:val="single" w:sz="4" w:space="0" w:color="auto"/>
              <w:left w:val="single" w:sz="4" w:space="0" w:color="auto"/>
              <w:bottom w:val="single" w:sz="4" w:space="0" w:color="auto"/>
              <w:right w:val="single" w:sz="4" w:space="0" w:color="auto"/>
            </w:tcBorders>
            <w:vAlign w:val="center"/>
            <w:hideMark/>
          </w:tcPr>
          <w:p w:rsidR="00A70BF3" w:rsidRDefault="00266F0E" w:rsidP="00B16694">
            <w:pPr>
              <w:rPr>
                <w:szCs w:val="28"/>
              </w:rPr>
            </w:pPr>
            <w:r>
              <w:rPr>
                <w:szCs w:val="28"/>
              </w:rPr>
              <w:t xml:space="preserve">0 °C – 45 °C </w:t>
            </w:r>
          </w:p>
          <w:p w:rsidR="00266F0E" w:rsidRDefault="00266F0E" w:rsidP="00B16694">
            <w:pPr>
              <w:rPr>
                <w:szCs w:val="28"/>
              </w:rPr>
            </w:pPr>
            <w:r>
              <w:rPr>
                <w:szCs w:val="28"/>
              </w:rPr>
              <w:t>-25 °C – 70 °C</w:t>
            </w:r>
          </w:p>
        </w:tc>
      </w:tr>
      <w:tr w:rsidR="00266F0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266F0E" w:rsidRDefault="00266F0E" w:rsidP="00B16694">
            <w:pPr>
              <w:jc w:val="center"/>
              <w:rPr>
                <w:bCs/>
                <w:szCs w:val="28"/>
              </w:rPr>
            </w:pPr>
            <w:r>
              <w:rPr>
                <w:bCs/>
                <w:szCs w:val="28"/>
              </w:rPr>
              <w:t>Рабочая влажность</w:t>
            </w:r>
          </w:p>
        </w:tc>
        <w:tc>
          <w:tcPr>
            <w:tcW w:w="7336" w:type="dxa"/>
            <w:tcBorders>
              <w:top w:val="single" w:sz="4" w:space="0" w:color="auto"/>
              <w:left w:val="single" w:sz="4" w:space="0" w:color="auto"/>
              <w:bottom w:val="single" w:sz="4" w:space="0" w:color="auto"/>
              <w:right w:val="single" w:sz="4" w:space="0" w:color="auto"/>
            </w:tcBorders>
            <w:vAlign w:val="center"/>
            <w:hideMark/>
          </w:tcPr>
          <w:p w:rsidR="00266F0E" w:rsidRDefault="00266F0E" w:rsidP="00B16694">
            <w:pPr>
              <w:rPr>
                <w:szCs w:val="28"/>
              </w:rPr>
            </w:pPr>
            <w:r>
              <w:rPr>
                <w:szCs w:val="28"/>
              </w:rPr>
              <w:t>10 % - 90 % (отсутствие конденсации)</w:t>
            </w:r>
          </w:p>
        </w:tc>
      </w:tr>
      <w:tr w:rsidR="00266F0E" w:rsidRPr="00D36E70"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266F0E" w:rsidRDefault="00266F0E" w:rsidP="00B16694">
            <w:pPr>
              <w:jc w:val="center"/>
              <w:rPr>
                <w:bCs/>
                <w:szCs w:val="28"/>
              </w:rPr>
            </w:pPr>
            <w:r>
              <w:rPr>
                <w:bCs/>
                <w:szCs w:val="28"/>
              </w:rPr>
              <w:t>Электромагнитное излучение</w:t>
            </w:r>
          </w:p>
        </w:tc>
        <w:tc>
          <w:tcPr>
            <w:tcW w:w="7336" w:type="dxa"/>
            <w:tcBorders>
              <w:top w:val="single" w:sz="4" w:space="0" w:color="auto"/>
              <w:left w:val="single" w:sz="4" w:space="0" w:color="auto"/>
              <w:bottom w:val="single" w:sz="4" w:space="0" w:color="auto"/>
              <w:right w:val="single" w:sz="4" w:space="0" w:color="auto"/>
            </w:tcBorders>
            <w:vAlign w:val="center"/>
            <w:hideMark/>
          </w:tcPr>
          <w:p w:rsidR="00266F0E" w:rsidRDefault="00266F0E" w:rsidP="00B16694">
            <w:pPr>
              <w:rPr>
                <w:szCs w:val="28"/>
                <w:lang w:val="en-US"/>
              </w:rPr>
            </w:pPr>
            <w:r w:rsidRPr="00FE173E">
              <w:rPr>
                <w:szCs w:val="28"/>
                <w:lang w:val="en-US"/>
              </w:rPr>
              <w:t xml:space="preserve">FCC, CE EMC </w:t>
            </w:r>
            <w:r>
              <w:rPr>
                <w:szCs w:val="28"/>
              </w:rPr>
              <w:t>Класс</w:t>
            </w:r>
            <w:r w:rsidRPr="00FE173E">
              <w:rPr>
                <w:szCs w:val="28"/>
                <w:lang w:val="en-US"/>
              </w:rPr>
              <w:t xml:space="preserve"> A</w:t>
            </w:r>
          </w:p>
        </w:tc>
      </w:tr>
      <w:tr w:rsidR="00266F0E" w:rsidTr="00B16694">
        <w:tc>
          <w:tcPr>
            <w:tcW w:w="2235" w:type="dxa"/>
            <w:tcBorders>
              <w:top w:val="single" w:sz="4" w:space="0" w:color="auto"/>
              <w:left w:val="single" w:sz="4" w:space="0" w:color="auto"/>
              <w:bottom w:val="single" w:sz="4" w:space="0" w:color="auto"/>
              <w:right w:val="single" w:sz="4" w:space="0" w:color="auto"/>
            </w:tcBorders>
            <w:vAlign w:val="center"/>
            <w:hideMark/>
          </w:tcPr>
          <w:p w:rsidR="00266F0E" w:rsidRDefault="00266F0E" w:rsidP="00B16694">
            <w:pPr>
              <w:jc w:val="center"/>
              <w:rPr>
                <w:bCs/>
                <w:szCs w:val="28"/>
              </w:rPr>
            </w:pPr>
            <w:r>
              <w:rPr>
                <w:bCs/>
                <w:szCs w:val="28"/>
              </w:rPr>
              <w:t>Нормативы безопасности</w:t>
            </w:r>
          </w:p>
        </w:tc>
        <w:tc>
          <w:tcPr>
            <w:tcW w:w="7336" w:type="dxa"/>
            <w:tcBorders>
              <w:top w:val="single" w:sz="4" w:space="0" w:color="auto"/>
              <w:left w:val="single" w:sz="4" w:space="0" w:color="auto"/>
              <w:bottom w:val="single" w:sz="4" w:space="0" w:color="auto"/>
              <w:right w:val="single" w:sz="4" w:space="0" w:color="auto"/>
            </w:tcBorders>
            <w:vAlign w:val="center"/>
            <w:hideMark/>
          </w:tcPr>
          <w:p w:rsidR="00266F0E" w:rsidRDefault="00266F0E" w:rsidP="00B16694">
            <w:pPr>
              <w:rPr>
                <w:szCs w:val="28"/>
              </w:rPr>
            </w:pPr>
            <w:r>
              <w:rPr>
                <w:szCs w:val="28"/>
              </w:rPr>
              <w:t>UL, CSA, EN, IEC 60950-1</w:t>
            </w:r>
          </w:p>
        </w:tc>
      </w:tr>
    </w:tbl>
    <w:p w:rsidR="00FE173E" w:rsidRDefault="00FE173E" w:rsidP="00FE173E">
      <w:pPr>
        <w:spacing w:line="288" w:lineRule="auto"/>
        <w:jc w:val="both"/>
        <w:rPr>
          <w:szCs w:val="28"/>
        </w:rPr>
      </w:pPr>
    </w:p>
    <w:p w:rsidR="00FE173E" w:rsidRDefault="00FE173E" w:rsidP="00FE173E">
      <w:pPr>
        <w:spacing w:line="288" w:lineRule="auto"/>
        <w:jc w:val="both"/>
        <w:rPr>
          <w:bCs/>
          <w:szCs w:val="28"/>
        </w:rPr>
      </w:pPr>
      <w:r>
        <w:rPr>
          <w:bCs/>
          <w:szCs w:val="28"/>
        </w:rPr>
        <w:t xml:space="preserve">Таблица А.3 </w:t>
      </w:r>
      <w:r>
        <w:rPr>
          <w:bCs/>
          <w:szCs w:val="28"/>
        </w:rPr>
        <w:sym w:font="Symbol" w:char="F02D"/>
      </w:r>
      <w:r>
        <w:rPr>
          <w:bCs/>
          <w:szCs w:val="28"/>
        </w:rPr>
        <w:t xml:space="preserve"> Характеристики </w:t>
      </w:r>
      <w:r>
        <w:rPr>
          <w:szCs w:val="28"/>
        </w:rPr>
        <w:t>Zyxel ES-116P</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7195"/>
      </w:tblGrid>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Параметр</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szCs w:val="28"/>
              </w:rPr>
            </w:pPr>
            <w:r>
              <w:rPr>
                <w:szCs w:val="28"/>
              </w:rPr>
              <w:t>Описание</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1</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szCs w:val="28"/>
              </w:rPr>
            </w:pPr>
            <w:r>
              <w:rPr>
                <w:szCs w:val="28"/>
              </w:rPr>
              <w:t>2</w:t>
            </w:r>
          </w:p>
        </w:tc>
      </w:tr>
      <w:tr w:rsidR="00FE173E" w:rsidTr="00266F0E">
        <w:tc>
          <w:tcPr>
            <w:tcW w:w="9571" w:type="dxa"/>
            <w:gridSpan w:val="2"/>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szCs w:val="28"/>
              </w:rPr>
              <w:t>Общие характеристики</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Скорость передачи данных</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A70BF3">
            <w:pPr>
              <w:rPr>
                <w:szCs w:val="28"/>
              </w:rPr>
            </w:pPr>
            <w:r>
              <w:rPr>
                <w:szCs w:val="28"/>
              </w:rPr>
              <w:t>Ethernet: 10 Мбит/с (полудуплексный режим), 20 Мбит/с (дуплексный режим)</w:t>
            </w:r>
            <w:r w:rsidR="00A70BF3">
              <w:rPr>
                <w:szCs w:val="28"/>
              </w:rPr>
              <w:t xml:space="preserve"> </w:t>
            </w:r>
            <w:r>
              <w:rPr>
                <w:szCs w:val="28"/>
              </w:rPr>
              <w:t>Fast ethernet: 100 Мбит/с (полудуплексный режим) 200 Мбит/с (дуплекс</w:t>
            </w:r>
            <w:r w:rsidR="00A70BF3">
              <w:rPr>
                <w:szCs w:val="28"/>
              </w:rPr>
              <w:t xml:space="preserve"> р</w:t>
            </w:r>
            <w:r>
              <w:rPr>
                <w:szCs w:val="28"/>
              </w:rPr>
              <w:t>ежим</w:t>
            </w:r>
            <w:r w:rsidR="00A70BF3">
              <w:rPr>
                <w:szCs w:val="28"/>
              </w:rPr>
              <w:t>)</w:t>
            </w:r>
          </w:p>
        </w:tc>
      </w:tr>
    </w:tbl>
    <w:p w:rsidR="00107922" w:rsidRDefault="00107922" w:rsidP="0021355D">
      <w:pPr>
        <w:ind w:firstLine="709"/>
        <w:rPr>
          <w:i/>
        </w:rPr>
      </w:pPr>
      <w:r w:rsidRPr="00107922">
        <w:rPr>
          <w:i/>
        </w:rPr>
        <w:lastRenderedPageBreak/>
        <w:t>Продолжение таблицы А3</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7195"/>
      </w:tblGrid>
      <w:tr w:rsidR="00A70BF3" w:rsidTr="00A70BF3">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A70BF3">
            <w:pPr>
              <w:jc w:val="center"/>
              <w:rPr>
                <w:bCs/>
                <w:szCs w:val="28"/>
              </w:rPr>
            </w:pPr>
            <w:r>
              <w:rPr>
                <w:bCs/>
                <w:szCs w:val="28"/>
              </w:rPr>
              <w:t>1</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A70BF3">
            <w:pPr>
              <w:jc w:val="center"/>
              <w:rPr>
                <w:szCs w:val="28"/>
              </w:rPr>
            </w:pPr>
            <w:r>
              <w:rPr>
                <w:szCs w:val="28"/>
              </w:rPr>
              <w:t>2</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Дуплексный/Полудуплексный режим</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rPr>
                <w:szCs w:val="28"/>
              </w:rPr>
            </w:pPr>
            <w:r>
              <w:rPr>
                <w:szCs w:val="28"/>
              </w:rPr>
              <w:t>Дуплексный и полудуплексный режимы для скорости 100 Мбит/с</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Определение типа кабеля</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rPr>
                <w:szCs w:val="28"/>
              </w:rPr>
            </w:pPr>
            <w:r>
              <w:rPr>
                <w:szCs w:val="28"/>
              </w:rPr>
              <w:t>16 портов 10/100 Мбит/с ethernet (разъемы RJ-45) с автоопределением скорости и типа кабеля (MDI-II/MDI-X);</w:t>
            </w:r>
          </w:p>
        </w:tc>
      </w:tr>
      <w:tr w:rsidR="00FE173E" w:rsidTr="00266F0E">
        <w:tc>
          <w:tcPr>
            <w:tcW w:w="9571" w:type="dxa"/>
            <w:gridSpan w:val="2"/>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szCs w:val="28"/>
              </w:rPr>
              <w:t>Производительность и управление</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szCs w:val="28"/>
              </w:rPr>
            </w:pPr>
            <w:r>
              <w:rPr>
                <w:bCs/>
                <w:szCs w:val="28"/>
              </w:rPr>
              <w:t>Коммутационная матрица</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3,2 Гбит/c, неблокируемая</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szCs w:val="28"/>
              </w:rPr>
            </w:pPr>
            <w:r>
              <w:rPr>
                <w:bCs/>
                <w:szCs w:val="28"/>
              </w:rPr>
              <w:t>Скорость коммутации кадров</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148800 пак/с для 100Base-TX</w:t>
            </w:r>
          </w:p>
          <w:p w:rsidR="00FE173E" w:rsidRDefault="00FE173E" w:rsidP="00107922">
            <w:pPr>
              <w:jc w:val="both"/>
              <w:rPr>
                <w:szCs w:val="28"/>
              </w:rPr>
            </w:pPr>
            <w:r>
              <w:rPr>
                <w:szCs w:val="28"/>
              </w:rPr>
              <w:t>1488000 пак/с для 1000Base-T</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Таблица MAC-адресов</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8096 записей</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Буфер данных</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160 Кбайт</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Способ коммутации</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C промежуточным хранением (store-and-forward)</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Приоритезация трафика</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2 очереди приоритетов 802.1p</w:t>
            </w:r>
          </w:p>
        </w:tc>
      </w:tr>
      <w:tr w:rsidR="00FE173E" w:rsidTr="00266F0E">
        <w:tc>
          <w:tcPr>
            <w:tcW w:w="9571" w:type="dxa"/>
            <w:gridSpan w:val="2"/>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Физические характеристики и условия окружающей среды</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Вес</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0.867 кг</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Индикаторы</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PWR (питание устройства);</w:t>
            </w:r>
          </w:p>
          <w:p w:rsidR="00FE173E" w:rsidRDefault="00FE173E" w:rsidP="00107922">
            <w:pPr>
              <w:jc w:val="both"/>
              <w:rPr>
                <w:szCs w:val="28"/>
              </w:rPr>
            </w:pPr>
            <w:r>
              <w:rPr>
                <w:szCs w:val="28"/>
              </w:rPr>
              <w:t>LINK/ACT (Соединение/Активность каждого порта);</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szCs w:val="28"/>
              </w:rPr>
            </w:pPr>
            <w:r>
              <w:rPr>
                <w:bCs/>
                <w:szCs w:val="28"/>
              </w:rPr>
              <w:t>Габариты</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215x133x42 мм</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szCs w:val="28"/>
              </w:rPr>
            </w:pPr>
            <w:r>
              <w:rPr>
                <w:bCs/>
                <w:szCs w:val="28"/>
              </w:rPr>
              <w:t>Электропитание</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100–240 В ~ 50/60 Гц</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1</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szCs w:val="28"/>
              </w:rPr>
            </w:pPr>
            <w:r>
              <w:rPr>
                <w:szCs w:val="28"/>
              </w:rPr>
              <w:t>2</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szCs w:val="28"/>
              </w:rPr>
            </w:pPr>
            <w:r>
              <w:rPr>
                <w:bCs/>
                <w:szCs w:val="28"/>
              </w:rPr>
              <w:t>Потребляемая мощность</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6,44Вт (макс)</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szCs w:val="28"/>
              </w:rPr>
            </w:pPr>
            <w:r>
              <w:rPr>
                <w:bCs/>
                <w:szCs w:val="28"/>
              </w:rPr>
              <w:t>Температура окружающей среды при работе</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lang w:val="en-US"/>
              </w:rPr>
            </w:pPr>
            <w:r>
              <w:rPr>
                <w:szCs w:val="28"/>
              </w:rPr>
              <w:t>0 – 45 °С</w:t>
            </w:r>
          </w:p>
        </w:tc>
      </w:tr>
      <w:tr w:rsidR="00FE173E"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Рабочая влажность</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rPr>
            </w:pPr>
            <w:r>
              <w:rPr>
                <w:szCs w:val="28"/>
              </w:rPr>
              <w:t>10 % - 90 % (отсутствие конденсации)</w:t>
            </w:r>
          </w:p>
        </w:tc>
      </w:tr>
      <w:tr w:rsidR="00FE173E" w:rsidRPr="00D36E70" w:rsidTr="00266F0E">
        <w:tc>
          <w:tcPr>
            <w:tcW w:w="2376"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center"/>
              <w:rPr>
                <w:bCs/>
                <w:szCs w:val="28"/>
              </w:rPr>
            </w:pPr>
            <w:r>
              <w:rPr>
                <w:bCs/>
                <w:szCs w:val="28"/>
              </w:rPr>
              <w:t>Электромагнитное излучение</w:t>
            </w:r>
          </w:p>
        </w:tc>
        <w:tc>
          <w:tcPr>
            <w:tcW w:w="7195" w:type="dxa"/>
            <w:tcBorders>
              <w:top w:val="single" w:sz="4" w:space="0" w:color="auto"/>
              <w:left w:val="single" w:sz="4" w:space="0" w:color="auto"/>
              <w:bottom w:val="single" w:sz="4" w:space="0" w:color="auto"/>
              <w:right w:val="single" w:sz="4" w:space="0" w:color="auto"/>
            </w:tcBorders>
            <w:hideMark/>
          </w:tcPr>
          <w:p w:rsidR="00FE173E" w:rsidRDefault="00FE173E" w:rsidP="00107922">
            <w:pPr>
              <w:jc w:val="both"/>
              <w:rPr>
                <w:szCs w:val="28"/>
                <w:lang w:val="en-US"/>
              </w:rPr>
            </w:pPr>
            <w:r w:rsidRPr="00FE173E">
              <w:rPr>
                <w:szCs w:val="28"/>
                <w:lang w:val="en-US"/>
              </w:rPr>
              <w:t>FCC Class A, CE, C-Tick</w:t>
            </w:r>
          </w:p>
        </w:tc>
      </w:tr>
    </w:tbl>
    <w:p w:rsidR="00A70BF3" w:rsidRDefault="00A70BF3" w:rsidP="00A70BF3">
      <w:pPr>
        <w:rPr>
          <w:lang w:val="en-US"/>
        </w:rPr>
      </w:pPr>
      <w:r>
        <w:rPr>
          <w:lang w:val="en-US"/>
        </w:rPr>
        <w:br w:type="page"/>
      </w:r>
    </w:p>
    <w:p w:rsidR="00A70BF3" w:rsidRDefault="00A70BF3" w:rsidP="00BD74B0">
      <w:pPr>
        <w:ind w:firstLine="1"/>
        <w:jc w:val="center"/>
        <w:rPr>
          <w:szCs w:val="28"/>
        </w:rPr>
      </w:pPr>
      <w:r>
        <w:rPr>
          <w:szCs w:val="28"/>
        </w:rPr>
        <w:lastRenderedPageBreak/>
        <w:t>ПРИЛОЖЕНИЕ Б</w:t>
      </w:r>
    </w:p>
    <w:p w:rsidR="00A70BF3" w:rsidRDefault="00A70BF3" w:rsidP="00BD74B0">
      <w:pPr>
        <w:ind w:firstLine="1"/>
        <w:jc w:val="center"/>
        <w:rPr>
          <w:rFonts w:eastAsia="Times New Roman"/>
          <w:color w:val="auto"/>
          <w:szCs w:val="28"/>
        </w:rPr>
      </w:pPr>
      <w:r>
        <w:rPr>
          <w:rFonts w:eastAsia="Times New Roman"/>
          <w:color w:val="auto"/>
          <w:szCs w:val="28"/>
        </w:rPr>
        <w:t>(</w:t>
      </w:r>
      <w:r w:rsidR="00BD74B0">
        <w:rPr>
          <w:rFonts w:eastAsia="Times New Roman"/>
          <w:color w:val="auto"/>
          <w:szCs w:val="28"/>
        </w:rPr>
        <w:t>)</w:t>
      </w:r>
    </w:p>
    <w:p w:rsidR="00A70BF3" w:rsidRDefault="00A70BF3" w:rsidP="00BD74B0">
      <w:pPr>
        <w:ind w:firstLine="1"/>
        <w:jc w:val="center"/>
        <w:rPr>
          <w:szCs w:val="28"/>
        </w:rPr>
      </w:pPr>
      <w:r>
        <w:rPr>
          <w:szCs w:val="28"/>
        </w:rPr>
        <w:t>Характеристика пассивного оборудования</w:t>
      </w:r>
    </w:p>
    <w:p w:rsidR="00A70BF3" w:rsidRDefault="00A70BF3" w:rsidP="00BD74B0">
      <w:pPr>
        <w:ind w:firstLine="1"/>
        <w:jc w:val="center"/>
        <w:rPr>
          <w:szCs w:val="28"/>
        </w:rPr>
      </w:pPr>
    </w:p>
    <w:p w:rsidR="00A70BF3" w:rsidRDefault="00A70BF3" w:rsidP="0021355D">
      <w:pPr>
        <w:ind w:firstLine="709"/>
        <w:rPr>
          <w:szCs w:val="28"/>
        </w:rPr>
      </w:pPr>
      <w:r>
        <w:rPr>
          <w:szCs w:val="28"/>
        </w:rPr>
        <w:t xml:space="preserve">Таблица Б.1 </w:t>
      </w:r>
      <w:r w:rsidR="00C412EE">
        <w:rPr>
          <w:szCs w:val="28"/>
        </w:rPr>
        <w:t>–</w:t>
      </w:r>
      <w:r>
        <w:rPr>
          <w:szCs w:val="28"/>
        </w:rPr>
        <w:t xml:space="preserve"> Характеристика медиа-конвертера </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7195"/>
      </w:tblGrid>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center"/>
              <w:rPr>
                <w:bCs/>
                <w:szCs w:val="28"/>
              </w:rPr>
            </w:pPr>
            <w:r>
              <w:rPr>
                <w:bCs/>
                <w:szCs w:val="28"/>
              </w:rPr>
              <w:t>Параметр</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center"/>
              <w:rPr>
                <w:szCs w:val="28"/>
              </w:rPr>
            </w:pPr>
            <w:r>
              <w:rPr>
                <w:szCs w:val="28"/>
              </w:rPr>
              <w:t>Описание</w:t>
            </w:r>
          </w:p>
        </w:tc>
      </w:tr>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center"/>
              <w:rPr>
                <w:bCs/>
                <w:szCs w:val="28"/>
              </w:rPr>
            </w:pPr>
            <w:r>
              <w:rPr>
                <w:bCs/>
                <w:szCs w:val="28"/>
              </w:rPr>
              <w:t>1</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center"/>
              <w:rPr>
                <w:szCs w:val="28"/>
              </w:rPr>
            </w:pPr>
            <w:r>
              <w:rPr>
                <w:szCs w:val="28"/>
              </w:rPr>
              <w:t>2</w:t>
            </w:r>
          </w:p>
        </w:tc>
      </w:tr>
      <w:tr w:rsidR="00A70BF3" w:rsidTr="00BD74B0">
        <w:tc>
          <w:tcPr>
            <w:tcW w:w="9571" w:type="dxa"/>
            <w:gridSpan w:val="2"/>
            <w:tcBorders>
              <w:top w:val="single" w:sz="4" w:space="0" w:color="auto"/>
              <w:left w:val="single" w:sz="4" w:space="0" w:color="auto"/>
              <w:bottom w:val="single" w:sz="4" w:space="0" w:color="auto"/>
              <w:right w:val="single" w:sz="4" w:space="0" w:color="auto"/>
            </w:tcBorders>
            <w:hideMark/>
          </w:tcPr>
          <w:p w:rsidR="00A70BF3" w:rsidRDefault="00A70BF3" w:rsidP="00BD74B0">
            <w:pPr>
              <w:jc w:val="center"/>
              <w:rPr>
                <w:bCs/>
                <w:szCs w:val="28"/>
              </w:rPr>
            </w:pPr>
            <w:r>
              <w:rPr>
                <w:szCs w:val="28"/>
              </w:rPr>
              <w:t>Общие характеристики</w:t>
            </w:r>
          </w:p>
        </w:tc>
      </w:tr>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bCs/>
                <w:szCs w:val="28"/>
              </w:rPr>
            </w:pPr>
            <w:r>
              <w:rPr>
                <w:bCs/>
                <w:szCs w:val="28"/>
              </w:rPr>
              <w:t>Соответствие стандартам</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lang w:val="en-US"/>
              </w:rPr>
            </w:pPr>
            <w:r w:rsidRPr="00A70BF3">
              <w:rPr>
                <w:szCs w:val="28"/>
                <w:lang w:val="en-US"/>
              </w:rPr>
              <w:t>IEEE 802.3 10Base-T ethernet</w:t>
            </w:r>
          </w:p>
          <w:p w:rsidR="00A70BF3" w:rsidRPr="00A70BF3" w:rsidRDefault="00A70BF3" w:rsidP="00BD74B0">
            <w:pPr>
              <w:jc w:val="both"/>
              <w:rPr>
                <w:szCs w:val="28"/>
                <w:lang w:val="en-US"/>
              </w:rPr>
            </w:pPr>
            <w:r w:rsidRPr="00A70BF3">
              <w:rPr>
                <w:szCs w:val="28"/>
                <w:lang w:val="en-US"/>
              </w:rPr>
              <w:t>IEEE 802.3u 100Base-TX Fast ethernet</w:t>
            </w:r>
          </w:p>
          <w:p w:rsidR="00A70BF3" w:rsidRDefault="00A70BF3" w:rsidP="00BD74B0">
            <w:pPr>
              <w:jc w:val="both"/>
              <w:rPr>
                <w:szCs w:val="28"/>
              </w:rPr>
            </w:pPr>
            <w:r>
              <w:rPr>
                <w:szCs w:val="28"/>
              </w:rPr>
              <w:t>IEEE 802.3x контроль потоков данных</w:t>
            </w:r>
          </w:p>
        </w:tc>
      </w:tr>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bCs/>
                <w:szCs w:val="28"/>
              </w:rPr>
              <w:t>Интерфейсы</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lang w:val="en-US"/>
              </w:rPr>
            </w:pPr>
            <w:r w:rsidRPr="00A70BF3">
              <w:rPr>
                <w:szCs w:val="28"/>
                <w:lang w:val="en-US"/>
              </w:rPr>
              <w:t xml:space="preserve">1 </w:t>
            </w:r>
            <w:r>
              <w:rPr>
                <w:szCs w:val="28"/>
              </w:rPr>
              <w:t>порт</w:t>
            </w:r>
            <w:r w:rsidRPr="00A70BF3">
              <w:rPr>
                <w:szCs w:val="28"/>
                <w:lang w:val="en-US"/>
              </w:rPr>
              <w:t xml:space="preserve"> 100Base-TX ethernet RJ-45</w:t>
            </w:r>
          </w:p>
          <w:p w:rsidR="00A70BF3" w:rsidRDefault="00A70BF3" w:rsidP="00BD74B0">
            <w:pPr>
              <w:jc w:val="both"/>
              <w:rPr>
                <w:szCs w:val="28"/>
              </w:rPr>
            </w:pPr>
            <w:r>
              <w:rPr>
                <w:szCs w:val="28"/>
              </w:rPr>
              <w:t>1 порт 100Base-FX одномодовый оптический (длина волны 1310 нм) до 30 км дуплекс SC-разъем</w:t>
            </w:r>
          </w:p>
        </w:tc>
      </w:tr>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bCs/>
                <w:szCs w:val="28"/>
              </w:rPr>
              <w:t>Скорость передачи данных</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szCs w:val="28"/>
              </w:rPr>
              <w:t>ethernet: 10 Мбит/с (полудуплексный режим), 20 Мбит/с (дуплексный режим)</w:t>
            </w:r>
          </w:p>
          <w:p w:rsidR="00A70BF3" w:rsidRDefault="00A70BF3" w:rsidP="00BD74B0">
            <w:pPr>
              <w:jc w:val="both"/>
              <w:rPr>
                <w:szCs w:val="28"/>
              </w:rPr>
            </w:pPr>
            <w:r>
              <w:rPr>
                <w:szCs w:val="28"/>
              </w:rPr>
              <w:t>Fast ethernet: 100 Мбит/с (полудуплексный режим), 200 Мбит/с (дуплексный режим)</w:t>
            </w:r>
          </w:p>
        </w:tc>
      </w:tr>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bCs/>
                <w:szCs w:val="28"/>
              </w:rPr>
              <w:t>Сетевые кабели</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lang w:val="en-US"/>
              </w:rPr>
            </w:pPr>
            <w:r w:rsidRPr="00A70BF3">
              <w:rPr>
                <w:szCs w:val="28"/>
                <w:lang w:val="en-US"/>
              </w:rPr>
              <w:t xml:space="preserve">10Base-T: UTP/STP </w:t>
            </w:r>
            <w:r>
              <w:rPr>
                <w:szCs w:val="28"/>
              </w:rPr>
              <w:t>Кат</w:t>
            </w:r>
            <w:r w:rsidRPr="00A70BF3">
              <w:rPr>
                <w:szCs w:val="28"/>
                <w:lang w:val="en-US"/>
              </w:rPr>
              <w:t xml:space="preserve">.3, 4, 5 EIA/TIA-568 (100 </w:t>
            </w:r>
            <w:r>
              <w:rPr>
                <w:szCs w:val="28"/>
              </w:rPr>
              <w:t>м</w:t>
            </w:r>
            <w:r w:rsidRPr="00A70BF3">
              <w:rPr>
                <w:szCs w:val="28"/>
                <w:lang w:val="en-US"/>
              </w:rPr>
              <w:t>)</w:t>
            </w:r>
          </w:p>
          <w:p w:rsidR="00A70BF3" w:rsidRPr="00A70BF3" w:rsidRDefault="00A70BF3" w:rsidP="00BD74B0">
            <w:pPr>
              <w:jc w:val="both"/>
              <w:rPr>
                <w:szCs w:val="28"/>
                <w:lang w:val="en-US"/>
              </w:rPr>
            </w:pPr>
            <w:r w:rsidRPr="00A70BF3">
              <w:rPr>
                <w:szCs w:val="28"/>
                <w:lang w:val="en-US"/>
              </w:rPr>
              <w:t xml:space="preserve">100Base-TX: UTP/STP </w:t>
            </w:r>
            <w:r>
              <w:rPr>
                <w:szCs w:val="28"/>
              </w:rPr>
              <w:t>Кат</w:t>
            </w:r>
            <w:r w:rsidRPr="00A70BF3">
              <w:rPr>
                <w:szCs w:val="28"/>
                <w:lang w:val="en-US"/>
              </w:rPr>
              <w:t xml:space="preserve">. 5 EIA/TIA-568 (100 </w:t>
            </w:r>
            <w:r>
              <w:rPr>
                <w:szCs w:val="28"/>
              </w:rPr>
              <w:t>м</w:t>
            </w:r>
            <w:r w:rsidRPr="00A70BF3">
              <w:rPr>
                <w:szCs w:val="28"/>
                <w:lang w:val="en-US"/>
              </w:rPr>
              <w:t>)</w:t>
            </w:r>
          </w:p>
          <w:p w:rsidR="00A70BF3" w:rsidRDefault="00A70BF3" w:rsidP="00BD74B0">
            <w:pPr>
              <w:jc w:val="both"/>
              <w:rPr>
                <w:szCs w:val="28"/>
              </w:rPr>
            </w:pPr>
            <w:r>
              <w:rPr>
                <w:szCs w:val="28"/>
              </w:rPr>
              <w:t>100Base-FX: одномодовый оптоволоконный 8-10/125</w:t>
            </w:r>
          </w:p>
        </w:tc>
      </w:tr>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bCs/>
                <w:szCs w:val="28"/>
              </w:rPr>
              <w:t>Дуплексный/Полудуплексный режим</w:t>
            </w:r>
            <w:r>
              <w:rPr>
                <w:bCs/>
                <w:szCs w:val="28"/>
              </w:rPr>
              <w:tab/>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szCs w:val="28"/>
              </w:rPr>
              <w:t>Дуплексный и полудуплексный режимы для скоростей 10/100 Мбит/с</w:t>
            </w:r>
          </w:p>
        </w:tc>
      </w:tr>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bCs/>
                <w:szCs w:val="28"/>
              </w:rPr>
              <w:t>Определение типа кабеля</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szCs w:val="28"/>
              </w:rPr>
              <w:t>На всех портах автоматическое определение типа кабеля прямой/перекрещенный (MDI/MDIX)</w:t>
            </w:r>
          </w:p>
        </w:tc>
      </w:tr>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bCs/>
                <w:szCs w:val="28"/>
              </w:rPr>
            </w:pPr>
            <w:r>
              <w:rPr>
                <w:bCs/>
                <w:szCs w:val="28"/>
              </w:rPr>
              <w:t>Способ коммутации</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szCs w:val="28"/>
              </w:rPr>
              <w:t>C промежуточным хранением (store-and-forward)</w:t>
            </w:r>
          </w:p>
        </w:tc>
      </w:tr>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bCs/>
                <w:szCs w:val="28"/>
              </w:rPr>
            </w:pPr>
            <w:r>
              <w:rPr>
                <w:bCs/>
                <w:szCs w:val="28"/>
              </w:rPr>
              <w:t>Передача кадров VLAN</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szCs w:val="28"/>
              </w:rPr>
              <w:t>Прозрачная передача маркированных кадров VLAN 802.1Q длинной 1522 байта</w:t>
            </w:r>
          </w:p>
        </w:tc>
      </w:tr>
      <w:tr w:rsidR="00A70BF3" w:rsidTr="00BD74B0">
        <w:tc>
          <w:tcPr>
            <w:tcW w:w="2376"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bCs/>
                <w:szCs w:val="28"/>
              </w:rPr>
            </w:pPr>
            <w:r>
              <w:rPr>
                <w:bCs/>
                <w:szCs w:val="28"/>
              </w:rPr>
              <w:t>DIP-переключатели</w:t>
            </w:r>
          </w:p>
          <w:p w:rsidR="00A70BF3" w:rsidRDefault="00A70BF3" w:rsidP="00BD74B0">
            <w:pPr>
              <w:jc w:val="both"/>
              <w:rPr>
                <w:bCs/>
                <w:szCs w:val="28"/>
              </w:rPr>
            </w:pPr>
            <w:r>
              <w:rPr>
                <w:bCs/>
                <w:szCs w:val="28"/>
              </w:rPr>
              <w:t>On/Off (Вкл/Выкл)</w:t>
            </w: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szCs w:val="28"/>
              </w:rPr>
              <w:t>1. Автоопределение скорости и режима передачи данных</w:t>
            </w:r>
          </w:p>
          <w:p w:rsidR="00A70BF3" w:rsidRDefault="00A70BF3" w:rsidP="00BD74B0">
            <w:pPr>
              <w:jc w:val="both"/>
              <w:rPr>
                <w:szCs w:val="28"/>
              </w:rPr>
            </w:pPr>
            <w:r>
              <w:rPr>
                <w:szCs w:val="28"/>
              </w:rPr>
              <w:t>2. Режим полудуплекс/дуплекс для медного порта RJ-45</w:t>
            </w:r>
          </w:p>
          <w:p w:rsidR="00A70BF3" w:rsidRDefault="00A70BF3" w:rsidP="00BD74B0">
            <w:pPr>
              <w:jc w:val="both"/>
              <w:rPr>
                <w:szCs w:val="28"/>
              </w:rPr>
            </w:pPr>
            <w:r>
              <w:rPr>
                <w:szCs w:val="28"/>
              </w:rPr>
              <w:t>3. Установка скорости передачи данных 10 Мбит/с или 100 Мбит/с для медного порта RJ-45</w:t>
            </w:r>
          </w:p>
          <w:p w:rsidR="00A70BF3" w:rsidRDefault="00A70BF3" w:rsidP="00BD74B0">
            <w:pPr>
              <w:jc w:val="both"/>
              <w:rPr>
                <w:szCs w:val="28"/>
              </w:rPr>
            </w:pPr>
            <w:r>
              <w:rPr>
                <w:szCs w:val="28"/>
              </w:rPr>
              <w:t>4. Режим полудуплекс/дуплекс для оптоволокона</w:t>
            </w:r>
          </w:p>
          <w:p w:rsidR="00A70BF3" w:rsidRDefault="00A70BF3" w:rsidP="00BD74B0">
            <w:pPr>
              <w:jc w:val="both"/>
              <w:rPr>
                <w:szCs w:val="28"/>
              </w:rPr>
            </w:pPr>
            <w:r>
              <w:rPr>
                <w:szCs w:val="28"/>
              </w:rPr>
              <w:t xml:space="preserve">5.Ретрансляции  сообщения о потере соединения </w:t>
            </w:r>
          </w:p>
        </w:tc>
      </w:tr>
      <w:tr w:rsidR="00A70BF3" w:rsidTr="00BD74B0">
        <w:tc>
          <w:tcPr>
            <w:tcW w:w="2376" w:type="dxa"/>
            <w:tcBorders>
              <w:top w:val="single" w:sz="4" w:space="0" w:color="auto"/>
              <w:left w:val="single" w:sz="4" w:space="0" w:color="auto"/>
              <w:bottom w:val="single" w:sz="4" w:space="0" w:color="auto"/>
              <w:right w:val="single" w:sz="4" w:space="0" w:color="auto"/>
            </w:tcBorders>
          </w:tcPr>
          <w:p w:rsidR="00A70BF3" w:rsidRDefault="00A70BF3" w:rsidP="00BD74B0">
            <w:pPr>
              <w:jc w:val="both"/>
              <w:rPr>
                <w:bCs/>
                <w:szCs w:val="28"/>
              </w:rPr>
            </w:pPr>
          </w:p>
        </w:tc>
        <w:tc>
          <w:tcPr>
            <w:tcW w:w="7195" w:type="dxa"/>
            <w:tcBorders>
              <w:top w:val="single" w:sz="4" w:space="0" w:color="auto"/>
              <w:left w:val="single" w:sz="4" w:space="0" w:color="auto"/>
              <w:bottom w:val="single" w:sz="4" w:space="0" w:color="auto"/>
              <w:right w:val="single" w:sz="4" w:space="0" w:color="auto"/>
            </w:tcBorders>
            <w:hideMark/>
          </w:tcPr>
          <w:p w:rsidR="00A70BF3" w:rsidRDefault="00A70BF3" w:rsidP="00BD74B0">
            <w:pPr>
              <w:jc w:val="both"/>
              <w:rPr>
                <w:szCs w:val="28"/>
              </w:rPr>
            </w:pPr>
            <w:r>
              <w:rPr>
                <w:szCs w:val="28"/>
              </w:rPr>
              <w:t xml:space="preserve">6. Тест корректности подключения сегмента сети к порту 100Base-TX </w:t>
            </w:r>
          </w:p>
          <w:p w:rsidR="00A70BF3" w:rsidRDefault="00A70BF3" w:rsidP="00BD74B0">
            <w:pPr>
              <w:jc w:val="both"/>
              <w:rPr>
                <w:szCs w:val="28"/>
              </w:rPr>
            </w:pPr>
            <w:r>
              <w:rPr>
                <w:szCs w:val="28"/>
              </w:rPr>
              <w:t>7. Тест корректности подключения сегмента сети к порту 100Base-FX</w:t>
            </w:r>
          </w:p>
        </w:tc>
      </w:tr>
    </w:tbl>
    <w:p w:rsidR="00BD74B0" w:rsidRDefault="00BD74B0"/>
    <w:p w:rsidR="00BD74B0" w:rsidRDefault="00BD74B0"/>
    <w:p w:rsidR="00BD74B0" w:rsidRDefault="00BD74B0"/>
    <w:p w:rsidR="00BD74B0" w:rsidRPr="00BD74B0" w:rsidRDefault="00BD74B0">
      <w:pPr>
        <w:rPr>
          <w:i/>
        </w:rPr>
      </w:pPr>
      <w:r w:rsidRPr="00BD74B0">
        <w:rPr>
          <w:i/>
        </w:rPr>
        <w:lastRenderedPageBreak/>
        <w:t>Продолжение таблицы Б1</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7195"/>
      </w:tblGrid>
      <w:tr w:rsidR="00BD74B0" w:rsidTr="00BD74B0">
        <w:tc>
          <w:tcPr>
            <w:tcW w:w="2376" w:type="dxa"/>
            <w:tcBorders>
              <w:top w:val="single" w:sz="4" w:space="0" w:color="auto"/>
              <w:left w:val="single" w:sz="4" w:space="0" w:color="auto"/>
              <w:bottom w:val="single" w:sz="4" w:space="0" w:color="auto"/>
              <w:right w:val="single" w:sz="4" w:space="0" w:color="auto"/>
            </w:tcBorders>
            <w:vAlign w:val="center"/>
            <w:hideMark/>
          </w:tcPr>
          <w:p w:rsidR="00BD74B0" w:rsidRDefault="00BD74B0" w:rsidP="00BD74B0">
            <w:pPr>
              <w:jc w:val="center"/>
              <w:rPr>
                <w:bCs/>
                <w:szCs w:val="28"/>
              </w:rPr>
            </w:pPr>
            <w:r>
              <w:rPr>
                <w:bCs/>
                <w:szCs w:val="28"/>
              </w:rPr>
              <w:t>1</w:t>
            </w:r>
          </w:p>
        </w:tc>
        <w:tc>
          <w:tcPr>
            <w:tcW w:w="7195" w:type="dxa"/>
            <w:tcBorders>
              <w:top w:val="single" w:sz="4" w:space="0" w:color="auto"/>
              <w:left w:val="single" w:sz="4" w:space="0" w:color="auto"/>
              <w:bottom w:val="single" w:sz="4" w:space="0" w:color="auto"/>
              <w:right w:val="single" w:sz="4" w:space="0" w:color="auto"/>
            </w:tcBorders>
            <w:hideMark/>
          </w:tcPr>
          <w:p w:rsidR="00BD74B0" w:rsidRDefault="00BD74B0" w:rsidP="000F5F3E">
            <w:pPr>
              <w:jc w:val="center"/>
              <w:rPr>
                <w:szCs w:val="28"/>
              </w:rPr>
            </w:pPr>
            <w:r>
              <w:rPr>
                <w:szCs w:val="28"/>
              </w:rPr>
              <w:t>2</w:t>
            </w:r>
          </w:p>
        </w:tc>
      </w:tr>
      <w:tr w:rsidR="00A70BF3" w:rsidTr="00BD74B0">
        <w:tc>
          <w:tcPr>
            <w:tcW w:w="9571" w:type="dxa"/>
            <w:gridSpan w:val="2"/>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jc w:val="center"/>
              <w:rPr>
                <w:bCs/>
                <w:szCs w:val="28"/>
              </w:rPr>
            </w:pPr>
            <w:r>
              <w:rPr>
                <w:bCs/>
                <w:szCs w:val="28"/>
              </w:rPr>
              <w:t>Физические характеристики и условия окружающей среды</w:t>
            </w:r>
          </w:p>
        </w:tc>
      </w:tr>
      <w:tr w:rsidR="00A70BF3" w:rsidTr="00BD74B0">
        <w:tc>
          <w:tcPr>
            <w:tcW w:w="2376"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jc w:val="center"/>
              <w:rPr>
                <w:bCs/>
                <w:szCs w:val="28"/>
              </w:rPr>
            </w:pPr>
            <w:r>
              <w:rPr>
                <w:bCs/>
                <w:szCs w:val="28"/>
              </w:rPr>
              <w:t>Вес</w:t>
            </w:r>
          </w:p>
        </w:tc>
        <w:tc>
          <w:tcPr>
            <w:tcW w:w="7195"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rPr>
                <w:szCs w:val="28"/>
              </w:rPr>
            </w:pPr>
            <w:r>
              <w:rPr>
                <w:szCs w:val="28"/>
              </w:rPr>
              <w:t>0,16 кг</w:t>
            </w:r>
          </w:p>
        </w:tc>
      </w:tr>
      <w:tr w:rsidR="00A70BF3" w:rsidTr="00BD74B0">
        <w:tc>
          <w:tcPr>
            <w:tcW w:w="2376"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jc w:val="center"/>
              <w:rPr>
                <w:bCs/>
                <w:szCs w:val="28"/>
              </w:rPr>
            </w:pPr>
            <w:r>
              <w:rPr>
                <w:bCs/>
                <w:szCs w:val="28"/>
              </w:rPr>
              <w:t>Индикаторы</w:t>
            </w:r>
          </w:p>
        </w:tc>
        <w:tc>
          <w:tcPr>
            <w:tcW w:w="7195"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rPr>
                <w:szCs w:val="28"/>
              </w:rPr>
            </w:pPr>
            <w:r>
              <w:rPr>
                <w:szCs w:val="28"/>
              </w:rPr>
              <w:t>100 Мбит/с, PWR (Питание), LK/ACT (Соединение/Активность), FDX/COL (Дуплекс/Коллизии), LFS (Ретрансляция аварийного сообщения)</w:t>
            </w:r>
          </w:p>
        </w:tc>
      </w:tr>
      <w:tr w:rsidR="00A70BF3" w:rsidTr="00BD74B0">
        <w:tc>
          <w:tcPr>
            <w:tcW w:w="2376"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jc w:val="center"/>
              <w:rPr>
                <w:szCs w:val="28"/>
              </w:rPr>
            </w:pPr>
            <w:r>
              <w:rPr>
                <w:bCs/>
                <w:szCs w:val="28"/>
              </w:rPr>
              <w:t>Габариты</w:t>
            </w:r>
          </w:p>
        </w:tc>
        <w:tc>
          <w:tcPr>
            <w:tcW w:w="7195"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rPr>
                <w:szCs w:val="28"/>
              </w:rPr>
            </w:pPr>
            <w:r>
              <w:rPr>
                <w:szCs w:val="28"/>
              </w:rPr>
              <w:t>73.8(Ш) мм x 109.2(Д) мм x 23.4(В) мм</w:t>
            </w:r>
          </w:p>
        </w:tc>
      </w:tr>
      <w:tr w:rsidR="00A70BF3" w:rsidTr="00BD74B0">
        <w:tc>
          <w:tcPr>
            <w:tcW w:w="2376"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jc w:val="center"/>
              <w:rPr>
                <w:szCs w:val="28"/>
              </w:rPr>
            </w:pPr>
            <w:r>
              <w:rPr>
                <w:bCs/>
                <w:szCs w:val="28"/>
              </w:rPr>
              <w:t>Электропитание</w:t>
            </w:r>
          </w:p>
        </w:tc>
        <w:tc>
          <w:tcPr>
            <w:tcW w:w="7195"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rPr>
                <w:szCs w:val="28"/>
              </w:rPr>
            </w:pPr>
            <w:r>
              <w:rPr>
                <w:szCs w:val="28"/>
              </w:rPr>
              <w:t>Внешний блок питания 12 В постоянного тока 0.8 А,  максимум 2.4 Вт, подключение к сети переменного тока 120 - 230 В, 50/60 Гц</w:t>
            </w:r>
          </w:p>
        </w:tc>
      </w:tr>
      <w:tr w:rsidR="00A70BF3" w:rsidTr="00BD74B0">
        <w:tc>
          <w:tcPr>
            <w:tcW w:w="2376"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jc w:val="center"/>
              <w:rPr>
                <w:szCs w:val="28"/>
              </w:rPr>
            </w:pPr>
            <w:r>
              <w:rPr>
                <w:bCs/>
                <w:szCs w:val="28"/>
              </w:rPr>
              <w:t>Температура окружающей среды при работе/хранении</w:t>
            </w:r>
          </w:p>
        </w:tc>
        <w:tc>
          <w:tcPr>
            <w:tcW w:w="7195"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rPr>
                <w:szCs w:val="28"/>
              </w:rPr>
            </w:pPr>
            <w:r>
              <w:rPr>
                <w:szCs w:val="28"/>
              </w:rPr>
              <w:t>0 °C – 45 °C / -25 °C – 80 °C</w:t>
            </w:r>
          </w:p>
        </w:tc>
      </w:tr>
      <w:tr w:rsidR="00A70BF3" w:rsidTr="00BD74B0">
        <w:tc>
          <w:tcPr>
            <w:tcW w:w="2376"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jc w:val="center"/>
              <w:rPr>
                <w:bCs/>
                <w:szCs w:val="28"/>
              </w:rPr>
            </w:pPr>
            <w:r>
              <w:rPr>
                <w:bCs/>
                <w:szCs w:val="28"/>
              </w:rPr>
              <w:t>Рабочая влажность</w:t>
            </w:r>
          </w:p>
        </w:tc>
        <w:tc>
          <w:tcPr>
            <w:tcW w:w="7195"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rPr>
                <w:szCs w:val="28"/>
              </w:rPr>
            </w:pPr>
            <w:r>
              <w:rPr>
                <w:szCs w:val="28"/>
              </w:rPr>
              <w:t>10 % - 90 % (отсутствие конденсации)</w:t>
            </w:r>
          </w:p>
        </w:tc>
      </w:tr>
      <w:tr w:rsidR="00A70BF3" w:rsidRPr="00D36E70" w:rsidTr="00BD74B0">
        <w:tc>
          <w:tcPr>
            <w:tcW w:w="2376"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jc w:val="center"/>
              <w:rPr>
                <w:bCs/>
                <w:szCs w:val="28"/>
              </w:rPr>
            </w:pPr>
            <w:r>
              <w:rPr>
                <w:bCs/>
                <w:szCs w:val="28"/>
              </w:rPr>
              <w:t>Электромагнитное излучение</w:t>
            </w:r>
          </w:p>
        </w:tc>
        <w:tc>
          <w:tcPr>
            <w:tcW w:w="7195"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rPr>
                <w:szCs w:val="28"/>
                <w:lang w:val="en-US"/>
              </w:rPr>
            </w:pPr>
            <w:r w:rsidRPr="00A70BF3">
              <w:rPr>
                <w:szCs w:val="28"/>
                <w:lang w:val="en-US"/>
              </w:rPr>
              <w:t xml:space="preserve">FCC </w:t>
            </w:r>
            <w:r>
              <w:rPr>
                <w:szCs w:val="28"/>
              </w:rPr>
              <w:t>Класс</w:t>
            </w:r>
            <w:r w:rsidRPr="00A70BF3">
              <w:rPr>
                <w:szCs w:val="28"/>
                <w:lang w:val="en-US"/>
              </w:rPr>
              <w:t xml:space="preserve"> A, CE EMC </w:t>
            </w:r>
            <w:r>
              <w:rPr>
                <w:szCs w:val="28"/>
              </w:rPr>
              <w:t>Класс</w:t>
            </w:r>
            <w:r w:rsidRPr="00A70BF3">
              <w:rPr>
                <w:szCs w:val="28"/>
                <w:lang w:val="en-US"/>
              </w:rPr>
              <w:t xml:space="preserve"> A,</w:t>
            </w:r>
          </w:p>
        </w:tc>
      </w:tr>
      <w:tr w:rsidR="00A70BF3" w:rsidTr="00BD74B0">
        <w:tc>
          <w:tcPr>
            <w:tcW w:w="2376"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jc w:val="center"/>
              <w:rPr>
                <w:bCs/>
                <w:szCs w:val="28"/>
              </w:rPr>
            </w:pPr>
            <w:r>
              <w:rPr>
                <w:bCs/>
                <w:szCs w:val="28"/>
              </w:rPr>
              <w:t>Нормативы безопасности</w:t>
            </w:r>
          </w:p>
        </w:tc>
        <w:tc>
          <w:tcPr>
            <w:tcW w:w="7195" w:type="dxa"/>
            <w:tcBorders>
              <w:top w:val="single" w:sz="4" w:space="0" w:color="auto"/>
              <w:left w:val="single" w:sz="4" w:space="0" w:color="auto"/>
              <w:bottom w:val="single" w:sz="4" w:space="0" w:color="auto"/>
              <w:right w:val="single" w:sz="4" w:space="0" w:color="auto"/>
            </w:tcBorders>
            <w:vAlign w:val="center"/>
            <w:hideMark/>
          </w:tcPr>
          <w:p w:rsidR="00A70BF3" w:rsidRDefault="00A70BF3" w:rsidP="00BD74B0">
            <w:pPr>
              <w:rPr>
                <w:szCs w:val="28"/>
              </w:rPr>
            </w:pPr>
            <w:r>
              <w:rPr>
                <w:szCs w:val="28"/>
              </w:rPr>
              <w:t>CE LVD</w:t>
            </w:r>
          </w:p>
        </w:tc>
      </w:tr>
    </w:tbl>
    <w:p w:rsidR="00FE173E" w:rsidRDefault="00FE173E" w:rsidP="00BD74B0">
      <w:pPr>
        <w:jc w:val="both"/>
        <w:rPr>
          <w:b/>
          <w:szCs w:val="28"/>
          <w:lang w:val="en-US"/>
        </w:rPr>
      </w:pPr>
    </w:p>
    <w:p w:rsidR="00BD74B0" w:rsidRDefault="00BD74B0" w:rsidP="00BD74B0">
      <w:pPr>
        <w:rPr>
          <w:lang w:val="en-US"/>
        </w:rPr>
      </w:pPr>
      <w:r>
        <w:rPr>
          <w:lang w:val="en-US"/>
        </w:rPr>
        <w:br w:type="page"/>
      </w:r>
    </w:p>
    <w:p w:rsidR="00BD74B0" w:rsidRDefault="00383B8A" w:rsidP="00383B8A">
      <w:pPr>
        <w:jc w:val="center"/>
        <w:rPr>
          <w:szCs w:val="28"/>
        </w:rPr>
      </w:pPr>
      <w:r>
        <w:rPr>
          <w:szCs w:val="28"/>
        </w:rPr>
        <w:lastRenderedPageBreak/>
        <w:t>ПРИЛОЖЕИЕ</w:t>
      </w:r>
      <w:r w:rsidR="00603C72">
        <w:rPr>
          <w:szCs w:val="28"/>
        </w:rPr>
        <w:t xml:space="preserve"> В</w:t>
      </w:r>
    </w:p>
    <w:p w:rsidR="00603C72" w:rsidRDefault="00603C72" w:rsidP="00383B8A">
      <w:pPr>
        <w:jc w:val="center"/>
        <w:rPr>
          <w:szCs w:val="28"/>
        </w:rPr>
      </w:pPr>
      <w:r>
        <w:rPr>
          <w:szCs w:val="28"/>
        </w:rPr>
        <w:t>()</w:t>
      </w:r>
    </w:p>
    <w:p w:rsidR="00603C72" w:rsidRDefault="00603C72" w:rsidP="00383B8A">
      <w:pPr>
        <w:jc w:val="center"/>
        <w:rPr>
          <w:szCs w:val="28"/>
        </w:rPr>
      </w:pPr>
      <w:r>
        <w:rPr>
          <w:szCs w:val="28"/>
        </w:rPr>
        <w:t>Характеристики прибора для тестирования СКС</w:t>
      </w:r>
    </w:p>
    <w:p w:rsidR="00603C72" w:rsidRDefault="00603C72" w:rsidP="00BD74B0">
      <w:pPr>
        <w:jc w:val="both"/>
        <w:rPr>
          <w:szCs w:val="28"/>
        </w:rPr>
      </w:pPr>
    </w:p>
    <w:p w:rsidR="00603C72" w:rsidRPr="00B46D71" w:rsidRDefault="00603C72" w:rsidP="00BD74B0">
      <w:pPr>
        <w:jc w:val="both"/>
        <w:rPr>
          <w:szCs w:val="28"/>
          <w:lang w:val="en-US"/>
        </w:rPr>
      </w:pPr>
      <w:r>
        <w:rPr>
          <w:szCs w:val="28"/>
        </w:rPr>
        <w:t>Таблица</w:t>
      </w:r>
      <w:r w:rsidRPr="00B46D71">
        <w:rPr>
          <w:szCs w:val="28"/>
          <w:lang w:val="en-US"/>
        </w:rPr>
        <w:t xml:space="preserve"> </w:t>
      </w:r>
      <w:r>
        <w:rPr>
          <w:szCs w:val="28"/>
        </w:rPr>
        <w:t>В</w:t>
      </w:r>
      <w:r w:rsidRPr="00B46D71">
        <w:rPr>
          <w:szCs w:val="28"/>
          <w:lang w:val="en-US"/>
        </w:rPr>
        <w:t>1</w:t>
      </w:r>
      <w:r w:rsidR="00383B8A" w:rsidRPr="00B46D71">
        <w:rPr>
          <w:szCs w:val="28"/>
          <w:lang w:val="en-US"/>
        </w:rPr>
        <w:t xml:space="preserve"> </w:t>
      </w:r>
      <w:r w:rsidR="00B46D71">
        <w:rPr>
          <w:szCs w:val="28"/>
          <w:lang w:val="en-US"/>
        </w:rPr>
        <w:t>–</w:t>
      </w:r>
      <w:r w:rsidR="00383B8A" w:rsidRPr="00B46D71">
        <w:rPr>
          <w:szCs w:val="28"/>
          <w:lang w:val="en-US"/>
        </w:rPr>
        <w:t xml:space="preserve"> </w:t>
      </w:r>
      <w:r w:rsidR="00B46D71">
        <w:rPr>
          <w:szCs w:val="28"/>
          <w:lang w:val="en-US"/>
        </w:rPr>
        <w:t>Fluke</w:t>
      </w:r>
      <w:r w:rsidR="00B46D71" w:rsidRPr="00B46D71">
        <w:rPr>
          <w:szCs w:val="28"/>
          <w:lang w:val="en-US"/>
        </w:rPr>
        <w:t xml:space="preserve"> </w:t>
      </w:r>
      <w:r w:rsidR="00B46D71">
        <w:rPr>
          <w:szCs w:val="28"/>
          <w:lang w:val="en-US"/>
        </w:rPr>
        <w:t>CabelIQ</w:t>
      </w:r>
      <w:r w:rsidR="00B46D71" w:rsidRPr="00B46D71">
        <w:rPr>
          <w:szCs w:val="28"/>
          <w:lang w:val="en-US"/>
        </w:rPr>
        <w:t xml:space="preserve"> </w:t>
      </w:r>
      <w:r w:rsidR="00B46D71">
        <w:rPr>
          <w:szCs w:val="28"/>
          <w:lang w:val="en-US"/>
        </w:rPr>
        <w:t>Network</w:t>
      </w:r>
    </w:p>
    <w:tbl>
      <w:tblPr>
        <w:tblStyle w:val="TableGrid"/>
        <w:tblW w:w="0" w:type="auto"/>
        <w:tblLook w:val="04A0" w:firstRow="1" w:lastRow="0" w:firstColumn="1" w:lastColumn="0" w:noHBand="0" w:noVBand="1"/>
      </w:tblPr>
      <w:tblGrid>
        <w:gridCol w:w="4785"/>
        <w:gridCol w:w="4785"/>
      </w:tblGrid>
      <w:tr w:rsidR="00603C72" w:rsidTr="00603C72">
        <w:tc>
          <w:tcPr>
            <w:tcW w:w="4785" w:type="dxa"/>
          </w:tcPr>
          <w:p w:rsidR="00603C72" w:rsidRDefault="00603C72" w:rsidP="00BD74B0">
            <w:pPr>
              <w:jc w:val="both"/>
              <w:rPr>
                <w:szCs w:val="28"/>
              </w:rPr>
            </w:pPr>
            <w:r>
              <w:rPr>
                <w:szCs w:val="28"/>
              </w:rPr>
              <w:t>Парамет</w:t>
            </w:r>
          </w:p>
        </w:tc>
        <w:tc>
          <w:tcPr>
            <w:tcW w:w="4785" w:type="dxa"/>
          </w:tcPr>
          <w:p w:rsidR="00603C72" w:rsidRDefault="00603C72" w:rsidP="00BD74B0">
            <w:pPr>
              <w:jc w:val="both"/>
              <w:rPr>
                <w:szCs w:val="28"/>
              </w:rPr>
            </w:pPr>
            <w:r>
              <w:rPr>
                <w:szCs w:val="28"/>
              </w:rPr>
              <w:t>Характеристика</w:t>
            </w:r>
          </w:p>
        </w:tc>
      </w:tr>
      <w:tr w:rsidR="00603C72" w:rsidTr="00603C72">
        <w:tc>
          <w:tcPr>
            <w:tcW w:w="4785" w:type="dxa"/>
          </w:tcPr>
          <w:p w:rsidR="00603C72" w:rsidRDefault="00603C72" w:rsidP="00BD74B0">
            <w:pPr>
              <w:jc w:val="both"/>
              <w:rPr>
                <w:szCs w:val="28"/>
              </w:rPr>
            </w:pPr>
            <w:r>
              <w:rPr>
                <w:szCs w:val="28"/>
              </w:rPr>
              <w:t>1</w:t>
            </w:r>
          </w:p>
        </w:tc>
        <w:tc>
          <w:tcPr>
            <w:tcW w:w="4785" w:type="dxa"/>
          </w:tcPr>
          <w:p w:rsidR="00603C72" w:rsidRDefault="00603C72" w:rsidP="00BD74B0">
            <w:pPr>
              <w:jc w:val="both"/>
              <w:rPr>
                <w:szCs w:val="28"/>
              </w:rPr>
            </w:pPr>
            <w:r>
              <w:rPr>
                <w:szCs w:val="28"/>
              </w:rPr>
              <w:t>2</w:t>
            </w:r>
          </w:p>
        </w:tc>
      </w:tr>
      <w:tr w:rsidR="00603C72" w:rsidTr="00603C72">
        <w:tc>
          <w:tcPr>
            <w:tcW w:w="4785" w:type="dxa"/>
          </w:tcPr>
          <w:p w:rsidR="00603C72" w:rsidRDefault="00603C72" w:rsidP="00BD74B0">
            <w:pPr>
              <w:jc w:val="both"/>
              <w:rPr>
                <w:szCs w:val="28"/>
              </w:rPr>
            </w:pPr>
            <w:r w:rsidRPr="00603C72">
              <w:rPr>
                <w:szCs w:val="28"/>
              </w:rPr>
              <w:t>Срок службы батареи</w:t>
            </w:r>
          </w:p>
        </w:tc>
        <w:tc>
          <w:tcPr>
            <w:tcW w:w="4785" w:type="dxa"/>
          </w:tcPr>
          <w:p w:rsidR="00603C72" w:rsidRDefault="00603C72" w:rsidP="00BD74B0">
            <w:pPr>
              <w:jc w:val="both"/>
              <w:rPr>
                <w:szCs w:val="28"/>
              </w:rPr>
            </w:pPr>
            <w:r w:rsidRPr="00603C72">
              <w:rPr>
                <w:szCs w:val="28"/>
              </w:rPr>
              <w:t>20 часов обычного использования без подсветки</w:t>
            </w:r>
          </w:p>
        </w:tc>
      </w:tr>
      <w:tr w:rsidR="00603C72" w:rsidTr="00603C72">
        <w:tc>
          <w:tcPr>
            <w:tcW w:w="4785" w:type="dxa"/>
          </w:tcPr>
          <w:p w:rsidR="00603C72" w:rsidRPr="00603C72" w:rsidRDefault="00603C72" w:rsidP="00BD74B0">
            <w:pPr>
              <w:jc w:val="both"/>
              <w:rPr>
                <w:szCs w:val="28"/>
              </w:rPr>
            </w:pPr>
            <w:r w:rsidRPr="00603C72">
              <w:rPr>
                <w:szCs w:val="28"/>
              </w:rPr>
              <w:t>Типы кабелей поддерживаются</w:t>
            </w:r>
          </w:p>
        </w:tc>
        <w:tc>
          <w:tcPr>
            <w:tcW w:w="4785" w:type="dxa"/>
          </w:tcPr>
          <w:p w:rsidR="00603C72" w:rsidRPr="00603C72" w:rsidRDefault="00603C72" w:rsidP="00BD74B0">
            <w:pPr>
              <w:jc w:val="both"/>
              <w:rPr>
                <w:szCs w:val="28"/>
              </w:rPr>
            </w:pPr>
            <w:r w:rsidRPr="00603C72">
              <w:rPr>
                <w:szCs w:val="28"/>
              </w:rPr>
              <w:t>UTP, STP, FTP, SSTP, RG6, RG59, аудио и безопасность</w:t>
            </w:r>
          </w:p>
        </w:tc>
      </w:tr>
      <w:tr w:rsidR="00603C72" w:rsidTr="00603C72">
        <w:tc>
          <w:tcPr>
            <w:tcW w:w="4785" w:type="dxa"/>
          </w:tcPr>
          <w:p w:rsidR="00603C72" w:rsidRPr="00603C72" w:rsidRDefault="00603C72" w:rsidP="00BD74B0">
            <w:pPr>
              <w:jc w:val="both"/>
              <w:rPr>
                <w:szCs w:val="28"/>
              </w:rPr>
            </w:pPr>
            <w:r w:rsidRPr="00603C72">
              <w:rPr>
                <w:szCs w:val="28"/>
              </w:rPr>
              <w:t>Питание</w:t>
            </w:r>
          </w:p>
        </w:tc>
        <w:tc>
          <w:tcPr>
            <w:tcW w:w="4785" w:type="dxa"/>
          </w:tcPr>
          <w:p w:rsidR="00603C72" w:rsidRPr="00603C72" w:rsidRDefault="00603C72" w:rsidP="00BD74B0">
            <w:pPr>
              <w:jc w:val="both"/>
              <w:rPr>
                <w:szCs w:val="28"/>
              </w:rPr>
            </w:pPr>
            <w:r w:rsidRPr="00603C72">
              <w:rPr>
                <w:szCs w:val="28"/>
              </w:rPr>
              <w:t>Тип батареи: 4 щелочные батареи AA (NEDA 15A, IEC LR6)</w:t>
            </w:r>
          </w:p>
        </w:tc>
      </w:tr>
      <w:tr w:rsidR="00603C72" w:rsidTr="00603C72">
        <w:tc>
          <w:tcPr>
            <w:tcW w:w="4785" w:type="dxa"/>
          </w:tcPr>
          <w:p w:rsidR="00603C72" w:rsidRPr="00603C72" w:rsidRDefault="00603C72" w:rsidP="00BD74B0">
            <w:pPr>
              <w:jc w:val="both"/>
              <w:rPr>
                <w:szCs w:val="28"/>
              </w:rPr>
            </w:pPr>
            <w:r w:rsidRPr="00603C72">
              <w:rPr>
                <w:szCs w:val="28"/>
              </w:rPr>
              <w:t>Вес</w:t>
            </w:r>
          </w:p>
        </w:tc>
        <w:tc>
          <w:tcPr>
            <w:tcW w:w="4785" w:type="dxa"/>
          </w:tcPr>
          <w:p w:rsidR="00603C72" w:rsidRPr="00603C72" w:rsidRDefault="00603C72" w:rsidP="00BD74B0">
            <w:pPr>
              <w:jc w:val="both"/>
              <w:rPr>
                <w:szCs w:val="28"/>
              </w:rPr>
            </w:pPr>
            <w:r w:rsidRPr="00603C72">
              <w:rPr>
                <w:szCs w:val="28"/>
              </w:rPr>
              <w:t>0,55 кг</w:t>
            </w:r>
          </w:p>
        </w:tc>
      </w:tr>
      <w:tr w:rsidR="00603C72" w:rsidTr="00603C72">
        <w:tc>
          <w:tcPr>
            <w:tcW w:w="4785" w:type="dxa"/>
          </w:tcPr>
          <w:p w:rsidR="00603C72" w:rsidRPr="00603C72" w:rsidRDefault="00603C72" w:rsidP="00BD74B0">
            <w:pPr>
              <w:jc w:val="both"/>
              <w:rPr>
                <w:szCs w:val="28"/>
              </w:rPr>
            </w:pPr>
            <w:r w:rsidRPr="00603C72">
              <w:rPr>
                <w:szCs w:val="28"/>
              </w:rPr>
              <w:t>Размеры</w:t>
            </w:r>
          </w:p>
        </w:tc>
        <w:tc>
          <w:tcPr>
            <w:tcW w:w="4785" w:type="dxa"/>
          </w:tcPr>
          <w:p w:rsidR="00603C72" w:rsidRPr="00603C72" w:rsidRDefault="00603C72" w:rsidP="00BD74B0">
            <w:pPr>
              <w:jc w:val="both"/>
              <w:rPr>
                <w:szCs w:val="28"/>
              </w:rPr>
            </w:pPr>
            <w:r w:rsidRPr="00603C72">
              <w:rPr>
                <w:szCs w:val="28"/>
              </w:rPr>
              <w:t>17,8 см x 8,9 см х 4,5 см</w:t>
            </w:r>
          </w:p>
        </w:tc>
      </w:tr>
      <w:tr w:rsidR="00603C72" w:rsidRPr="00D36E70" w:rsidTr="00603C72">
        <w:tc>
          <w:tcPr>
            <w:tcW w:w="4785" w:type="dxa"/>
          </w:tcPr>
          <w:p w:rsidR="00603C72" w:rsidRPr="00603C72" w:rsidRDefault="00603C72" w:rsidP="00BD74B0">
            <w:pPr>
              <w:jc w:val="both"/>
              <w:rPr>
                <w:szCs w:val="28"/>
              </w:rPr>
            </w:pPr>
            <w:r w:rsidRPr="00603C72">
              <w:rPr>
                <w:szCs w:val="28"/>
              </w:rPr>
              <w:t>Экранированные и неэкранированные пары LAN-кабелей</w:t>
            </w:r>
          </w:p>
        </w:tc>
        <w:tc>
          <w:tcPr>
            <w:tcW w:w="4785" w:type="dxa"/>
          </w:tcPr>
          <w:p w:rsidR="00603C72" w:rsidRPr="00603C72" w:rsidRDefault="00603C72" w:rsidP="00BD74B0">
            <w:pPr>
              <w:jc w:val="both"/>
              <w:rPr>
                <w:szCs w:val="28"/>
                <w:lang w:val="en-US"/>
              </w:rPr>
            </w:pPr>
            <w:r w:rsidRPr="00603C72">
              <w:rPr>
                <w:szCs w:val="28"/>
                <w:lang w:val="en-US"/>
              </w:rPr>
              <w:t xml:space="preserve">TIA </w:t>
            </w:r>
            <w:r w:rsidRPr="00603C72">
              <w:rPr>
                <w:szCs w:val="28"/>
              </w:rPr>
              <w:t>Категория</w:t>
            </w:r>
            <w:r w:rsidRPr="00603C72">
              <w:rPr>
                <w:szCs w:val="28"/>
                <w:lang w:val="en-US"/>
              </w:rPr>
              <w:t xml:space="preserve"> 3, 4, 5, 5e, 6, 6A, 8: 100 </w:t>
            </w:r>
            <w:r w:rsidRPr="00603C72">
              <w:rPr>
                <w:szCs w:val="28"/>
              </w:rPr>
              <w:t>Ω</w:t>
            </w:r>
            <w:r w:rsidRPr="00603C72">
              <w:rPr>
                <w:szCs w:val="28"/>
                <w:lang w:val="en-US"/>
              </w:rPr>
              <w:t xml:space="preserve">, ISO / IEC Class C, D, E, EA, F, FA </w:t>
            </w:r>
            <w:r w:rsidRPr="00603C72">
              <w:rPr>
                <w:szCs w:val="28"/>
              </w:rPr>
              <w:t>и</w:t>
            </w:r>
            <w:r w:rsidRPr="00603C72">
              <w:rPr>
                <w:szCs w:val="28"/>
                <w:lang w:val="en-US"/>
              </w:rPr>
              <w:t xml:space="preserve"> I / II: 100 </w:t>
            </w:r>
            <w:r w:rsidRPr="00603C72">
              <w:rPr>
                <w:szCs w:val="28"/>
              </w:rPr>
              <w:t>Ω</w:t>
            </w:r>
            <w:r w:rsidRPr="00603C72">
              <w:rPr>
                <w:szCs w:val="28"/>
                <w:lang w:val="en-US"/>
              </w:rPr>
              <w:t xml:space="preserve"> </w:t>
            </w:r>
            <w:r w:rsidRPr="00603C72">
              <w:rPr>
                <w:szCs w:val="28"/>
              </w:rPr>
              <w:t>и</w:t>
            </w:r>
            <w:r w:rsidRPr="00603C72">
              <w:rPr>
                <w:szCs w:val="28"/>
                <w:lang w:val="en-US"/>
              </w:rPr>
              <w:t xml:space="preserve"> 120 </w:t>
            </w:r>
            <w:r w:rsidRPr="00603C72">
              <w:rPr>
                <w:szCs w:val="28"/>
              </w:rPr>
              <w:t>Ω</w:t>
            </w:r>
          </w:p>
        </w:tc>
      </w:tr>
      <w:tr w:rsidR="00603C72" w:rsidRPr="00D36E70" w:rsidTr="00603C72">
        <w:tc>
          <w:tcPr>
            <w:tcW w:w="4785" w:type="dxa"/>
          </w:tcPr>
          <w:p w:rsidR="00603C72" w:rsidRPr="00603C72" w:rsidRDefault="00603C72" w:rsidP="00BD74B0">
            <w:pPr>
              <w:jc w:val="both"/>
              <w:rPr>
                <w:szCs w:val="28"/>
              </w:rPr>
            </w:pPr>
            <w:r w:rsidRPr="00603C72">
              <w:rPr>
                <w:szCs w:val="28"/>
              </w:rPr>
              <w:t>Квалификационные автотесты</w:t>
            </w:r>
          </w:p>
        </w:tc>
        <w:tc>
          <w:tcPr>
            <w:tcW w:w="4785" w:type="dxa"/>
          </w:tcPr>
          <w:p w:rsidR="00603C72" w:rsidRPr="00603C72" w:rsidRDefault="00603C72" w:rsidP="00BD74B0">
            <w:pPr>
              <w:jc w:val="both"/>
              <w:rPr>
                <w:szCs w:val="28"/>
                <w:lang w:val="en-US"/>
              </w:rPr>
            </w:pPr>
            <w:r w:rsidRPr="00603C72">
              <w:rPr>
                <w:szCs w:val="28"/>
                <w:lang w:val="en-US"/>
              </w:rPr>
              <w:t>1000BASE-T, 100BASE-TX, 10BASE-T, VoIP, 1394b S100, TELCO, только Wiremap, Coax</w:t>
            </w:r>
          </w:p>
        </w:tc>
      </w:tr>
      <w:tr w:rsidR="00412599" w:rsidRPr="00412599" w:rsidTr="00603C72">
        <w:tc>
          <w:tcPr>
            <w:tcW w:w="4785" w:type="dxa"/>
          </w:tcPr>
          <w:p w:rsidR="00412599" w:rsidRPr="00603C72" w:rsidRDefault="00412599" w:rsidP="00BD74B0">
            <w:pPr>
              <w:jc w:val="both"/>
              <w:rPr>
                <w:szCs w:val="28"/>
              </w:rPr>
            </w:pPr>
            <w:r w:rsidRPr="00412599">
              <w:rPr>
                <w:szCs w:val="28"/>
              </w:rPr>
              <w:t>Поддерживаемые тесты</w:t>
            </w:r>
          </w:p>
        </w:tc>
        <w:tc>
          <w:tcPr>
            <w:tcW w:w="4785" w:type="dxa"/>
          </w:tcPr>
          <w:p w:rsidR="00412599" w:rsidRPr="00412599" w:rsidRDefault="00412599" w:rsidP="00BD74B0">
            <w:pPr>
              <w:jc w:val="both"/>
              <w:rPr>
                <w:szCs w:val="28"/>
              </w:rPr>
            </w:pPr>
            <w:r w:rsidRPr="00412599">
              <w:rPr>
                <w:szCs w:val="28"/>
                <w:lang w:val="en-US"/>
              </w:rPr>
              <w:t>Wiremap</w:t>
            </w:r>
            <w:r w:rsidRPr="00412599">
              <w:rPr>
                <w:szCs w:val="28"/>
              </w:rPr>
              <w:t xml:space="preserve">, длина, производительность кабельного сигнала, цифровой тонер, аналоговый тонер, обнаружение и идентификация </w:t>
            </w:r>
            <w:r w:rsidRPr="00412599">
              <w:rPr>
                <w:szCs w:val="28"/>
                <w:lang w:val="en-US"/>
              </w:rPr>
              <w:t>Ethernet</w:t>
            </w:r>
            <w:r w:rsidRPr="00412599">
              <w:rPr>
                <w:szCs w:val="28"/>
              </w:rPr>
              <w:t>-порта, обнаружение аналогового телефона, подсветка порта мигания, непрерывность, тестирование громкоговорителей, поиск неисправностей кабелей, обнаружение видеосигнала.</w:t>
            </w:r>
          </w:p>
        </w:tc>
      </w:tr>
      <w:tr w:rsidR="00412599" w:rsidRPr="00412599" w:rsidTr="00603C72">
        <w:tc>
          <w:tcPr>
            <w:tcW w:w="4785" w:type="dxa"/>
          </w:tcPr>
          <w:p w:rsidR="00412599" w:rsidRPr="00412599" w:rsidRDefault="00412599" w:rsidP="00BD74B0">
            <w:pPr>
              <w:jc w:val="both"/>
              <w:rPr>
                <w:szCs w:val="28"/>
              </w:rPr>
            </w:pPr>
            <w:r w:rsidRPr="00412599">
              <w:rPr>
                <w:szCs w:val="28"/>
              </w:rPr>
              <w:t>Wiremap</w:t>
            </w:r>
          </w:p>
        </w:tc>
        <w:tc>
          <w:tcPr>
            <w:tcW w:w="4785" w:type="dxa"/>
          </w:tcPr>
          <w:p w:rsidR="00412599" w:rsidRPr="00412599" w:rsidRDefault="00412599" w:rsidP="00BD74B0">
            <w:pPr>
              <w:jc w:val="both"/>
              <w:rPr>
                <w:szCs w:val="28"/>
                <w:lang w:val="en-US"/>
              </w:rPr>
            </w:pPr>
            <w:r w:rsidRPr="00412599">
              <w:rPr>
                <w:szCs w:val="28"/>
              </w:rPr>
              <w:t xml:space="preserve">Может обнаруживать однопроводные ошибки и поддерживает режим </w:t>
            </w:r>
            <w:r w:rsidRPr="00412599">
              <w:rPr>
                <w:szCs w:val="28"/>
                <w:lang w:val="en-US"/>
              </w:rPr>
              <w:t>MultiMap</w:t>
            </w:r>
            <w:r w:rsidRPr="00412599">
              <w:rPr>
                <w:szCs w:val="28"/>
              </w:rPr>
              <w:t xml:space="preserve"> с семью удаленными офисными идентификаторами. </w:t>
            </w:r>
            <w:r w:rsidRPr="00412599">
              <w:rPr>
                <w:szCs w:val="28"/>
                <w:lang w:val="en-US"/>
              </w:rPr>
              <w:t>Рисует пропорциональную длину провода до разрывов. Обнаруживает разделенные пары.</w:t>
            </w:r>
          </w:p>
        </w:tc>
      </w:tr>
      <w:tr w:rsidR="00412599" w:rsidRPr="00412599" w:rsidTr="00412599">
        <w:tc>
          <w:tcPr>
            <w:tcW w:w="4785" w:type="dxa"/>
          </w:tcPr>
          <w:p w:rsidR="00412599" w:rsidRPr="00603C72" w:rsidRDefault="00412599" w:rsidP="000F5F3E">
            <w:pPr>
              <w:jc w:val="both"/>
              <w:rPr>
                <w:szCs w:val="28"/>
              </w:rPr>
            </w:pPr>
            <w:r w:rsidRPr="00412599">
              <w:rPr>
                <w:szCs w:val="28"/>
              </w:rPr>
              <w:t>Сохранение результатов</w:t>
            </w:r>
          </w:p>
        </w:tc>
        <w:tc>
          <w:tcPr>
            <w:tcW w:w="4785" w:type="dxa"/>
          </w:tcPr>
          <w:p w:rsidR="00412599" w:rsidRPr="00412599" w:rsidRDefault="00412599" w:rsidP="000F5F3E">
            <w:pPr>
              <w:jc w:val="both"/>
              <w:rPr>
                <w:szCs w:val="28"/>
              </w:rPr>
            </w:pPr>
            <w:r w:rsidRPr="00412599">
              <w:rPr>
                <w:szCs w:val="28"/>
              </w:rPr>
              <w:t>До 250 результатов квалификационных испытаний</w:t>
            </w:r>
          </w:p>
        </w:tc>
      </w:tr>
    </w:tbl>
    <w:p w:rsidR="00412599" w:rsidRDefault="00412599"/>
    <w:p w:rsidR="00412599" w:rsidRDefault="00412599"/>
    <w:p w:rsidR="00412599" w:rsidRDefault="00412599"/>
    <w:p w:rsidR="00412599" w:rsidRPr="00412599" w:rsidRDefault="00412599" w:rsidP="00412599">
      <w:pPr>
        <w:jc w:val="both"/>
        <w:rPr>
          <w:i/>
          <w:szCs w:val="28"/>
        </w:rPr>
      </w:pPr>
      <w:r w:rsidRPr="00412599">
        <w:rPr>
          <w:i/>
          <w:szCs w:val="28"/>
        </w:rPr>
        <w:lastRenderedPageBreak/>
        <w:t>Продолжение таблицы В1</w:t>
      </w:r>
    </w:p>
    <w:tbl>
      <w:tblPr>
        <w:tblStyle w:val="TableGrid"/>
        <w:tblW w:w="0" w:type="auto"/>
        <w:tblLook w:val="04A0" w:firstRow="1" w:lastRow="0" w:firstColumn="1" w:lastColumn="0" w:noHBand="0" w:noVBand="1"/>
      </w:tblPr>
      <w:tblGrid>
        <w:gridCol w:w="4785"/>
        <w:gridCol w:w="4785"/>
      </w:tblGrid>
      <w:tr w:rsidR="00412599" w:rsidTr="00412599">
        <w:tc>
          <w:tcPr>
            <w:tcW w:w="4785" w:type="dxa"/>
          </w:tcPr>
          <w:p w:rsidR="00412599" w:rsidRDefault="00412599" w:rsidP="000F5F3E">
            <w:pPr>
              <w:jc w:val="both"/>
              <w:rPr>
                <w:szCs w:val="28"/>
              </w:rPr>
            </w:pPr>
            <w:r>
              <w:rPr>
                <w:szCs w:val="28"/>
              </w:rPr>
              <w:t>1</w:t>
            </w:r>
          </w:p>
        </w:tc>
        <w:tc>
          <w:tcPr>
            <w:tcW w:w="4785" w:type="dxa"/>
          </w:tcPr>
          <w:p w:rsidR="00412599" w:rsidRDefault="00412599" w:rsidP="000F5F3E">
            <w:pPr>
              <w:jc w:val="both"/>
              <w:rPr>
                <w:szCs w:val="28"/>
              </w:rPr>
            </w:pPr>
            <w:r>
              <w:rPr>
                <w:szCs w:val="28"/>
              </w:rPr>
              <w:t>2</w:t>
            </w:r>
          </w:p>
        </w:tc>
      </w:tr>
      <w:tr w:rsidR="00412599" w:rsidRPr="00412599" w:rsidTr="00603C72">
        <w:tc>
          <w:tcPr>
            <w:tcW w:w="4785" w:type="dxa"/>
          </w:tcPr>
          <w:p w:rsidR="00412599" w:rsidRPr="00412599" w:rsidRDefault="00412599" w:rsidP="00BD74B0">
            <w:pPr>
              <w:jc w:val="both"/>
              <w:rPr>
                <w:szCs w:val="28"/>
              </w:rPr>
            </w:pPr>
            <w:r w:rsidRPr="00412599">
              <w:rPr>
                <w:szCs w:val="28"/>
              </w:rPr>
              <w:t>Поиск неисправностей</w:t>
            </w:r>
          </w:p>
        </w:tc>
        <w:tc>
          <w:tcPr>
            <w:tcW w:w="4785" w:type="dxa"/>
          </w:tcPr>
          <w:p w:rsidR="00412599" w:rsidRPr="00412599" w:rsidRDefault="00412599" w:rsidP="00BD74B0">
            <w:pPr>
              <w:jc w:val="both"/>
              <w:rPr>
                <w:szCs w:val="28"/>
              </w:rPr>
            </w:pPr>
            <w:r w:rsidRPr="00412599">
              <w:rPr>
                <w:szCs w:val="28"/>
              </w:rPr>
              <w:t>Измеряет перекрестные помехи и импеданс и сравнивается с соответствующими ограничениями, основанными на выбранном квалификационном тесте. Обнаруживает расположение источников точечных источников, а также распределенных источников в кабеле, если их достаточно для дисквалификации приложения</w:t>
            </w:r>
          </w:p>
        </w:tc>
      </w:tr>
      <w:tr w:rsidR="00412599" w:rsidRPr="00412599" w:rsidTr="00603C72">
        <w:tc>
          <w:tcPr>
            <w:tcW w:w="4785" w:type="dxa"/>
          </w:tcPr>
          <w:p w:rsidR="00412599" w:rsidRPr="00412599" w:rsidRDefault="00412599" w:rsidP="00BD74B0">
            <w:pPr>
              <w:jc w:val="both"/>
              <w:rPr>
                <w:szCs w:val="28"/>
              </w:rPr>
            </w:pPr>
            <w:r w:rsidRPr="00412599">
              <w:rPr>
                <w:szCs w:val="28"/>
              </w:rPr>
              <w:t>Другие типы батарей поддерживаются</w:t>
            </w:r>
          </w:p>
        </w:tc>
        <w:tc>
          <w:tcPr>
            <w:tcW w:w="4785" w:type="dxa"/>
          </w:tcPr>
          <w:p w:rsidR="00412599" w:rsidRPr="00412599" w:rsidRDefault="00412599" w:rsidP="00BD74B0">
            <w:pPr>
              <w:jc w:val="both"/>
              <w:rPr>
                <w:szCs w:val="28"/>
              </w:rPr>
            </w:pPr>
            <w:r w:rsidRPr="00412599">
              <w:rPr>
                <w:szCs w:val="28"/>
              </w:rPr>
              <w:t>4AA фотолитом, NIHM, NICAD</w:t>
            </w:r>
          </w:p>
        </w:tc>
      </w:tr>
    </w:tbl>
    <w:p w:rsidR="00603C72" w:rsidRPr="00412599" w:rsidRDefault="00603C72" w:rsidP="00BD74B0">
      <w:pPr>
        <w:jc w:val="both"/>
        <w:rPr>
          <w:szCs w:val="28"/>
        </w:rPr>
      </w:pPr>
    </w:p>
    <w:sectPr w:rsidR="00603C72" w:rsidRPr="00412599" w:rsidSect="00392701">
      <w:footerReference w:type="default" r:id="rId28"/>
      <w:pgSz w:w="11906" w:h="16838"/>
      <w:pgMar w:top="1134" w:right="851" w:bottom="1531" w:left="1701" w:header="0" w:footer="964" w:gutter="0"/>
      <w:pgNumType w:start="5"/>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14F3" w:rsidRDefault="008A14F3">
      <w:r>
        <w:separator/>
      </w:r>
    </w:p>
  </w:endnote>
  <w:endnote w:type="continuationSeparator" w:id="0">
    <w:p w:rsidR="008A14F3" w:rsidRDefault="008A1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Lucida Sans">
    <w:altName w:val="Times New Roman"/>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9786618"/>
      <w:docPartObj>
        <w:docPartGallery w:val="Page Numbers (Bottom of Page)"/>
        <w:docPartUnique/>
      </w:docPartObj>
    </w:sdtPr>
    <w:sdtEndPr>
      <w:rPr>
        <w:noProof/>
      </w:rPr>
    </w:sdtEndPr>
    <w:sdtContent>
      <w:p w:rsidR="00C172BC" w:rsidRDefault="00C172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14F3" w:rsidRDefault="008A14F3">
      <w:r>
        <w:separator/>
      </w:r>
    </w:p>
  </w:footnote>
  <w:footnote w:type="continuationSeparator" w:id="0">
    <w:p w:rsidR="008A14F3" w:rsidRDefault="008A1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2D6A"/>
    <w:multiLevelType w:val="hybridMultilevel"/>
    <w:tmpl w:val="88BAC12A"/>
    <w:lvl w:ilvl="0" w:tplc="747A0C5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2F63670"/>
    <w:multiLevelType w:val="hybridMultilevel"/>
    <w:tmpl w:val="2A3A7B04"/>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4B38FE"/>
    <w:multiLevelType w:val="hybridMultilevel"/>
    <w:tmpl w:val="66564652"/>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0D17FC"/>
    <w:multiLevelType w:val="hybridMultilevel"/>
    <w:tmpl w:val="96AE06A2"/>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5333B8"/>
    <w:multiLevelType w:val="hybridMultilevel"/>
    <w:tmpl w:val="CCFC7AA2"/>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8FE07A4"/>
    <w:multiLevelType w:val="multilevel"/>
    <w:tmpl w:val="A2E83AFC"/>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6" w15:restartNumberingAfterBreak="0">
    <w:nsid w:val="1E817B4A"/>
    <w:multiLevelType w:val="hybridMultilevel"/>
    <w:tmpl w:val="3246FB24"/>
    <w:lvl w:ilvl="0" w:tplc="94A89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EB031C"/>
    <w:multiLevelType w:val="hybridMultilevel"/>
    <w:tmpl w:val="D84A290E"/>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1CC561A"/>
    <w:multiLevelType w:val="hybridMultilevel"/>
    <w:tmpl w:val="F25AF334"/>
    <w:lvl w:ilvl="0" w:tplc="94A89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7A65AF"/>
    <w:multiLevelType w:val="hybridMultilevel"/>
    <w:tmpl w:val="6BF8723E"/>
    <w:lvl w:ilvl="0" w:tplc="94A89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D02516"/>
    <w:multiLevelType w:val="hybridMultilevel"/>
    <w:tmpl w:val="F2847518"/>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6B7352"/>
    <w:multiLevelType w:val="multilevel"/>
    <w:tmpl w:val="4BA0A89E"/>
    <w:lvl w:ilvl="0">
      <w:start w:val="1"/>
      <w:numFmt w:val="bullet"/>
      <w:lvlText w:val=""/>
      <w:lvlJc w:val="left"/>
      <w:pPr>
        <w:ind w:left="1429"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1A963A7"/>
    <w:multiLevelType w:val="hybridMultilevel"/>
    <w:tmpl w:val="A9849BF6"/>
    <w:lvl w:ilvl="0" w:tplc="94A89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88741AA"/>
    <w:multiLevelType w:val="multilevel"/>
    <w:tmpl w:val="C1E2923E"/>
    <w:lvl w:ilvl="0">
      <w:start w:val="1"/>
      <w:numFmt w:val="bullet"/>
      <w:lvlText w:val=""/>
      <w:lvlJc w:val="left"/>
      <w:pPr>
        <w:ind w:left="1429"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C653734"/>
    <w:multiLevelType w:val="hybridMultilevel"/>
    <w:tmpl w:val="C75229A2"/>
    <w:lvl w:ilvl="0" w:tplc="94A89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1F7C04"/>
    <w:multiLevelType w:val="hybridMultilevel"/>
    <w:tmpl w:val="E26A9A0C"/>
    <w:lvl w:ilvl="0" w:tplc="94A89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BD7D51"/>
    <w:multiLevelType w:val="hybridMultilevel"/>
    <w:tmpl w:val="78A6DC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9863EF"/>
    <w:multiLevelType w:val="hybridMultilevel"/>
    <w:tmpl w:val="34A65456"/>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E05781"/>
    <w:multiLevelType w:val="hybridMultilevel"/>
    <w:tmpl w:val="7B304D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675C1A"/>
    <w:multiLevelType w:val="hybridMultilevel"/>
    <w:tmpl w:val="04628600"/>
    <w:lvl w:ilvl="0" w:tplc="747A0C5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5A024D77"/>
    <w:multiLevelType w:val="hybridMultilevel"/>
    <w:tmpl w:val="26AE3BCC"/>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AA667CD"/>
    <w:multiLevelType w:val="hybridMultilevel"/>
    <w:tmpl w:val="D990210A"/>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CE21D82"/>
    <w:multiLevelType w:val="hybridMultilevel"/>
    <w:tmpl w:val="6F72F140"/>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DFE21B6"/>
    <w:multiLevelType w:val="multilevel"/>
    <w:tmpl w:val="A87C20AE"/>
    <w:lvl w:ilvl="0">
      <w:start w:val="1"/>
      <w:numFmt w:val="bullet"/>
      <w:lvlText w:val=""/>
      <w:lvlJc w:val="left"/>
      <w:pPr>
        <w:ind w:left="1429"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62D433CE"/>
    <w:multiLevelType w:val="hybridMultilevel"/>
    <w:tmpl w:val="37AAD806"/>
    <w:lvl w:ilvl="0" w:tplc="94A89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5B50D33"/>
    <w:multiLevelType w:val="hybridMultilevel"/>
    <w:tmpl w:val="FC560B2C"/>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69D642E"/>
    <w:multiLevelType w:val="hybridMultilevel"/>
    <w:tmpl w:val="154C75C4"/>
    <w:lvl w:ilvl="0" w:tplc="94A89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87602B"/>
    <w:multiLevelType w:val="hybridMultilevel"/>
    <w:tmpl w:val="66FAF172"/>
    <w:lvl w:ilvl="0" w:tplc="747A0C5E">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8" w15:restartNumberingAfterBreak="0">
    <w:nsid w:val="68F014AB"/>
    <w:multiLevelType w:val="hybridMultilevel"/>
    <w:tmpl w:val="136C5BBC"/>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39E5017"/>
    <w:multiLevelType w:val="hybridMultilevel"/>
    <w:tmpl w:val="DFECE806"/>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4BD3DD2"/>
    <w:multiLevelType w:val="hybridMultilevel"/>
    <w:tmpl w:val="BFD4A6DA"/>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82D17A4"/>
    <w:multiLevelType w:val="hybridMultilevel"/>
    <w:tmpl w:val="36BE6F56"/>
    <w:lvl w:ilvl="0" w:tplc="747A0C5E">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2" w15:restartNumberingAfterBreak="0">
    <w:nsid w:val="7B0956D0"/>
    <w:multiLevelType w:val="hybridMultilevel"/>
    <w:tmpl w:val="78FCE092"/>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C4F3000"/>
    <w:multiLevelType w:val="hybridMultilevel"/>
    <w:tmpl w:val="658AFE82"/>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EF12DB2"/>
    <w:multiLevelType w:val="hybridMultilevel"/>
    <w:tmpl w:val="757459EE"/>
    <w:lvl w:ilvl="0" w:tplc="94A895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3"/>
  </w:num>
  <w:num w:numId="3">
    <w:abstractNumId w:val="11"/>
  </w:num>
  <w:num w:numId="4">
    <w:abstractNumId w:val="5"/>
  </w:num>
  <w:num w:numId="5">
    <w:abstractNumId w:val="29"/>
  </w:num>
  <w:num w:numId="6">
    <w:abstractNumId w:val="4"/>
  </w:num>
  <w:num w:numId="7">
    <w:abstractNumId w:val="7"/>
  </w:num>
  <w:num w:numId="8">
    <w:abstractNumId w:val="34"/>
  </w:num>
  <w:num w:numId="9">
    <w:abstractNumId w:val="1"/>
  </w:num>
  <w:num w:numId="10">
    <w:abstractNumId w:val="28"/>
  </w:num>
  <w:num w:numId="11">
    <w:abstractNumId w:val="31"/>
  </w:num>
  <w:num w:numId="12">
    <w:abstractNumId w:val="27"/>
  </w:num>
  <w:num w:numId="13">
    <w:abstractNumId w:val="14"/>
  </w:num>
  <w:num w:numId="14">
    <w:abstractNumId w:val="6"/>
  </w:num>
  <w:num w:numId="15">
    <w:abstractNumId w:val="24"/>
  </w:num>
  <w:num w:numId="16">
    <w:abstractNumId w:val="9"/>
  </w:num>
  <w:num w:numId="17">
    <w:abstractNumId w:val="8"/>
  </w:num>
  <w:num w:numId="18">
    <w:abstractNumId w:val="12"/>
  </w:num>
  <w:num w:numId="19">
    <w:abstractNumId w:val="25"/>
  </w:num>
  <w:num w:numId="20">
    <w:abstractNumId w:val="32"/>
  </w:num>
  <w:num w:numId="21">
    <w:abstractNumId w:val="30"/>
  </w:num>
  <w:num w:numId="22">
    <w:abstractNumId w:val="2"/>
  </w:num>
  <w:num w:numId="23">
    <w:abstractNumId w:val="17"/>
  </w:num>
  <w:num w:numId="24">
    <w:abstractNumId w:val="18"/>
  </w:num>
  <w:num w:numId="25">
    <w:abstractNumId w:val="33"/>
  </w:num>
  <w:num w:numId="26">
    <w:abstractNumId w:val="10"/>
  </w:num>
  <w:num w:numId="27">
    <w:abstractNumId w:val="21"/>
  </w:num>
  <w:num w:numId="28">
    <w:abstractNumId w:val="3"/>
  </w:num>
  <w:num w:numId="29">
    <w:abstractNumId w:val="26"/>
  </w:num>
  <w:num w:numId="30">
    <w:abstractNumId w:val="16"/>
  </w:num>
  <w:num w:numId="31">
    <w:abstractNumId w:val="15"/>
  </w:num>
  <w:num w:numId="32">
    <w:abstractNumId w:val="22"/>
  </w:num>
  <w:num w:numId="33">
    <w:abstractNumId w:val="20"/>
  </w:num>
  <w:num w:numId="34">
    <w:abstractNumId w:val="0"/>
    <w:lvlOverride w:ilvl="0"/>
    <w:lvlOverride w:ilvl="1"/>
    <w:lvlOverride w:ilvl="2"/>
    <w:lvlOverride w:ilvl="3"/>
    <w:lvlOverride w:ilvl="4"/>
    <w:lvlOverride w:ilvl="5"/>
    <w:lvlOverride w:ilvl="6"/>
    <w:lvlOverride w:ilvl="7"/>
    <w:lvlOverride w:ilvl="8"/>
  </w:num>
  <w:num w:numId="35">
    <w:abstractNumId w:val="19"/>
    <w:lvlOverride w:ilvl="0"/>
    <w:lvlOverride w:ilvl="1"/>
    <w:lvlOverride w:ilvl="2"/>
    <w:lvlOverride w:ilvl="3"/>
    <w:lvlOverride w:ilvl="4"/>
    <w:lvlOverride w:ilvl="5"/>
    <w:lvlOverride w:ilvl="6"/>
    <w:lvlOverride w:ilvl="7"/>
    <w:lvlOverride w:ilv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6D6F"/>
    <w:rsid w:val="0002323F"/>
    <w:rsid w:val="000310CB"/>
    <w:rsid w:val="000338AA"/>
    <w:rsid w:val="00035957"/>
    <w:rsid w:val="000377E2"/>
    <w:rsid w:val="00045933"/>
    <w:rsid w:val="00046C0F"/>
    <w:rsid w:val="00052AFD"/>
    <w:rsid w:val="000546ED"/>
    <w:rsid w:val="00061C94"/>
    <w:rsid w:val="000870FD"/>
    <w:rsid w:val="000919DD"/>
    <w:rsid w:val="000C09ED"/>
    <w:rsid w:val="000C506D"/>
    <w:rsid w:val="000E086E"/>
    <w:rsid w:val="000E0DA2"/>
    <w:rsid w:val="000E5C2E"/>
    <w:rsid w:val="000F5F3E"/>
    <w:rsid w:val="0010147A"/>
    <w:rsid w:val="00107922"/>
    <w:rsid w:val="00114C6F"/>
    <w:rsid w:val="00121566"/>
    <w:rsid w:val="00130665"/>
    <w:rsid w:val="00131207"/>
    <w:rsid w:val="00135832"/>
    <w:rsid w:val="00153176"/>
    <w:rsid w:val="00172CF8"/>
    <w:rsid w:val="00173E67"/>
    <w:rsid w:val="001748C9"/>
    <w:rsid w:val="001828F5"/>
    <w:rsid w:val="00186D1A"/>
    <w:rsid w:val="001B4D43"/>
    <w:rsid w:val="001D0052"/>
    <w:rsid w:val="001F01FD"/>
    <w:rsid w:val="0020314A"/>
    <w:rsid w:val="00203C85"/>
    <w:rsid w:val="0021355D"/>
    <w:rsid w:val="00226E17"/>
    <w:rsid w:val="002274AC"/>
    <w:rsid w:val="00233B2B"/>
    <w:rsid w:val="00233C0D"/>
    <w:rsid w:val="00240F96"/>
    <w:rsid w:val="002522DA"/>
    <w:rsid w:val="00266F0E"/>
    <w:rsid w:val="00270CB2"/>
    <w:rsid w:val="00281CDF"/>
    <w:rsid w:val="00283876"/>
    <w:rsid w:val="0028468D"/>
    <w:rsid w:val="002A2947"/>
    <w:rsid w:val="002A4AAB"/>
    <w:rsid w:val="002B1147"/>
    <w:rsid w:val="002B6B5A"/>
    <w:rsid w:val="002C1153"/>
    <w:rsid w:val="002C4579"/>
    <w:rsid w:val="002D55A4"/>
    <w:rsid w:val="002F1FD4"/>
    <w:rsid w:val="00311473"/>
    <w:rsid w:val="00322ACD"/>
    <w:rsid w:val="0032660F"/>
    <w:rsid w:val="003314B0"/>
    <w:rsid w:val="00336EA9"/>
    <w:rsid w:val="00346EC5"/>
    <w:rsid w:val="003543A6"/>
    <w:rsid w:val="00373EC5"/>
    <w:rsid w:val="00383B8A"/>
    <w:rsid w:val="0038795D"/>
    <w:rsid w:val="00392701"/>
    <w:rsid w:val="003B2457"/>
    <w:rsid w:val="003B3429"/>
    <w:rsid w:val="003D0D81"/>
    <w:rsid w:val="003D3C2D"/>
    <w:rsid w:val="003D551F"/>
    <w:rsid w:val="003E4243"/>
    <w:rsid w:val="003F4134"/>
    <w:rsid w:val="00412599"/>
    <w:rsid w:val="004408DE"/>
    <w:rsid w:val="0044446F"/>
    <w:rsid w:val="0045609D"/>
    <w:rsid w:val="00486F1F"/>
    <w:rsid w:val="00490BF6"/>
    <w:rsid w:val="00493B82"/>
    <w:rsid w:val="004963C0"/>
    <w:rsid w:val="004A119F"/>
    <w:rsid w:val="004A39B2"/>
    <w:rsid w:val="004A512D"/>
    <w:rsid w:val="004B44AA"/>
    <w:rsid w:val="004C76A5"/>
    <w:rsid w:val="004F0ACD"/>
    <w:rsid w:val="004F0B44"/>
    <w:rsid w:val="004F3F3A"/>
    <w:rsid w:val="004F6503"/>
    <w:rsid w:val="00506EF8"/>
    <w:rsid w:val="005135C1"/>
    <w:rsid w:val="00516557"/>
    <w:rsid w:val="005213D9"/>
    <w:rsid w:val="00527201"/>
    <w:rsid w:val="00551B73"/>
    <w:rsid w:val="00580899"/>
    <w:rsid w:val="005909C2"/>
    <w:rsid w:val="005B4C09"/>
    <w:rsid w:val="005B6930"/>
    <w:rsid w:val="005C6A15"/>
    <w:rsid w:val="005D2912"/>
    <w:rsid w:val="00601749"/>
    <w:rsid w:val="00603C72"/>
    <w:rsid w:val="006074AA"/>
    <w:rsid w:val="006402FB"/>
    <w:rsid w:val="00660F96"/>
    <w:rsid w:val="006A2956"/>
    <w:rsid w:val="006A6729"/>
    <w:rsid w:val="006C1363"/>
    <w:rsid w:val="006F2239"/>
    <w:rsid w:val="006F6A76"/>
    <w:rsid w:val="006F7CDD"/>
    <w:rsid w:val="00702A38"/>
    <w:rsid w:val="00706C07"/>
    <w:rsid w:val="0071075A"/>
    <w:rsid w:val="00711A44"/>
    <w:rsid w:val="007205EE"/>
    <w:rsid w:val="00725231"/>
    <w:rsid w:val="0073409A"/>
    <w:rsid w:val="007412ED"/>
    <w:rsid w:val="00750828"/>
    <w:rsid w:val="00784FB5"/>
    <w:rsid w:val="00794D8A"/>
    <w:rsid w:val="007A1C02"/>
    <w:rsid w:val="007B1DEC"/>
    <w:rsid w:val="007C1F34"/>
    <w:rsid w:val="007D762B"/>
    <w:rsid w:val="00807F4D"/>
    <w:rsid w:val="00812696"/>
    <w:rsid w:val="008177DF"/>
    <w:rsid w:val="0082610A"/>
    <w:rsid w:val="00835317"/>
    <w:rsid w:val="0084116F"/>
    <w:rsid w:val="008454B2"/>
    <w:rsid w:val="008535AA"/>
    <w:rsid w:val="00854393"/>
    <w:rsid w:val="00855125"/>
    <w:rsid w:val="008711F8"/>
    <w:rsid w:val="00895F06"/>
    <w:rsid w:val="008A078B"/>
    <w:rsid w:val="008A14F3"/>
    <w:rsid w:val="008A5C65"/>
    <w:rsid w:val="008B3DE0"/>
    <w:rsid w:val="008B6870"/>
    <w:rsid w:val="008F0780"/>
    <w:rsid w:val="008F207B"/>
    <w:rsid w:val="008F3188"/>
    <w:rsid w:val="00903D03"/>
    <w:rsid w:val="00904D6A"/>
    <w:rsid w:val="00906B2D"/>
    <w:rsid w:val="009449E2"/>
    <w:rsid w:val="00956936"/>
    <w:rsid w:val="00960AEB"/>
    <w:rsid w:val="009702A7"/>
    <w:rsid w:val="00973C9A"/>
    <w:rsid w:val="00977DDF"/>
    <w:rsid w:val="00985C96"/>
    <w:rsid w:val="00990CFD"/>
    <w:rsid w:val="00994540"/>
    <w:rsid w:val="009972F8"/>
    <w:rsid w:val="009C4534"/>
    <w:rsid w:val="009D0233"/>
    <w:rsid w:val="009D56A3"/>
    <w:rsid w:val="009E3F5E"/>
    <w:rsid w:val="009E5278"/>
    <w:rsid w:val="009F61C6"/>
    <w:rsid w:val="00A2592C"/>
    <w:rsid w:val="00A25A0D"/>
    <w:rsid w:val="00A32A1D"/>
    <w:rsid w:val="00A46D6F"/>
    <w:rsid w:val="00A5732C"/>
    <w:rsid w:val="00A61AAB"/>
    <w:rsid w:val="00A66FAD"/>
    <w:rsid w:val="00A70BF3"/>
    <w:rsid w:val="00A72D10"/>
    <w:rsid w:val="00A80FD4"/>
    <w:rsid w:val="00A848FA"/>
    <w:rsid w:val="00AA0081"/>
    <w:rsid w:val="00AA7763"/>
    <w:rsid w:val="00AB5AEE"/>
    <w:rsid w:val="00AD03DC"/>
    <w:rsid w:val="00AE00C7"/>
    <w:rsid w:val="00AE3B00"/>
    <w:rsid w:val="00AE4C1A"/>
    <w:rsid w:val="00AE7B13"/>
    <w:rsid w:val="00B15596"/>
    <w:rsid w:val="00B16694"/>
    <w:rsid w:val="00B207BA"/>
    <w:rsid w:val="00B26E07"/>
    <w:rsid w:val="00B46D71"/>
    <w:rsid w:val="00B50129"/>
    <w:rsid w:val="00B507CA"/>
    <w:rsid w:val="00B522A9"/>
    <w:rsid w:val="00B60A13"/>
    <w:rsid w:val="00B76D65"/>
    <w:rsid w:val="00B877B4"/>
    <w:rsid w:val="00B96E6E"/>
    <w:rsid w:val="00BA2583"/>
    <w:rsid w:val="00BC7413"/>
    <w:rsid w:val="00BD1BE3"/>
    <w:rsid w:val="00BD3404"/>
    <w:rsid w:val="00BD74B0"/>
    <w:rsid w:val="00C00836"/>
    <w:rsid w:val="00C0252E"/>
    <w:rsid w:val="00C15E99"/>
    <w:rsid w:val="00C172BC"/>
    <w:rsid w:val="00C412EE"/>
    <w:rsid w:val="00C476E3"/>
    <w:rsid w:val="00C74D1B"/>
    <w:rsid w:val="00C807FE"/>
    <w:rsid w:val="00C860CC"/>
    <w:rsid w:val="00C949B5"/>
    <w:rsid w:val="00CA0603"/>
    <w:rsid w:val="00CB24C1"/>
    <w:rsid w:val="00CC056C"/>
    <w:rsid w:val="00CC745D"/>
    <w:rsid w:val="00CF56FB"/>
    <w:rsid w:val="00CF5D26"/>
    <w:rsid w:val="00D05E6C"/>
    <w:rsid w:val="00D14764"/>
    <w:rsid w:val="00D2237C"/>
    <w:rsid w:val="00D36E70"/>
    <w:rsid w:val="00D67A3C"/>
    <w:rsid w:val="00D73908"/>
    <w:rsid w:val="00D7497D"/>
    <w:rsid w:val="00D77A78"/>
    <w:rsid w:val="00D96728"/>
    <w:rsid w:val="00DB0496"/>
    <w:rsid w:val="00DB2596"/>
    <w:rsid w:val="00DB7247"/>
    <w:rsid w:val="00DC020D"/>
    <w:rsid w:val="00DC1C2F"/>
    <w:rsid w:val="00DC66F5"/>
    <w:rsid w:val="00DD1339"/>
    <w:rsid w:val="00DD1971"/>
    <w:rsid w:val="00DD3F16"/>
    <w:rsid w:val="00DF550D"/>
    <w:rsid w:val="00E12E4E"/>
    <w:rsid w:val="00E177ED"/>
    <w:rsid w:val="00E34281"/>
    <w:rsid w:val="00E64673"/>
    <w:rsid w:val="00E746A6"/>
    <w:rsid w:val="00E86CC0"/>
    <w:rsid w:val="00ED17B4"/>
    <w:rsid w:val="00ED1FFE"/>
    <w:rsid w:val="00EE18E9"/>
    <w:rsid w:val="00EF0F48"/>
    <w:rsid w:val="00F045CE"/>
    <w:rsid w:val="00F122F3"/>
    <w:rsid w:val="00F27600"/>
    <w:rsid w:val="00F351CA"/>
    <w:rsid w:val="00F45DD8"/>
    <w:rsid w:val="00F77B13"/>
    <w:rsid w:val="00F95616"/>
    <w:rsid w:val="00FD0E6F"/>
    <w:rsid w:val="00FE173E"/>
    <w:rsid w:val="00FE453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9CD2A"/>
  <w15:docId w15:val="{F36C6D75-4CCA-4D86-ADCE-EDA7AE4E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845"/>
    <w:rPr>
      <w:rFonts w:ascii="Times New Roman" w:eastAsiaTheme="minorEastAsia" w:hAnsi="Times New Roman"/>
      <w:color w:val="00000A"/>
      <w:sz w:val="28"/>
      <w:szCs w:val="24"/>
      <w:lang w:eastAsia="ru-RU"/>
    </w:rPr>
  </w:style>
  <w:style w:type="paragraph" w:styleId="Heading1">
    <w:name w:val="heading 1"/>
    <w:basedOn w:val="Normal"/>
    <w:uiPriority w:val="9"/>
    <w:qFormat/>
    <w:rsid w:val="00904D6A"/>
    <w:pPr>
      <w:keepNext/>
      <w:keepLines/>
      <w:spacing w:before="480"/>
      <w:ind w:left="708"/>
      <w:outlineLvl w:val="0"/>
    </w:pPr>
    <w:rPr>
      <w:rFonts w:asciiTheme="majorHAnsi" w:eastAsiaTheme="majorEastAsia" w:hAnsiTheme="majorHAnsi" w:cstheme="majorBidi"/>
      <w:b/>
      <w:bCs/>
      <w:color w:val="auto"/>
      <w:szCs w:val="28"/>
    </w:rPr>
  </w:style>
  <w:style w:type="paragraph" w:styleId="Heading2">
    <w:name w:val="heading 2"/>
    <w:basedOn w:val="Normal"/>
    <w:next w:val="Normal"/>
    <w:link w:val="Heading2Char"/>
    <w:uiPriority w:val="9"/>
    <w:unhideWhenUsed/>
    <w:qFormat/>
    <w:rsid w:val="005909C2"/>
    <w:pPr>
      <w:keepNext/>
      <w:keepLines/>
      <w:spacing w:before="40"/>
      <w:ind w:left="70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5909C2"/>
    <w:pPr>
      <w:keepNext/>
      <w:keepLines/>
      <w:spacing w:before="40"/>
      <w:ind w:left="708"/>
      <w:outlineLvl w:val="2"/>
    </w:pPr>
    <w:rPr>
      <w:rFonts w:eastAsiaTheme="majorEastAsia"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8F3188"/>
    <w:rPr>
      <w:rFonts w:ascii="Times New Roman" w:eastAsiaTheme="majorEastAsia" w:hAnsi="Times New Roman" w:cstheme="majorBidi"/>
      <w:b/>
      <w:bCs/>
      <w:color w:val="auto"/>
      <w:sz w:val="28"/>
      <w:szCs w:val="28"/>
      <w:lang w:eastAsia="ru-RU"/>
    </w:rPr>
  </w:style>
  <w:style w:type="character" w:customStyle="1" w:styleId="a">
    <w:name w:val="Верхний колонтитул Знак"/>
    <w:basedOn w:val="DefaultParagraphFont"/>
    <w:uiPriority w:val="99"/>
    <w:semiHidden/>
    <w:qFormat/>
    <w:rsid w:val="00FD6845"/>
    <w:rPr>
      <w:rFonts w:ascii="Times New Roman" w:eastAsiaTheme="minorEastAsia" w:hAnsi="Times New Roman"/>
      <w:sz w:val="28"/>
      <w:szCs w:val="24"/>
      <w:lang w:eastAsia="ru-RU"/>
    </w:rPr>
  </w:style>
  <w:style w:type="character" w:customStyle="1" w:styleId="a0">
    <w:name w:val="Нижний колонтитул Знак"/>
    <w:basedOn w:val="DefaultParagraphFont"/>
    <w:uiPriority w:val="99"/>
    <w:qFormat/>
    <w:rsid w:val="00FD6845"/>
    <w:rPr>
      <w:rFonts w:ascii="Times New Roman" w:eastAsiaTheme="minorEastAsia" w:hAnsi="Times New Roman"/>
      <w:sz w:val="28"/>
      <w:szCs w:val="24"/>
      <w:lang w:eastAsia="ru-RU"/>
    </w:rPr>
  </w:style>
  <w:style w:type="character" w:customStyle="1" w:styleId="a1">
    <w:name w:val="Текст выноски Знак"/>
    <w:basedOn w:val="DefaultParagraphFont"/>
    <w:uiPriority w:val="99"/>
    <w:semiHidden/>
    <w:qFormat/>
    <w:rsid w:val="006D0A3B"/>
    <w:rPr>
      <w:rFonts w:ascii="Tahoma" w:eastAsiaTheme="minorEastAsia" w:hAnsi="Tahoma" w:cs="Tahoma"/>
      <w:sz w:val="16"/>
      <w:szCs w:val="16"/>
      <w:lang w:eastAsia="ru-RU"/>
    </w:rPr>
  </w:style>
  <w:style w:type="character" w:customStyle="1" w:styleId="InternetLink">
    <w:name w:val="Internet Link"/>
    <w:basedOn w:val="DefaultParagraphFont"/>
    <w:uiPriority w:val="99"/>
    <w:semiHidden/>
    <w:unhideWhenUsed/>
    <w:rsid w:val="00811DD1"/>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paragraph" w:customStyle="1" w:styleId="Heading">
    <w:name w:val="Heading"/>
    <w:basedOn w:val="Normal"/>
    <w:next w:val="BodyText"/>
    <w:qFormat/>
    <w:rsid w:val="00392701"/>
    <w:pPr>
      <w:keepNext/>
      <w:spacing w:before="240" w:after="120"/>
      <w:ind w:left="708"/>
    </w:pPr>
    <w:rPr>
      <w:rFonts w:eastAsia="Microsoft YaHei" w:cs="Lucida Sans"/>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rPr>
  </w:style>
  <w:style w:type="paragraph" w:customStyle="1" w:styleId="Index">
    <w:name w:val="Index"/>
    <w:basedOn w:val="Normal"/>
    <w:qFormat/>
    <w:rsid w:val="00904D6A"/>
    <w:pPr>
      <w:suppressLineNumbers/>
      <w:ind w:left="708"/>
    </w:pPr>
    <w:rPr>
      <w:rFonts w:cs="Lucida Sans"/>
      <w:b/>
    </w:rPr>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2">
    <w:name w:val="Заголовок по центру"/>
    <w:basedOn w:val="Heading1"/>
    <w:uiPriority w:val="1"/>
    <w:qFormat/>
    <w:rsid w:val="00FD6845"/>
    <w:pPr>
      <w:pageBreakBefore/>
      <w:tabs>
        <w:tab w:val="left" w:pos="993"/>
      </w:tabs>
      <w:suppressAutoHyphens/>
      <w:spacing w:before="0" w:after="420"/>
      <w:jc w:val="center"/>
    </w:pPr>
    <w:rPr>
      <w:rFonts w:ascii="Times New Roman" w:hAnsi="Times New Roman"/>
      <w:b w:val="0"/>
      <w:caps/>
      <w:color w:val="00000A"/>
      <w:lang w:eastAsia="en-US"/>
    </w:rPr>
  </w:style>
  <w:style w:type="paragraph" w:styleId="Header">
    <w:name w:val="header"/>
    <w:basedOn w:val="Normal"/>
    <w:uiPriority w:val="99"/>
    <w:unhideWhenUsed/>
    <w:rsid w:val="00FD6845"/>
    <w:pPr>
      <w:tabs>
        <w:tab w:val="center" w:pos="4677"/>
        <w:tab w:val="right" w:pos="9355"/>
      </w:tabs>
    </w:pPr>
  </w:style>
  <w:style w:type="paragraph" w:styleId="Footer">
    <w:name w:val="footer"/>
    <w:basedOn w:val="Normal"/>
    <w:link w:val="FooterChar"/>
    <w:uiPriority w:val="99"/>
    <w:unhideWhenUsed/>
    <w:rsid w:val="00FD6845"/>
    <w:pPr>
      <w:tabs>
        <w:tab w:val="center" w:pos="4677"/>
        <w:tab w:val="right" w:pos="9355"/>
      </w:tabs>
    </w:pPr>
  </w:style>
  <w:style w:type="paragraph" w:styleId="BalloonText">
    <w:name w:val="Balloon Text"/>
    <w:basedOn w:val="Normal"/>
    <w:uiPriority w:val="99"/>
    <w:semiHidden/>
    <w:unhideWhenUsed/>
    <w:qFormat/>
    <w:rsid w:val="006D0A3B"/>
    <w:rPr>
      <w:rFonts w:ascii="Tahoma" w:hAnsi="Tahoma" w:cs="Tahoma"/>
      <w:sz w:val="16"/>
      <w:szCs w:val="16"/>
    </w:rPr>
  </w:style>
  <w:style w:type="character" w:customStyle="1" w:styleId="Heading2Char">
    <w:name w:val="Heading 2 Char"/>
    <w:basedOn w:val="DefaultParagraphFont"/>
    <w:link w:val="Heading2"/>
    <w:uiPriority w:val="9"/>
    <w:rsid w:val="005909C2"/>
    <w:rPr>
      <w:rFonts w:ascii="Times New Roman" w:eastAsiaTheme="majorEastAsia" w:hAnsi="Times New Roman" w:cstheme="majorBidi"/>
      <w:b/>
      <w:color w:val="000000" w:themeColor="text1"/>
      <w:sz w:val="28"/>
      <w:szCs w:val="26"/>
      <w:lang w:eastAsia="ru-RU"/>
    </w:rPr>
  </w:style>
  <w:style w:type="character" w:customStyle="1" w:styleId="StrongEmphasis">
    <w:name w:val="Strong Emphasis"/>
    <w:qFormat/>
    <w:rsid w:val="00172CF8"/>
    <w:rPr>
      <w:b/>
      <w:bCs/>
    </w:rPr>
  </w:style>
  <w:style w:type="paragraph" w:styleId="ListParagraph">
    <w:name w:val="List Paragraph"/>
    <w:basedOn w:val="Normal"/>
    <w:uiPriority w:val="34"/>
    <w:qFormat/>
    <w:rsid w:val="00172CF8"/>
    <w:pPr>
      <w:ind w:left="720"/>
      <w:contextualSpacing/>
    </w:pPr>
    <w:rPr>
      <w:rFonts w:eastAsia="Calibri" w:cs="Tahoma"/>
    </w:rPr>
  </w:style>
  <w:style w:type="paragraph" w:customStyle="1" w:styleId="10">
    <w:name w:val="Текст1"/>
    <w:basedOn w:val="Normal"/>
    <w:qFormat/>
    <w:rsid w:val="00172CF8"/>
    <w:pPr>
      <w:ind w:firstLine="709"/>
      <w:jc w:val="both"/>
    </w:pPr>
    <w:rPr>
      <w:rFonts w:eastAsia="Calibri" w:cs="Times New Roman"/>
      <w:color w:val="000000"/>
      <w:szCs w:val="20"/>
    </w:rPr>
  </w:style>
  <w:style w:type="paragraph" w:customStyle="1" w:styleId="TableContents">
    <w:name w:val="Table Contents"/>
    <w:basedOn w:val="Normal"/>
    <w:qFormat/>
    <w:rsid w:val="00172CF8"/>
    <w:pPr>
      <w:suppressLineNumbers/>
    </w:pPr>
    <w:rPr>
      <w:rFonts w:eastAsia="Calibri" w:cs="Tahoma"/>
    </w:rPr>
  </w:style>
  <w:style w:type="character" w:styleId="Strong">
    <w:name w:val="Strong"/>
    <w:basedOn w:val="DefaultParagraphFont"/>
    <w:uiPriority w:val="22"/>
    <w:qFormat/>
    <w:rsid w:val="00135832"/>
    <w:rPr>
      <w:b/>
      <w:bCs/>
    </w:rPr>
  </w:style>
  <w:style w:type="table" w:styleId="TableGrid">
    <w:name w:val="Table Grid"/>
    <w:basedOn w:val="TableNormal"/>
    <w:uiPriority w:val="59"/>
    <w:rsid w:val="00135832"/>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А"/>
    <w:basedOn w:val="Normal"/>
    <w:qFormat/>
    <w:rsid w:val="00135832"/>
    <w:pPr>
      <w:spacing w:line="360" w:lineRule="auto"/>
      <w:ind w:firstLine="709"/>
      <w:contextualSpacing/>
      <w:jc w:val="both"/>
    </w:pPr>
    <w:rPr>
      <w:rFonts w:eastAsia="Times New Roman" w:cs="Times New Roman"/>
      <w:color w:val="auto"/>
      <w:szCs w:val="20"/>
      <w:lang w:eastAsia="en-US"/>
    </w:rPr>
  </w:style>
  <w:style w:type="character" w:customStyle="1" w:styleId="FooterChar">
    <w:name w:val="Footer Char"/>
    <w:basedOn w:val="DefaultParagraphFont"/>
    <w:link w:val="Footer"/>
    <w:uiPriority w:val="99"/>
    <w:rsid w:val="00D77A78"/>
    <w:rPr>
      <w:rFonts w:ascii="Times New Roman" w:eastAsiaTheme="minorEastAsia" w:hAnsi="Times New Roman"/>
      <w:color w:val="00000A"/>
      <w:sz w:val="28"/>
      <w:szCs w:val="24"/>
      <w:lang w:eastAsia="ru-RU"/>
    </w:rPr>
  </w:style>
  <w:style w:type="paragraph" w:styleId="Title">
    <w:name w:val="Title"/>
    <w:basedOn w:val="Normal"/>
    <w:next w:val="Normal"/>
    <w:link w:val="TitleChar"/>
    <w:uiPriority w:val="10"/>
    <w:qFormat/>
    <w:rsid w:val="00C15E99"/>
    <w:pPr>
      <w:contextualSpacing/>
    </w:pPr>
    <w:rPr>
      <w:rFonts w:eastAsiaTheme="majorEastAsia" w:cstheme="majorBidi"/>
      <w:color w:val="auto"/>
      <w:spacing w:val="-10"/>
      <w:kern w:val="28"/>
      <w:szCs w:val="56"/>
    </w:rPr>
  </w:style>
  <w:style w:type="character" w:customStyle="1" w:styleId="TitleChar">
    <w:name w:val="Title Char"/>
    <w:basedOn w:val="DefaultParagraphFont"/>
    <w:link w:val="Title"/>
    <w:uiPriority w:val="10"/>
    <w:rsid w:val="00C15E99"/>
    <w:rPr>
      <w:rFonts w:ascii="Times New Roman" w:eastAsiaTheme="majorEastAsia" w:hAnsi="Times New Roman" w:cstheme="majorBidi"/>
      <w:spacing w:val="-10"/>
      <w:kern w:val="28"/>
      <w:sz w:val="28"/>
      <w:szCs w:val="56"/>
      <w:lang w:eastAsia="ru-RU"/>
    </w:rPr>
  </w:style>
  <w:style w:type="paragraph" w:styleId="Subtitle">
    <w:name w:val="Subtitle"/>
    <w:basedOn w:val="Normal"/>
    <w:next w:val="Normal"/>
    <w:link w:val="SubtitleChar"/>
    <w:uiPriority w:val="11"/>
    <w:qFormat/>
    <w:rsid w:val="00C15E99"/>
    <w:pPr>
      <w:numPr>
        <w:ilvl w:val="1"/>
      </w:numPr>
      <w:spacing w:after="160"/>
      <w:textboxTightWrap w:val="firstLineOnly"/>
    </w:pPr>
    <w:rPr>
      <w:color w:val="5A5A5A" w:themeColor="text1" w:themeTint="A5"/>
      <w:spacing w:val="15"/>
      <w:szCs w:val="22"/>
    </w:rPr>
  </w:style>
  <w:style w:type="character" w:customStyle="1" w:styleId="SubtitleChar">
    <w:name w:val="Subtitle Char"/>
    <w:basedOn w:val="DefaultParagraphFont"/>
    <w:link w:val="Subtitle"/>
    <w:uiPriority w:val="11"/>
    <w:rsid w:val="00C15E99"/>
    <w:rPr>
      <w:rFonts w:ascii="Times New Roman" w:eastAsiaTheme="minorEastAsia" w:hAnsi="Times New Roman"/>
      <w:color w:val="5A5A5A" w:themeColor="text1" w:themeTint="A5"/>
      <w:spacing w:val="15"/>
      <w:sz w:val="28"/>
      <w:lang w:eastAsia="ru-RU"/>
    </w:rPr>
  </w:style>
  <w:style w:type="character" w:styleId="SubtleEmphasis">
    <w:name w:val="Subtle Emphasis"/>
    <w:basedOn w:val="DefaultParagraphFont"/>
    <w:uiPriority w:val="19"/>
    <w:qFormat/>
    <w:rsid w:val="00C15E99"/>
    <w:rPr>
      <w:i/>
      <w:iCs/>
      <w:color w:val="404040" w:themeColor="text1" w:themeTint="BF"/>
    </w:rPr>
  </w:style>
  <w:style w:type="paragraph" w:styleId="TOCHeading">
    <w:name w:val="TOC Heading"/>
    <w:basedOn w:val="Heading1"/>
    <w:next w:val="Normal"/>
    <w:uiPriority w:val="39"/>
    <w:unhideWhenUsed/>
    <w:qFormat/>
    <w:rsid w:val="00392701"/>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392701"/>
    <w:pPr>
      <w:spacing w:after="100"/>
    </w:pPr>
  </w:style>
  <w:style w:type="paragraph" w:styleId="TOC2">
    <w:name w:val="toc 2"/>
    <w:basedOn w:val="Normal"/>
    <w:next w:val="Normal"/>
    <w:autoRedefine/>
    <w:uiPriority w:val="39"/>
    <w:unhideWhenUsed/>
    <w:rsid w:val="00392701"/>
    <w:pPr>
      <w:spacing w:after="100"/>
      <w:ind w:left="280"/>
    </w:pPr>
  </w:style>
  <w:style w:type="character" w:styleId="Hyperlink">
    <w:name w:val="Hyperlink"/>
    <w:basedOn w:val="DefaultParagraphFont"/>
    <w:uiPriority w:val="99"/>
    <w:unhideWhenUsed/>
    <w:rsid w:val="00392701"/>
    <w:rPr>
      <w:color w:val="0000FF" w:themeColor="hyperlink"/>
      <w:u w:val="single"/>
    </w:rPr>
  </w:style>
  <w:style w:type="character" w:customStyle="1" w:styleId="Heading3Char">
    <w:name w:val="Heading 3 Char"/>
    <w:basedOn w:val="DefaultParagraphFont"/>
    <w:link w:val="Heading3"/>
    <w:uiPriority w:val="9"/>
    <w:semiHidden/>
    <w:rsid w:val="005909C2"/>
    <w:rPr>
      <w:rFonts w:ascii="Times New Roman" w:eastAsiaTheme="majorEastAsia" w:hAnsi="Times New Roman" w:cstheme="majorBidi"/>
      <w:sz w:val="28"/>
      <w:szCs w:val="24"/>
      <w:lang w:eastAsia="ru-RU"/>
    </w:rPr>
  </w:style>
  <w:style w:type="paragraph" w:styleId="TOC3">
    <w:name w:val="toc 3"/>
    <w:basedOn w:val="Normal"/>
    <w:next w:val="Normal"/>
    <w:autoRedefine/>
    <w:uiPriority w:val="39"/>
    <w:unhideWhenUsed/>
    <w:rsid w:val="00DD3F16"/>
    <w:pPr>
      <w:spacing w:after="100"/>
      <w:ind w:left="560"/>
    </w:pPr>
  </w:style>
  <w:style w:type="paragraph" w:styleId="BodyTextIndent3">
    <w:name w:val="Body Text Indent 3"/>
    <w:basedOn w:val="Normal"/>
    <w:link w:val="BodyTextIndent3Char"/>
    <w:uiPriority w:val="99"/>
    <w:semiHidden/>
    <w:unhideWhenUsed/>
    <w:rsid w:val="009D56A3"/>
    <w:pPr>
      <w:spacing w:after="120"/>
      <w:ind w:left="283"/>
    </w:pPr>
    <w:rPr>
      <w:rFonts w:eastAsia="Times New Roman" w:cs="Times New Roman"/>
      <w:color w:val="auto"/>
      <w:sz w:val="16"/>
      <w:szCs w:val="16"/>
    </w:rPr>
  </w:style>
  <w:style w:type="character" w:customStyle="1" w:styleId="BodyTextIndent3Char">
    <w:name w:val="Body Text Indent 3 Char"/>
    <w:basedOn w:val="DefaultParagraphFont"/>
    <w:link w:val="BodyTextIndent3"/>
    <w:uiPriority w:val="99"/>
    <w:semiHidden/>
    <w:rsid w:val="009D56A3"/>
    <w:rPr>
      <w:rFonts w:ascii="Times New Roman" w:eastAsia="Times New Roman" w:hAnsi="Times New Roman" w:cs="Times New Roman"/>
      <w:sz w:val="16"/>
      <w:szCs w:val="16"/>
      <w:lang w:eastAsia="ru-RU"/>
    </w:rPr>
  </w:style>
  <w:style w:type="character" w:customStyle="1" w:styleId="a4">
    <w:name w:val="Диплом Знак"/>
    <w:link w:val="a5"/>
    <w:locked/>
    <w:rsid w:val="009D56A3"/>
    <w:rPr>
      <w:rFonts w:ascii="Times New Roman" w:eastAsia="Times New Roman" w:hAnsi="Times New Roman" w:cs="Times New Roman"/>
      <w:sz w:val="28"/>
    </w:rPr>
  </w:style>
  <w:style w:type="paragraph" w:customStyle="1" w:styleId="a5">
    <w:name w:val="Диплом"/>
    <w:basedOn w:val="Normal"/>
    <w:link w:val="a4"/>
    <w:qFormat/>
    <w:rsid w:val="009D56A3"/>
    <w:pPr>
      <w:spacing w:line="276" w:lineRule="auto"/>
      <w:ind w:firstLine="709"/>
      <w:jc w:val="both"/>
    </w:pPr>
    <w:rPr>
      <w:rFonts w:eastAsia="Times New Roman" w:cs="Times New Roman"/>
      <w:color w:val="auto"/>
      <w:szCs w:val="22"/>
      <w:lang w:eastAsia="en-US"/>
    </w:rPr>
  </w:style>
  <w:style w:type="paragraph" w:customStyle="1" w:styleId="a6">
    <w:name w:val="ОсновнойТекстДП"/>
    <w:basedOn w:val="Normal"/>
    <w:qFormat/>
    <w:rsid w:val="009D56A3"/>
    <w:pPr>
      <w:spacing w:line="276" w:lineRule="auto"/>
      <w:ind w:firstLine="709"/>
      <w:jc w:val="both"/>
    </w:pPr>
    <w:rPr>
      <w:rFonts w:eastAsia="Calibri" w:cs="Times New Roman"/>
      <w:color w:val="auto"/>
      <w:szCs w:val="28"/>
      <w:lang w:eastAsia="en-US"/>
    </w:rPr>
  </w:style>
  <w:style w:type="character" w:styleId="PlaceholderText">
    <w:name w:val="Placeholder Text"/>
    <w:basedOn w:val="DefaultParagraphFont"/>
    <w:uiPriority w:val="99"/>
    <w:semiHidden/>
    <w:rsid w:val="00854393"/>
    <w:rPr>
      <w:color w:val="808080"/>
    </w:rPr>
  </w:style>
  <w:style w:type="character" w:customStyle="1" w:styleId="FontStyle27">
    <w:name w:val="Font Style27"/>
    <w:basedOn w:val="DefaultParagraphFont"/>
    <w:uiPriority w:val="99"/>
    <w:rsid w:val="00B877B4"/>
    <w:rPr>
      <w:rFonts w:ascii="Times New Roman" w:hAnsi="Times New Roman" w:cs="Times New Roman" w:hint="default"/>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08218">
      <w:bodyDiv w:val="1"/>
      <w:marLeft w:val="0"/>
      <w:marRight w:val="0"/>
      <w:marTop w:val="0"/>
      <w:marBottom w:val="0"/>
      <w:divBdr>
        <w:top w:val="none" w:sz="0" w:space="0" w:color="auto"/>
        <w:left w:val="none" w:sz="0" w:space="0" w:color="auto"/>
        <w:bottom w:val="none" w:sz="0" w:space="0" w:color="auto"/>
        <w:right w:val="none" w:sz="0" w:space="0" w:color="auto"/>
      </w:divBdr>
    </w:div>
    <w:div w:id="88278318">
      <w:bodyDiv w:val="1"/>
      <w:marLeft w:val="0"/>
      <w:marRight w:val="0"/>
      <w:marTop w:val="0"/>
      <w:marBottom w:val="0"/>
      <w:divBdr>
        <w:top w:val="none" w:sz="0" w:space="0" w:color="auto"/>
        <w:left w:val="none" w:sz="0" w:space="0" w:color="auto"/>
        <w:bottom w:val="none" w:sz="0" w:space="0" w:color="auto"/>
        <w:right w:val="none" w:sz="0" w:space="0" w:color="auto"/>
      </w:divBdr>
    </w:div>
    <w:div w:id="433090390">
      <w:bodyDiv w:val="1"/>
      <w:marLeft w:val="0"/>
      <w:marRight w:val="0"/>
      <w:marTop w:val="0"/>
      <w:marBottom w:val="0"/>
      <w:divBdr>
        <w:top w:val="none" w:sz="0" w:space="0" w:color="auto"/>
        <w:left w:val="none" w:sz="0" w:space="0" w:color="auto"/>
        <w:bottom w:val="none" w:sz="0" w:space="0" w:color="auto"/>
        <w:right w:val="none" w:sz="0" w:space="0" w:color="auto"/>
      </w:divBdr>
    </w:div>
    <w:div w:id="648023928">
      <w:bodyDiv w:val="1"/>
      <w:marLeft w:val="0"/>
      <w:marRight w:val="0"/>
      <w:marTop w:val="0"/>
      <w:marBottom w:val="0"/>
      <w:divBdr>
        <w:top w:val="none" w:sz="0" w:space="0" w:color="auto"/>
        <w:left w:val="none" w:sz="0" w:space="0" w:color="auto"/>
        <w:bottom w:val="none" w:sz="0" w:space="0" w:color="auto"/>
        <w:right w:val="none" w:sz="0" w:space="0" w:color="auto"/>
      </w:divBdr>
    </w:div>
    <w:div w:id="795223815">
      <w:bodyDiv w:val="1"/>
      <w:marLeft w:val="0"/>
      <w:marRight w:val="0"/>
      <w:marTop w:val="0"/>
      <w:marBottom w:val="0"/>
      <w:divBdr>
        <w:top w:val="none" w:sz="0" w:space="0" w:color="auto"/>
        <w:left w:val="none" w:sz="0" w:space="0" w:color="auto"/>
        <w:bottom w:val="none" w:sz="0" w:space="0" w:color="auto"/>
        <w:right w:val="none" w:sz="0" w:space="0" w:color="auto"/>
      </w:divBdr>
    </w:div>
    <w:div w:id="856817962">
      <w:bodyDiv w:val="1"/>
      <w:marLeft w:val="0"/>
      <w:marRight w:val="0"/>
      <w:marTop w:val="0"/>
      <w:marBottom w:val="0"/>
      <w:divBdr>
        <w:top w:val="none" w:sz="0" w:space="0" w:color="auto"/>
        <w:left w:val="none" w:sz="0" w:space="0" w:color="auto"/>
        <w:bottom w:val="none" w:sz="0" w:space="0" w:color="auto"/>
        <w:right w:val="none" w:sz="0" w:space="0" w:color="auto"/>
      </w:divBdr>
    </w:div>
    <w:div w:id="918714128">
      <w:bodyDiv w:val="1"/>
      <w:marLeft w:val="0"/>
      <w:marRight w:val="0"/>
      <w:marTop w:val="0"/>
      <w:marBottom w:val="0"/>
      <w:divBdr>
        <w:top w:val="none" w:sz="0" w:space="0" w:color="auto"/>
        <w:left w:val="none" w:sz="0" w:space="0" w:color="auto"/>
        <w:bottom w:val="none" w:sz="0" w:space="0" w:color="auto"/>
        <w:right w:val="none" w:sz="0" w:space="0" w:color="auto"/>
      </w:divBdr>
    </w:div>
    <w:div w:id="928389502">
      <w:bodyDiv w:val="1"/>
      <w:marLeft w:val="0"/>
      <w:marRight w:val="0"/>
      <w:marTop w:val="0"/>
      <w:marBottom w:val="0"/>
      <w:divBdr>
        <w:top w:val="none" w:sz="0" w:space="0" w:color="auto"/>
        <w:left w:val="none" w:sz="0" w:space="0" w:color="auto"/>
        <w:bottom w:val="none" w:sz="0" w:space="0" w:color="auto"/>
        <w:right w:val="none" w:sz="0" w:space="0" w:color="auto"/>
      </w:divBdr>
    </w:div>
    <w:div w:id="1088695057">
      <w:bodyDiv w:val="1"/>
      <w:marLeft w:val="0"/>
      <w:marRight w:val="0"/>
      <w:marTop w:val="0"/>
      <w:marBottom w:val="0"/>
      <w:divBdr>
        <w:top w:val="none" w:sz="0" w:space="0" w:color="auto"/>
        <w:left w:val="none" w:sz="0" w:space="0" w:color="auto"/>
        <w:bottom w:val="none" w:sz="0" w:space="0" w:color="auto"/>
        <w:right w:val="none" w:sz="0" w:space="0" w:color="auto"/>
      </w:divBdr>
    </w:div>
    <w:div w:id="1091125991">
      <w:bodyDiv w:val="1"/>
      <w:marLeft w:val="0"/>
      <w:marRight w:val="0"/>
      <w:marTop w:val="0"/>
      <w:marBottom w:val="0"/>
      <w:divBdr>
        <w:top w:val="none" w:sz="0" w:space="0" w:color="auto"/>
        <w:left w:val="none" w:sz="0" w:space="0" w:color="auto"/>
        <w:bottom w:val="none" w:sz="0" w:space="0" w:color="auto"/>
        <w:right w:val="none" w:sz="0" w:space="0" w:color="auto"/>
      </w:divBdr>
    </w:div>
    <w:div w:id="1363558265">
      <w:bodyDiv w:val="1"/>
      <w:marLeft w:val="0"/>
      <w:marRight w:val="0"/>
      <w:marTop w:val="0"/>
      <w:marBottom w:val="0"/>
      <w:divBdr>
        <w:top w:val="none" w:sz="0" w:space="0" w:color="auto"/>
        <w:left w:val="none" w:sz="0" w:space="0" w:color="auto"/>
        <w:bottom w:val="none" w:sz="0" w:space="0" w:color="auto"/>
        <w:right w:val="none" w:sz="0" w:space="0" w:color="auto"/>
      </w:divBdr>
    </w:div>
    <w:div w:id="1384060758">
      <w:bodyDiv w:val="1"/>
      <w:marLeft w:val="0"/>
      <w:marRight w:val="0"/>
      <w:marTop w:val="0"/>
      <w:marBottom w:val="0"/>
      <w:divBdr>
        <w:top w:val="none" w:sz="0" w:space="0" w:color="auto"/>
        <w:left w:val="none" w:sz="0" w:space="0" w:color="auto"/>
        <w:bottom w:val="none" w:sz="0" w:space="0" w:color="auto"/>
        <w:right w:val="none" w:sz="0" w:space="0" w:color="auto"/>
      </w:divBdr>
    </w:div>
    <w:div w:id="1641569718">
      <w:bodyDiv w:val="1"/>
      <w:marLeft w:val="0"/>
      <w:marRight w:val="0"/>
      <w:marTop w:val="0"/>
      <w:marBottom w:val="0"/>
      <w:divBdr>
        <w:top w:val="none" w:sz="0" w:space="0" w:color="auto"/>
        <w:left w:val="none" w:sz="0" w:space="0" w:color="auto"/>
        <w:bottom w:val="none" w:sz="0" w:space="0" w:color="auto"/>
        <w:right w:val="none" w:sz="0" w:space="0" w:color="auto"/>
      </w:divBdr>
    </w:div>
    <w:div w:id="1721786406">
      <w:bodyDiv w:val="1"/>
      <w:marLeft w:val="0"/>
      <w:marRight w:val="0"/>
      <w:marTop w:val="0"/>
      <w:marBottom w:val="0"/>
      <w:divBdr>
        <w:top w:val="none" w:sz="0" w:space="0" w:color="auto"/>
        <w:left w:val="none" w:sz="0" w:space="0" w:color="auto"/>
        <w:bottom w:val="none" w:sz="0" w:space="0" w:color="auto"/>
        <w:right w:val="none" w:sz="0" w:space="0" w:color="auto"/>
      </w:divBdr>
    </w:div>
    <w:div w:id="1776946217">
      <w:bodyDiv w:val="1"/>
      <w:marLeft w:val="0"/>
      <w:marRight w:val="0"/>
      <w:marTop w:val="0"/>
      <w:marBottom w:val="0"/>
      <w:divBdr>
        <w:top w:val="none" w:sz="0" w:space="0" w:color="auto"/>
        <w:left w:val="none" w:sz="0" w:space="0" w:color="auto"/>
        <w:bottom w:val="none" w:sz="0" w:space="0" w:color="auto"/>
        <w:right w:val="none" w:sz="0" w:space="0" w:color="auto"/>
      </w:divBdr>
    </w:div>
    <w:div w:id="1986887296">
      <w:bodyDiv w:val="1"/>
      <w:marLeft w:val="0"/>
      <w:marRight w:val="0"/>
      <w:marTop w:val="0"/>
      <w:marBottom w:val="0"/>
      <w:divBdr>
        <w:top w:val="none" w:sz="0" w:space="0" w:color="auto"/>
        <w:left w:val="none" w:sz="0" w:space="0" w:color="auto"/>
        <w:bottom w:val="none" w:sz="0" w:space="0" w:color="auto"/>
        <w:right w:val="none" w:sz="0" w:space="0" w:color="auto"/>
      </w:divBdr>
    </w:div>
    <w:div w:id="2039428494">
      <w:bodyDiv w:val="1"/>
      <w:marLeft w:val="0"/>
      <w:marRight w:val="0"/>
      <w:marTop w:val="0"/>
      <w:marBottom w:val="0"/>
      <w:divBdr>
        <w:top w:val="none" w:sz="0" w:space="0" w:color="auto"/>
        <w:left w:val="none" w:sz="0" w:space="0" w:color="auto"/>
        <w:bottom w:val="none" w:sz="0" w:space="0" w:color="auto"/>
        <w:right w:val="none" w:sz="0" w:space="0" w:color="auto"/>
      </w:divBdr>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1026048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E6B30-341C-463A-ACD5-D74CF29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6425</TotalTime>
  <Pages>68</Pages>
  <Words>17724</Words>
  <Characters>101031</Characters>
  <Application>Microsoft Office Word</Application>
  <DocSecurity>0</DocSecurity>
  <Lines>841</Lines>
  <Paragraphs>237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118518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Alya</dc:creator>
  <dc:description/>
  <cp:lastModifiedBy>Vital Simikau</cp:lastModifiedBy>
  <cp:revision>62</cp:revision>
  <cp:lastPrinted>2018-05-30T14:55:00Z</cp:lastPrinted>
  <dcterms:created xsi:type="dcterms:W3CDTF">2018-05-23T12:23:00Z</dcterms:created>
  <dcterms:modified xsi:type="dcterms:W3CDTF">2018-06-01T04:57:00Z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