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9A7" w:rsidRPr="00E171E0" w:rsidRDefault="00F62305">
      <w:pPr>
        <w:rPr>
          <w:rFonts w:ascii="Times New Roman" w:hAnsi="Times New Roman" w:cs="Times New Roman"/>
          <w:sz w:val="24"/>
          <w:szCs w:val="24"/>
        </w:rPr>
      </w:pPr>
      <w:r w:rsidRPr="00E171E0">
        <w:rPr>
          <w:rFonts w:ascii="Times New Roman" w:hAnsi="Times New Roman" w:cs="Times New Roman"/>
          <w:sz w:val="24"/>
          <w:szCs w:val="24"/>
        </w:rPr>
        <w:t>Automation of analysis of high throughput RNAi data using R and cellHTS.</w:t>
      </w:r>
    </w:p>
    <w:p w:rsidR="00F62305" w:rsidRPr="00E171E0" w:rsidRDefault="00F62305">
      <w:pPr>
        <w:rPr>
          <w:rFonts w:ascii="Times New Roman" w:hAnsi="Times New Roman" w:cs="Times New Roman"/>
          <w:sz w:val="24"/>
          <w:szCs w:val="24"/>
        </w:rPr>
      </w:pPr>
    </w:p>
    <w:p w:rsidR="002E45C2" w:rsidRPr="00E171E0" w:rsidRDefault="002E45C2" w:rsidP="002E45C2">
      <w:pPr>
        <w:jc w:val="both"/>
        <w:rPr>
          <w:rFonts w:ascii="Times New Roman" w:hAnsi="Times New Roman" w:cs="Times New Roman"/>
          <w:sz w:val="24"/>
          <w:szCs w:val="24"/>
        </w:rPr>
      </w:pPr>
      <w:r w:rsidRPr="00E171E0">
        <w:rPr>
          <w:rFonts w:ascii="Times New Roman" w:hAnsi="Times New Roman" w:cs="Times New Roman"/>
          <w:sz w:val="24"/>
          <w:szCs w:val="24"/>
        </w:rPr>
        <w:t xml:space="preserve">Abstract: RNA interference (RNAi) screening is fast becoming the technology of choice for understanding gene functions and in drug discovery. The process involves targeting a single gene with a specific siRNA (small interfering RNA) and studying the effects of silencing the gene. These experiments are useful in defining the unknown gene function and identifying targets for drugs in specific cells. Since these experiments use high throughput technologies studying thousands of genes simultaneously the data generated from the same is also voluminous. Automation of the process is therefore much called for in an environment where many scientists are working on different siRNA libraries and multiple different cell types to answer various questions. This project aimed to automate the process of analysis of data obtained from high throughput RNAi screening and standardize the results so that investigators across the organization can compare their results. The project used R (version 2.13.1), which is a statistical analysis software freely downloaded and cellHTS which is an analysis software within the ‘Bioconductor’ package of R specific for analysis of RNAi experiments. Data was obtained from a study which used cells from five Ewings sarcoma cell lines plated on a 384 well plate and transfected with siRNAs from a library of commercial siRNA and Myeloma dataset which was looking to identify druggable targets in myeloma cells.  The final outcome in the study was cell viability, measured as a luminescence value corresponding to each well (each siRNA).  Statistical analysis of this study involves producing quality metrics graphs, normalization of data and identification of “hits”. The software was developed in open source R statistical tool. The software intakes the data in user provided format and converts it into a format compatible with the cellHTS package. The output includes quality metrics plots like histogram of intensities, MA plots, and correlation scatter plots between replicates. Normalization can be done using any of the options provided in the cellHTS package including robustZscore and Bscore. Further quality metrics assessing the overall quality of the assay including Z-factor and SSMD is also calculated. Finally, top ‘hits’, which identifies significant luminescence values is represented in a tabular format. This software thus streamlines the process of analyzing immense volumes of high throughput screening data for statistical analysis. </w:t>
      </w:r>
    </w:p>
    <w:p w:rsidR="00F62305" w:rsidRPr="00E171E0" w:rsidRDefault="002E45C2">
      <w:pPr>
        <w:rPr>
          <w:rFonts w:ascii="Times New Roman" w:hAnsi="Times New Roman" w:cs="Times New Roman"/>
          <w:sz w:val="24"/>
          <w:szCs w:val="24"/>
        </w:rPr>
      </w:pPr>
      <w:r w:rsidRPr="00E171E0">
        <w:rPr>
          <w:rFonts w:ascii="Times New Roman" w:hAnsi="Times New Roman" w:cs="Times New Roman"/>
          <w:sz w:val="24"/>
          <w:szCs w:val="24"/>
        </w:rPr>
        <w:t xml:space="preserve">Introduction: RNA interference screening is fast becoming the technology of choice for development of new drug targets. </w:t>
      </w:r>
      <w:r w:rsidR="000D3C11" w:rsidRPr="00E171E0">
        <w:rPr>
          <w:rFonts w:ascii="Times New Roman" w:hAnsi="Times New Roman" w:cs="Times New Roman"/>
          <w:sz w:val="24"/>
          <w:szCs w:val="24"/>
        </w:rPr>
        <w:t xml:space="preserve">RNA interference is a mechanism within living cells to silence genes. RNAi technology makes use of this natural mechanism to design specific RNAs targeting specific genes to study the effects of silencing the gene on cell morphology/survival. The experiment primarily involves mixing the cells of interest with a siRNA (short interfering RNA) and seeing the effects of the siRNA on the cell over a period of time. Since the experiment involves studying hundreds of genes simultaneously this experiment is called high throughput. </w:t>
      </w:r>
    </w:p>
    <w:p w:rsidR="00EB054A" w:rsidRDefault="000D3C11">
      <w:pPr>
        <w:rPr>
          <w:rFonts w:ascii="Times New Roman" w:hAnsi="Times New Roman" w:cs="Times New Roman"/>
          <w:sz w:val="24"/>
          <w:szCs w:val="24"/>
        </w:rPr>
      </w:pPr>
      <w:r w:rsidRPr="00E171E0">
        <w:rPr>
          <w:rFonts w:ascii="Times New Roman" w:hAnsi="Times New Roman" w:cs="Times New Roman"/>
          <w:sz w:val="24"/>
          <w:szCs w:val="24"/>
        </w:rPr>
        <w:t>There is huge amount of da</w:t>
      </w:r>
      <w:r w:rsidR="00E171E0" w:rsidRPr="00E171E0">
        <w:rPr>
          <w:rFonts w:ascii="Times New Roman" w:hAnsi="Times New Roman" w:cs="Times New Roman"/>
          <w:sz w:val="24"/>
          <w:szCs w:val="24"/>
        </w:rPr>
        <w:t xml:space="preserve">ta which needs to be analyzed fast using standardized methods. cellHTS is a </w:t>
      </w:r>
      <w:r w:rsidR="00EB054A">
        <w:rPr>
          <w:rFonts w:ascii="Times New Roman" w:hAnsi="Times New Roman" w:cs="Times New Roman"/>
          <w:sz w:val="24"/>
          <w:szCs w:val="24"/>
        </w:rPr>
        <w:t xml:space="preserve">software </w:t>
      </w:r>
      <w:r w:rsidR="00E171E0" w:rsidRPr="00E171E0">
        <w:rPr>
          <w:rFonts w:ascii="Times New Roman" w:hAnsi="Times New Roman" w:cs="Times New Roman"/>
          <w:sz w:val="24"/>
          <w:szCs w:val="24"/>
        </w:rPr>
        <w:t xml:space="preserve">package which is used to analyze HTS RNAi  data. </w:t>
      </w:r>
      <w:r w:rsidR="00EB054A">
        <w:rPr>
          <w:rFonts w:ascii="Times New Roman" w:hAnsi="Times New Roman" w:cs="Times New Roman"/>
          <w:sz w:val="24"/>
          <w:szCs w:val="24"/>
        </w:rPr>
        <w:t xml:space="preserve">cellHTS version 2.13.1 </w:t>
      </w:r>
      <w:r w:rsidR="00EB054A">
        <w:rPr>
          <w:rFonts w:ascii="Times New Roman" w:hAnsi="Times New Roman" w:cs="Times New Roman"/>
          <w:sz w:val="24"/>
          <w:szCs w:val="24"/>
        </w:rPr>
        <w:lastRenderedPageBreak/>
        <w:t xml:space="preserve">was used for this project. cellHTS is an open source software developed as a package within Bioconductor available at </w:t>
      </w:r>
      <w:hyperlink r:id="rId5" w:history="1">
        <w:r w:rsidR="00EB054A" w:rsidRPr="00B253B1">
          <w:rPr>
            <w:rStyle w:val="Hyperlink"/>
            <w:rFonts w:ascii="Times New Roman" w:hAnsi="Times New Roman" w:cs="Times New Roman"/>
            <w:sz w:val="24"/>
            <w:szCs w:val="24"/>
          </w:rPr>
          <w:t>www.bioconductor.org</w:t>
        </w:r>
      </w:hyperlink>
      <w:r w:rsidR="00EB054A">
        <w:rPr>
          <w:rFonts w:ascii="Times New Roman" w:hAnsi="Times New Roman" w:cs="Times New Roman"/>
          <w:sz w:val="24"/>
          <w:szCs w:val="24"/>
        </w:rPr>
        <w:t>.</w:t>
      </w:r>
    </w:p>
    <w:p w:rsidR="00EB054A" w:rsidRDefault="00EB054A">
      <w:pPr>
        <w:rPr>
          <w:rFonts w:ascii="Times New Roman" w:hAnsi="Times New Roman" w:cs="Times New Roman"/>
          <w:sz w:val="24"/>
          <w:szCs w:val="24"/>
        </w:rPr>
      </w:pPr>
      <w:r>
        <w:rPr>
          <w:rFonts w:ascii="Times New Roman" w:hAnsi="Times New Roman" w:cs="Times New Roman"/>
          <w:sz w:val="24"/>
          <w:szCs w:val="24"/>
        </w:rPr>
        <w:t>The program was written in R which is open source software for statistical analysis. Bioconductor is a subset of R developed exclusively for analysis of genomic data.</w:t>
      </w:r>
    </w:p>
    <w:p w:rsidR="00EB054A" w:rsidRDefault="00EB054A">
      <w:pPr>
        <w:rPr>
          <w:rFonts w:ascii="Times New Roman" w:hAnsi="Times New Roman" w:cs="Times New Roman"/>
          <w:sz w:val="24"/>
          <w:szCs w:val="24"/>
        </w:rPr>
      </w:pPr>
    </w:p>
    <w:p w:rsidR="00EB054A" w:rsidRDefault="00EB054A">
      <w:pPr>
        <w:rPr>
          <w:rFonts w:ascii="Times New Roman" w:hAnsi="Times New Roman" w:cs="Times New Roman"/>
          <w:sz w:val="24"/>
          <w:szCs w:val="24"/>
        </w:rPr>
      </w:pPr>
      <w:r>
        <w:rPr>
          <w:rFonts w:ascii="Times New Roman" w:hAnsi="Times New Roman" w:cs="Times New Roman"/>
          <w:sz w:val="24"/>
          <w:szCs w:val="24"/>
        </w:rPr>
        <w:t xml:space="preserve">Scope of the project: Scope was to automate the analysis of HTS RNAi data and produce standardized reports. </w:t>
      </w:r>
    </w:p>
    <w:p w:rsidR="00EB054A" w:rsidRDefault="00EB054A">
      <w:pPr>
        <w:rPr>
          <w:rFonts w:ascii="Times New Roman" w:hAnsi="Times New Roman" w:cs="Times New Roman"/>
          <w:sz w:val="24"/>
          <w:szCs w:val="24"/>
        </w:rPr>
      </w:pPr>
    </w:p>
    <w:p w:rsidR="00EB054A" w:rsidRDefault="00EB054A">
      <w:pPr>
        <w:rPr>
          <w:rFonts w:ascii="Times New Roman" w:hAnsi="Times New Roman" w:cs="Times New Roman"/>
          <w:sz w:val="24"/>
          <w:szCs w:val="24"/>
        </w:rPr>
      </w:pPr>
      <w:r>
        <w:rPr>
          <w:rFonts w:ascii="Times New Roman" w:hAnsi="Times New Roman" w:cs="Times New Roman"/>
          <w:sz w:val="24"/>
          <w:szCs w:val="24"/>
        </w:rPr>
        <w:t xml:space="preserve">Materials and methods: </w:t>
      </w:r>
      <w:r w:rsidR="005337AC">
        <w:rPr>
          <w:rFonts w:ascii="Times New Roman" w:hAnsi="Times New Roman" w:cs="Times New Roman"/>
          <w:sz w:val="24"/>
          <w:szCs w:val="24"/>
        </w:rPr>
        <w:t xml:space="preserve">R and cellHTS2 were used for programming. </w:t>
      </w:r>
      <w:r>
        <w:rPr>
          <w:rFonts w:ascii="Times New Roman" w:hAnsi="Times New Roman" w:cs="Times New Roman"/>
          <w:sz w:val="24"/>
          <w:szCs w:val="24"/>
        </w:rPr>
        <w:t xml:space="preserve">R was downloaded from </w:t>
      </w:r>
      <w:hyperlink r:id="rId6" w:history="1">
        <w:r w:rsidR="004C72AA" w:rsidRPr="00B253B1">
          <w:rPr>
            <w:rStyle w:val="Hyperlink"/>
            <w:rFonts w:ascii="Times New Roman" w:hAnsi="Times New Roman" w:cs="Times New Roman"/>
            <w:sz w:val="24"/>
            <w:szCs w:val="24"/>
          </w:rPr>
          <w:t>www.r-project.org</w:t>
        </w:r>
      </w:hyperlink>
      <w:r w:rsidR="004C72AA">
        <w:rPr>
          <w:rFonts w:ascii="Times New Roman" w:hAnsi="Times New Roman" w:cs="Times New Roman"/>
          <w:sz w:val="24"/>
          <w:szCs w:val="24"/>
        </w:rPr>
        <w:t xml:space="preserve">. </w:t>
      </w:r>
      <w:r w:rsidR="005337AC">
        <w:rPr>
          <w:rFonts w:ascii="Times New Roman" w:hAnsi="Times New Roman" w:cs="Times New Roman"/>
          <w:sz w:val="24"/>
          <w:szCs w:val="24"/>
        </w:rPr>
        <w:t>cellHTS2 version 2.13.1 was downloaded as an R package from Bioconductor website</w:t>
      </w:r>
      <w:r w:rsidR="00A165A0">
        <w:rPr>
          <w:rFonts w:ascii="Times New Roman" w:hAnsi="Times New Roman" w:cs="Times New Roman"/>
          <w:sz w:val="24"/>
          <w:szCs w:val="24"/>
        </w:rPr>
        <w:t xml:space="preserve"> </w:t>
      </w:r>
      <w:hyperlink r:id="rId7" w:history="1">
        <w:r w:rsidR="00A165A0" w:rsidRPr="004F49D0">
          <w:rPr>
            <w:rStyle w:val="Hyperlink"/>
            <w:rFonts w:ascii="Times New Roman" w:hAnsi="Times New Roman" w:cs="Times New Roman"/>
            <w:sz w:val="24"/>
            <w:szCs w:val="24"/>
          </w:rPr>
          <w:t>www.bioconductor.org</w:t>
        </w:r>
      </w:hyperlink>
      <w:r w:rsidR="00A165A0">
        <w:rPr>
          <w:rFonts w:ascii="Times New Roman" w:hAnsi="Times New Roman" w:cs="Times New Roman"/>
          <w:sz w:val="24"/>
          <w:szCs w:val="24"/>
        </w:rPr>
        <w:t>.</w:t>
      </w:r>
    </w:p>
    <w:p w:rsidR="004C72AA" w:rsidRDefault="004C72AA">
      <w:pPr>
        <w:rPr>
          <w:rFonts w:ascii="Times New Roman" w:hAnsi="Times New Roman" w:cs="Times New Roman"/>
          <w:sz w:val="24"/>
          <w:szCs w:val="24"/>
        </w:rPr>
      </w:pPr>
      <w:r>
        <w:rPr>
          <w:rFonts w:ascii="Times New Roman" w:hAnsi="Times New Roman" w:cs="Times New Roman"/>
          <w:sz w:val="24"/>
          <w:szCs w:val="24"/>
        </w:rPr>
        <w:t>The aim was to automate the analysis using cell</w:t>
      </w:r>
      <w:r w:rsidR="00A165A0">
        <w:rPr>
          <w:rFonts w:ascii="Times New Roman" w:hAnsi="Times New Roman" w:cs="Times New Roman"/>
          <w:sz w:val="24"/>
          <w:szCs w:val="24"/>
        </w:rPr>
        <w:t>HTS2 for the analysis process. c</w:t>
      </w:r>
      <w:r>
        <w:rPr>
          <w:rFonts w:ascii="Times New Roman" w:hAnsi="Times New Roman" w:cs="Times New Roman"/>
          <w:sz w:val="24"/>
          <w:szCs w:val="24"/>
        </w:rPr>
        <w:t>ellHTS2 requires that the data be input in a very specific format (Plate configuration file, Platelist file, etc). The program was written with the purpose to create these files.</w:t>
      </w:r>
    </w:p>
    <w:p w:rsidR="004C72AA" w:rsidRDefault="00842382">
      <w:pPr>
        <w:rPr>
          <w:rFonts w:ascii="Times New Roman" w:hAnsi="Times New Roman" w:cs="Times New Roman"/>
          <w:sz w:val="24"/>
          <w:szCs w:val="24"/>
        </w:rPr>
      </w:pPr>
      <w:r>
        <w:rPr>
          <w:rFonts w:ascii="Times New Roman" w:hAnsi="Times New Roman" w:cs="Times New Roman"/>
          <w:sz w:val="24"/>
          <w:szCs w:val="24"/>
        </w:rPr>
        <w:t>The program was designed to have the following structure:</w:t>
      </w:r>
    </w:p>
    <w:p w:rsidR="00A165A0" w:rsidRDefault="00A165A0" w:rsidP="008423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file which stores the data in raw format</w:t>
      </w:r>
    </w:p>
    <w:p w:rsidR="00842382" w:rsidRDefault="00842382" w:rsidP="008423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 file which will call all the functions</w:t>
      </w:r>
    </w:p>
    <w:p w:rsidR="00842382" w:rsidRDefault="00842382" w:rsidP="008423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Functions file with functions defining all the processes for making the files</w:t>
      </w:r>
    </w:p>
    <w:p w:rsidR="00842382" w:rsidRDefault="00842382" w:rsidP="008423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 file to store the final results</w:t>
      </w:r>
    </w:p>
    <w:p w:rsidR="00EB054A" w:rsidRDefault="00A165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D29BB" w:rsidRPr="009102F8" w:rsidRDefault="009102F8">
      <w:pPr>
        <w:rPr>
          <w:rFonts w:ascii="Times New Roman" w:hAnsi="Times New Roman" w:cs="Times New Roman"/>
          <w:b/>
          <w:sz w:val="24"/>
          <w:szCs w:val="24"/>
        </w:rPr>
      </w:pPr>
      <w:r w:rsidRPr="009102F8">
        <w:rPr>
          <w:rFonts w:ascii="Times New Roman" w:hAnsi="Times New Roman" w:cs="Times New Roman"/>
          <w:b/>
          <w:sz w:val="24"/>
          <w:szCs w:val="24"/>
        </w:rPr>
        <w:lastRenderedPageBreak/>
        <w:t>MAIN FILE</w:t>
      </w:r>
    </w:p>
    <w:p w:rsidR="009164BB" w:rsidRDefault="009102F8">
      <w:pPr>
        <w:rPr>
          <w:rFonts w:ascii="Times New Roman" w:hAnsi="Times New Roman" w:cs="Times New Roman"/>
          <w:sz w:val="24"/>
          <w:szCs w:val="24"/>
        </w:rPr>
      </w:pPr>
      <w:r>
        <w:rPr>
          <w:rFonts w:ascii="Times New Roman" w:hAnsi="Times New Roman" w:cs="Times New Roman"/>
          <w:sz w:val="24"/>
          <w:szCs w:val="24"/>
        </w:rPr>
        <w:t>Init:</w:t>
      </w:r>
      <w:r w:rsidR="009164BB">
        <w:rPr>
          <w:rFonts w:ascii="Times New Roman" w:hAnsi="Times New Roman" w:cs="Times New Roman"/>
          <w:sz w:val="24"/>
          <w:szCs w:val="24"/>
        </w:rPr>
        <w:t xml:space="preserve"> initializes the program by sett</w:t>
      </w:r>
      <w:r>
        <w:rPr>
          <w:rFonts w:ascii="Times New Roman" w:hAnsi="Times New Roman" w:cs="Times New Roman"/>
          <w:sz w:val="24"/>
          <w:szCs w:val="24"/>
        </w:rPr>
        <w:t>ing the path and the directory.</w:t>
      </w:r>
    </w:p>
    <w:p w:rsidR="009102F8" w:rsidRDefault="009102F8">
      <w:pPr>
        <w:rPr>
          <w:rFonts w:ascii="Times New Roman" w:hAnsi="Times New Roman" w:cs="Times New Roman"/>
          <w:sz w:val="24"/>
          <w:szCs w:val="24"/>
        </w:rPr>
      </w:pPr>
      <w:r>
        <w:rPr>
          <w:rFonts w:ascii="Times New Roman" w:hAnsi="Times New Roman" w:cs="Times New Roman"/>
          <w:sz w:val="24"/>
          <w:szCs w:val="24"/>
        </w:rPr>
        <w:t>Experiment: loads experiment specific profile</w:t>
      </w:r>
    </w:p>
    <w:p w:rsidR="009102F8" w:rsidRDefault="009102F8">
      <w:pPr>
        <w:rPr>
          <w:rFonts w:ascii="Times New Roman" w:hAnsi="Times New Roman" w:cs="Times New Roman"/>
          <w:sz w:val="24"/>
          <w:szCs w:val="24"/>
        </w:rPr>
      </w:pPr>
      <w:r>
        <w:rPr>
          <w:rFonts w:ascii="Times New Roman" w:hAnsi="Times New Roman" w:cs="Times New Roman"/>
          <w:sz w:val="24"/>
          <w:szCs w:val="24"/>
        </w:rPr>
        <w:t>Data: takes raw data input and creates following datasets: raw, augmented and cellHTS</w:t>
      </w:r>
    </w:p>
    <w:p w:rsidR="009102F8" w:rsidRDefault="009102F8">
      <w:pPr>
        <w:rPr>
          <w:rFonts w:ascii="Times New Roman" w:hAnsi="Times New Roman" w:cs="Times New Roman"/>
          <w:sz w:val="24"/>
          <w:szCs w:val="24"/>
        </w:rPr>
      </w:pPr>
      <w:r>
        <w:rPr>
          <w:rFonts w:ascii="Times New Roman" w:hAnsi="Times New Roman" w:cs="Times New Roman"/>
          <w:sz w:val="24"/>
          <w:szCs w:val="24"/>
        </w:rPr>
        <w:t>QC first pass: creates QC plots using raw data intensities</w:t>
      </w:r>
    </w:p>
    <w:p w:rsidR="009102F8" w:rsidRDefault="009102F8">
      <w:pPr>
        <w:rPr>
          <w:rFonts w:ascii="Times New Roman" w:hAnsi="Times New Roman" w:cs="Times New Roman"/>
          <w:sz w:val="24"/>
          <w:szCs w:val="24"/>
        </w:rPr>
      </w:pPr>
      <w:r>
        <w:rPr>
          <w:rFonts w:ascii="Times New Roman" w:hAnsi="Times New Roman" w:cs="Times New Roman"/>
          <w:sz w:val="24"/>
          <w:szCs w:val="24"/>
        </w:rPr>
        <w:t>Normalization: normalizes data based on type of normalization method defined</w:t>
      </w:r>
    </w:p>
    <w:p w:rsidR="009102F8" w:rsidRDefault="009102F8">
      <w:pPr>
        <w:rPr>
          <w:rFonts w:ascii="Times New Roman" w:hAnsi="Times New Roman" w:cs="Times New Roman"/>
          <w:sz w:val="24"/>
          <w:szCs w:val="24"/>
        </w:rPr>
      </w:pPr>
      <w:r>
        <w:rPr>
          <w:rFonts w:ascii="Times New Roman" w:hAnsi="Times New Roman" w:cs="Times New Roman"/>
          <w:sz w:val="24"/>
          <w:szCs w:val="24"/>
        </w:rPr>
        <w:t>QC second pass: creates QC plots using normalized data</w:t>
      </w:r>
    </w:p>
    <w:p w:rsidR="009102F8" w:rsidRDefault="009102F8">
      <w:pPr>
        <w:rPr>
          <w:rFonts w:ascii="Times New Roman" w:hAnsi="Times New Roman" w:cs="Times New Roman"/>
          <w:sz w:val="24"/>
          <w:szCs w:val="24"/>
        </w:rPr>
      </w:pPr>
      <w:r>
        <w:rPr>
          <w:rFonts w:ascii="Times New Roman" w:hAnsi="Times New Roman" w:cs="Times New Roman"/>
          <w:sz w:val="24"/>
          <w:szCs w:val="24"/>
        </w:rPr>
        <w:t>Hit identification: based on scoring method scores the data and generates final reports</w:t>
      </w:r>
    </w:p>
    <w:p w:rsidR="009102F8" w:rsidRPr="009102F8" w:rsidRDefault="009102F8">
      <w:pPr>
        <w:rPr>
          <w:rFonts w:ascii="Times New Roman" w:hAnsi="Times New Roman" w:cs="Times New Roman"/>
          <w:i/>
          <w:sz w:val="24"/>
          <w:szCs w:val="24"/>
        </w:rPr>
      </w:pPr>
      <w:r w:rsidRPr="009102F8">
        <w:rPr>
          <w:rFonts w:ascii="Times New Roman" w:hAnsi="Times New Roman" w:cs="Times New Roman"/>
          <w:i/>
          <w:sz w:val="24"/>
          <w:szCs w:val="24"/>
        </w:rPr>
        <w:t>Main file is generic and only the experiment name needs to be changed/added.</w:t>
      </w:r>
    </w:p>
    <w:p w:rsidR="009102F8" w:rsidRDefault="009102F8">
      <w:pPr>
        <w:rPr>
          <w:rFonts w:ascii="Times New Roman" w:hAnsi="Times New Roman" w:cs="Times New Roman"/>
          <w:sz w:val="24"/>
          <w:szCs w:val="24"/>
        </w:rPr>
      </w:pPr>
    </w:p>
    <w:p w:rsidR="009102F8" w:rsidRPr="00F471FF" w:rsidRDefault="00F471FF">
      <w:pPr>
        <w:rPr>
          <w:rFonts w:ascii="Times New Roman" w:hAnsi="Times New Roman" w:cs="Times New Roman"/>
          <w:b/>
          <w:sz w:val="24"/>
          <w:szCs w:val="24"/>
        </w:rPr>
      </w:pPr>
      <w:r w:rsidRPr="00F471FF">
        <w:rPr>
          <w:rFonts w:ascii="Times New Roman" w:hAnsi="Times New Roman" w:cs="Times New Roman"/>
          <w:b/>
          <w:sz w:val="24"/>
          <w:szCs w:val="24"/>
        </w:rPr>
        <w:t>FUNCTIONS FILE</w:t>
      </w:r>
    </w:p>
    <w:p w:rsidR="009102F8" w:rsidRDefault="009102F8">
      <w:pPr>
        <w:rPr>
          <w:rFonts w:ascii="Times New Roman" w:hAnsi="Times New Roman" w:cs="Times New Roman"/>
          <w:sz w:val="24"/>
          <w:szCs w:val="24"/>
        </w:rPr>
      </w:pPr>
      <w:r>
        <w:rPr>
          <w:rFonts w:ascii="Times New Roman" w:hAnsi="Times New Roman" w:cs="Times New Roman"/>
          <w:sz w:val="24"/>
          <w:szCs w:val="24"/>
        </w:rPr>
        <w:t>Profile folder</w:t>
      </w:r>
    </w:p>
    <w:p w:rsidR="009102F8" w:rsidRDefault="00A73B67">
      <w:pPr>
        <w:rPr>
          <w:rFonts w:ascii="Times New Roman" w:hAnsi="Times New Roman" w:cs="Times New Roman"/>
          <w:sz w:val="24"/>
          <w:szCs w:val="24"/>
        </w:rPr>
      </w:pPr>
      <w:r>
        <w:rPr>
          <w:rFonts w:ascii="Times New Roman" w:hAnsi="Times New Roman" w:cs="Times New Roman"/>
          <w:sz w:val="24"/>
          <w:szCs w:val="24"/>
        </w:rPr>
        <w:t xml:space="preserve">This loads all the generic profile values like the total number of wells,  number of rows and columns in a 384 well plate, normalization methods available etc. </w:t>
      </w:r>
    </w:p>
    <w:p w:rsidR="00A73B67" w:rsidRDefault="00A73B67">
      <w:pPr>
        <w:rPr>
          <w:rFonts w:ascii="Times New Roman" w:hAnsi="Times New Roman" w:cs="Times New Roman"/>
          <w:sz w:val="24"/>
          <w:szCs w:val="24"/>
        </w:rPr>
      </w:pPr>
      <w:r>
        <w:rPr>
          <w:rFonts w:ascii="Times New Roman" w:hAnsi="Times New Roman" w:cs="Times New Roman"/>
          <w:sz w:val="24"/>
          <w:szCs w:val="24"/>
        </w:rPr>
        <w:t xml:space="preserve">This function also lets the program load the experiment specific profile based on the experiment name defined in the main folder using the ‘switch’ command. </w:t>
      </w:r>
    </w:p>
    <w:p w:rsidR="00A73B67" w:rsidRDefault="00A73B67">
      <w:pPr>
        <w:rPr>
          <w:rFonts w:ascii="Times New Roman" w:hAnsi="Times New Roman" w:cs="Times New Roman"/>
          <w:sz w:val="24"/>
          <w:szCs w:val="24"/>
        </w:rPr>
      </w:pPr>
    </w:p>
    <w:p w:rsidR="00A73B67" w:rsidRDefault="00F471FF">
      <w:pPr>
        <w:rPr>
          <w:rFonts w:ascii="Times New Roman" w:hAnsi="Times New Roman" w:cs="Times New Roman"/>
          <w:sz w:val="24"/>
          <w:szCs w:val="24"/>
        </w:rPr>
      </w:pPr>
      <w:r>
        <w:rPr>
          <w:rFonts w:ascii="Times New Roman" w:hAnsi="Times New Roman" w:cs="Times New Roman"/>
          <w:sz w:val="24"/>
          <w:szCs w:val="24"/>
        </w:rPr>
        <w:t xml:space="preserve">Experiment specific profile </w:t>
      </w:r>
    </w:p>
    <w:p w:rsidR="00F471FF" w:rsidRDefault="00F471FF">
      <w:pPr>
        <w:rPr>
          <w:rFonts w:ascii="Times New Roman" w:hAnsi="Times New Roman" w:cs="Times New Roman"/>
          <w:sz w:val="24"/>
          <w:szCs w:val="24"/>
        </w:rPr>
      </w:pPr>
      <w:r>
        <w:rPr>
          <w:rFonts w:ascii="Times New Roman" w:hAnsi="Times New Roman" w:cs="Times New Roman"/>
          <w:sz w:val="24"/>
          <w:szCs w:val="24"/>
        </w:rPr>
        <w:t>This function defines experiment specific parameters like the folder where the data is stored, the raw data file structure (</w:t>
      </w:r>
      <w:r>
        <w:rPr>
          <w:rFonts w:ascii="Courier New" w:hAnsi="Courier New" w:cs="Courier New"/>
          <w:sz w:val="20"/>
          <w:szCs w:val="20"/>
        </w:rPr>
        <w:t>profile$celllines_inRawdata)</w:t>
      </w:r>
      <w:r w:rsidRPr="00F471FF">
        <w:rPr>
          <w:rFonts w:ascii="Times New Roman" w:hAnsi="Times New Roman" w:cs="Times New Roman"/>
          <w:sz w:val="24"/>
          <w:szCs w:val="24"/>
        </w:rPr>
        <w:t xml:space="preserve"> which</w:t>
      </w:r>
      <w:r>
        <w:rPr>
          <w:rFonts w:ascii="Times New Roman" w:hAnsi="Times New Roman" w:cs="Times New Roman"/>
          <w:sz w:val="24"/>
          <w:szCs w:val="24"/>
        </w:rPr>
        <w:t xml:space="preserve"> defines where the luminescence values are stored in the raw data file, positive and negative </w:t>
      </w:r>
      <w:r w:rsidR="00952FED">
        <w:rPr>
          <w:rFonts w:ascii="Times New Roman" w:hAnsi="Times New Roman" w:cs="Times New Roman"/>
          <w:sz w:val="24"/>
          <w:szCs w:val="24"/>
        </w:rPr>
        <w:t>controls used in the experiment.</w:t>
      </w:r>
    </w:p>
    <w:p w:rsidR="00952FED" w:rsidRDefault="00952FED">
      <w:pPr>
        <w:rPr>
          <w:rFonts w:ascii="Times New Roman" w:hAnsi="Times New Roman" w:cs="Times New Roman"/>
          <w:sz w:val="24"/>
          <w:szCs w:val="24"/>
        </w:rPr>
      </w:pPr>
      <w:r>
        <w:rPr>
          <w:rFonts w:ascii="Times New Roman" w:hAnsi="Times New Roman" w:cs="Times New Roman"/>
          <w:sz w:val="24"/>
          <w:szCs w:val="24"/>
        </w:rPr>
        <w:t xml:space="preserve">The function also creates augmented file from raw data file. The structure of the augmented file is defined using </w:t>
      </w:r>
      <w:r>
        <w:rPr>
          <w:rFonts w:ascii="Courier New" w:hAnsi="Courier New" w:cs="Courier New"/>
          <w:sz w:val="20"/>
          <w:szCs w:val="20"/>
        </w:rPr>
        <w:t xml:space="preserve">profile$augDataNULLtemplate. </w:t>
      </w:r>
      <w:r w:rsidRPr="00952FED">
        <w:rPr>
          <w:rFonts w:ascii="Times New Roman" w:hAnsi="Times New Roman" w:cs="Times New Roman"/>
          <w:sz w:val="24"/>
          <w:szCs w:val="24"/>
        </w:rPr>
        <w:t>The</w:t>
      </w:r>
      <w:r>
        <w:rPr>
          <w:rFonts w:ascii="Times New Roman" w:hAnsi="Times New Roman" w:cs="Times New Roman"/>
          <w:sz w:val="24"/>
          <w:szCs w:val="24"/>
        </w:rPr>
        <w:t xml:space="preserve"> next step is to fill the augmented file using </w:t>
      </w:r>
      <w:r>
        <w:rPr>
          <w:rFonts w:ascii="Courier New" w:hAnsi="Courier New" w:cs="Courier New"/>
          <w:sz w:val="20"/>
          <w:szCs w:val="20"/>
        </w:rPr>
        <w:t xml:space="preserve">raw2augment </w:t>
      </w:r>
      <w:r w:rsidRPr="00952FED">
        <w:rPr>
          <w:rFonts w:ascii="Times New Roman" w:hAnsi="Times New Roman" w:cs="Times New Roman"/>
          <w:sz w:val="24"/>
          <w:szCs w:val="24"/>
        </w:rPr>
        <w:t>function</w:t>
      </w:r>
      <w:r w:rsidR="00D61459">
        <w:rPr>
          <w:rFonts w:ascii="Times New Roman" w:hAnsi="Times New Roman" w:cs="Times New Roman"/>
          <w:sz w:val="24"/>
          <w:szCs w:val="24"/>
        </w:rPr>
        <w:t xml:space="preserve">. Plate configuration file of the cellHTS format is also created in this function. Refer the cellHTS documentation for structure of Plate configuration file. Briefly the file defines which wells in each plate has ‘sample’, ‘positive’ control, ‘negative’ control, and ‘other’.  This file accepts regular expressions. </w:t>
      </w:r>
    </w:p>
    <w:p w:rsidR="00D61459" w:rsidRDefault="00D61459">
      <w:pPr>
        <w:rPr>
          <w:rFonts w:ascii="Times New Roman" w:hAnsi="Times New Roman" w:cs="Times New Roman"/>
          <w:sz w:val="24"/>
          <w:szCs w:val="24"/>
        </w:rPr>
      </w:pPr>
    </w:p>
    <w:p w:rsidR="00D61459" w:rsidRDefault="00413829">
      <w:pPr>
        <w:rPr>
          <w:rFonts w:ascii="Times New Roman" w:hAnsi="Times New Roman" w:cs="Times New Roman"/>
          <w:sz w:val="24"/>
          <w:szCs w:val="24"/>
        </w:rPr>
      </w:pPr>
      <w:r>
        <w:rPr>
          <w:rFonts w:ascii="Times New Roman" w:hAnsi="Times New Roman" w:cs="Times New Roman"/>
          <w:sz w:val="24"/>
          <w:szCs w:val="24"/>
        </w:rPr>
        <w:lastRenderedPageBreak/>
        <w:t>Data function</w:t>
      </w:r>
    </w:p>
    <w:p w:rsidR="00413829" w:rsidRDefault="00413829">
      <w:pPr>
        <w:rPr>
          <w:rFonts w:ascii="Courier New" w:hAnsi="Courier New" w:cs="Courier New"/>
          <w:sz w:val="20"/>
          <w:szCs w:val="20"/>
        </w:rPr>
      </w:pPr>
      <w:r>
        <w:rPr>
          <w:rFonts w:ascii="Times New Roman" w:hAnsi="Times New Roman" w:cs="Times New Roman"/>
          <w:sz w:val="24"/>
          <w:szCs w:val="24"/>
        </w:rPr>
        <w:t xml:space="preserve">This functions calls functions from experiment specific profiles to create raw, augmented and cellHTS data files and thus returns raw, augmented and cellHTS data as a list. This function also has the switch </w:t>
      </w:r>
      <w:r w:rsidR="00E259E7">
        <w:rPr>
          <w:rFonts w:ascii="Times New Roman" w:hAnsi="Times New Roman" w:cs="Times New Roman"/>
          <w:sz w:val="24"/>
          <w:szCs w:val="24"/>
        </w:rPr>
        <w:t>command to call experiment specific function to create augmented files and plate configuration file (</w:t>
      </w:r>
      <w:r w:rsidR="00E259E7">
        <w:rPr>
          <w:rFonts w:ascii="Courier New" w:hAnsi="Courier New" w:cs="Courier New"/>
          <w:sz w:val="20"/>
          <w:szCs w:val="20"/>
        </w:rPr>
        <w:t>raw2augment,</w:t>
      </w:r>
      <w:r w:rsidR="00E259E7" w:rsidRPr="00E259E7">
        <w:rPr>
          <w:rFonts w:ascii="Courier New" w:hAnsi="Courier New" w:cs="Courier New"/>
          <w:sz w:val="20"/>
          <w:szCs w:val="20"/>
        </w:rPr>
        <w:t xml:space="preserve"> </w:t>
      </w:r>
      <w:r w:rsidR="00E259E7">
        <w:rPr>
          <w:rFonts w:ascii="Courier New" w:hAnsi="Courier New" w:cs="Courier New"/>
          <w:sz w:val="20"/>
          <w:szCs w:val="20"/>
        </w:rPr>
        <w:t>create_cellHTS_Plateconfig).</w:t>
      </w:r>
    </w:p>
    <w:p w:rsidR="00E259E7" w:rsidRDefault="00E259E7">
      <w:pPr>
        <w:rPr>
          <w:rFonts w:ascii="Times New Roman" w:hAnsi="Times New Roman" w:cs="Times New Roman"/>
          <w:sz w:val="24"/>
          <w:szCs w:val="24"/>
        </w:rPr>
      </w:pPr>
      <w:r w:rsidRPr="00E259E7">
        <w:rPr>
          <w:rFonts w:ascii="Times New Roman" w:hAnsi="Times New Roman" w:cs="Times New Roman"/>
          <w:sz w:val="24"/>
          <w:szCs w:val="24"/>
        </w:rPr>
        <w:t>Next</w:t>
      </w:r>
      <w:r>
        <w:rPr>
          <w:rFonts w:ascii="Times New Roman" w:hAnsi="Times New Roman" w:cs="Times New Roman"/>
          <w:sz w:val="24"/>
          <w:szCs w:val="24"/>
        </w:rPr>
        <w:t xml:space="preserve"> step is to create files in cellHTS format from augmented file. First we create the directories for each specific cell line.</w:t>
      </w:r>
      <w:r w:rsidR="00C568C5">
        <w:rPr>
          <w:rFonts w:ascii="Times New Roman" w:hAnsi="Times New Roman" w:cs="Times New Roman"/>
          <w:sz w:val="24"/>
          <w:szCs w:val="24"/>
        </w:rPr>
        <w:t xml:space="preserve"> Next step is creating the specific data file folders from the augmented file. This creates subsets of the augmented data according to plate and replicates.</w:t>
      </w:r>
      <w:r w:rsidR="00E33F03">
        <w:rPr>
          <w:rFonts w:ascii="Times New Roman" w:hAnsi="Times New Roman" w:cs="Times New Roman"/>
          <w:sz w:val="24"/>
          <w:szCs w:val="24"/>
        </w:rPr>
        <w:t xml:space="preserve"> Data subsetting is done based on the columns which have data for specific cell lines and creating specific folders for the same. </w:t>
      </w:r>
    </w:p>
    <w:p w:rsidR="00C568C5" w:rsidRDefault="00C568C5">
      <w:pPr>
        <w:rPr>
          <w:rFonts w:ascii="Times New Roman" w:hAnsi="Times New Roman" w:cs="Times New Roman"/>
          <w:sz w:val="24"/>
          <w:szCs w:val="24"/>
        </w:rPr>
      </w:pPr>
      <w:r>
        <w:rPr>
          <w:rFonts w:ascii="Times New Roman" w:hAnsi="Times New Roman" w:cs="Times New Roman"/>
          <w:sz w:val="24"/>
          <w:szCs w:val="24"/>
        </w:rPr>
        <w:t xml:space="preserve">Next step creates cellHTS objects using cellHTS commands. Refer cellHTS documentation for details on the command. Briefly readplatelist reads the raw data, configure command configures the data using plateconfiguration file, normalizeplates normalizes the data using defined normalization method, scoreReplicates scores the data and summarizeReplicates summarizes the data based on method defined. </w:t>
      </w:r>
    </w:p>
    <w:p w:rsidR="00E33F03" w:rsidRDefault="00E33F03">
      <w:pPr>
        <w:rPr>
          <w:rFonts w:ascii="Times New Roman" w:hAnsi="Times New Roman" w:cs="Times New Roman"/>
          <w:sz w:val="24"/>
          <w:szCs w:val="24"/>
        </w:rPr>
      </w:pPr>
    </w:p>
    <w:p w:rsidR="00E33F03" w:rsidRDefault="00E33F03">
      <w:pPr>
        <w:rPr>
          <w:rFonts w:ascii="Times New Roman" w:hAnsi="Times New Roman" w:cs="Times New Roman"/>
          <w:sz w:val="24"/>
          <w:szCs w:val="24"/>
        </w:rPr>
      </w:pPr>
      <w:r>
        <w:rPr>
          <w:rFonts w:ascii="Times New Roman" w:hAnsi="Times New Roman" w:cs="Times New Roman"/>
          <w:sz w:val="24"/>
          <w:szCs w:val="24"/>
        </w:rPr>
        <w:t>Generate report function</w:t>
      </w:r>
    </w:p>
    <w:p w:rsidR="00E33F03" w:rsidRDefault="00E33F03">
      <w:pPr>
        <w:rPr>
          <w:rFonts w:ascii="Times New Roman" w:hAnsi="Times New Roman" w:cs="Times New Roman"/>
          <w:sz w:val="24"/>
          <w:szCs w:val="24"/>
        </w:rPr>
      </w:pPr>
      <w:r>
        <w:rPr>
          <w:rFonts w:ascii="Times New Roman" w:hAnsi="Times New Roman" w:cs="Times New Roman"/>
          <w:sz w:val="24"/>
          <w:szCs w:val="24"/>
        </w:rPr>
        <w:t>This function uses the writeReport function of cellHTS to create reports</w:t>
      </w:r>
      <w:r w:rsidR="00177D49">
        <w:rPr>
          <w:rFonts w:ascii="Times New Roman" w:hAnsi="Times New Roman" w:cs="Times New Roman"/>
          <w:sz w:val="24"/>
          <w:szCs w:val="24"/>
        </w:rPr>
        <w:t>, raw, normalized and scored</w:t>
      </w:r>
      <w:r>
        <w:rPr>
          <w:rFonts w:ascii="Times New Roman" w:hAnsi="Times New Roman" w:cs="Times New Roman"/>
          <w:sz w:val="24"/>
          <w:szCs w:val="24"/>
        </w:rPr>
        <w:t>. This is done by cell line. This function also creates box plots of raw intensities by type of probe (sample, contro</w:t>
      </w:r>
      <w:r w:rsidR="00177D49">
        <w:rPr>
          <w:rFonts w:ascii="Times New Roman" w:hAnsi="Times New Roman" w:cs="Times New Roman"/>
          <w:sz w:val="24"/>
          <w:szCs w:val="24"/>
        </w:rPr>
        <w:t xml:space="preserve">l) and dot plot of intensities across all plates. </w:t>
      </w:r>
    </w:p>
    <w:p w:rsidR="00177D49" w:rsidRDefault="00177D49">
      <w:pPr>
        <w:rPr>
          <w:rFonts w:ascii="Times New Roman" w:hAnsi="Times New Roman" w:cs="Times New Roman"/>
          <w:sz w:val="24"/>
          <w:szCs w:val="24"/>
        </w:rPr>
      </w:pPr>
    </w:p>
    <w:p w:rsidR="00177D49" w:rsidRDefault="00177D49">
      <w:pPr>
        <w:rPr>
          <w:rFonts w:ascii="Times New Roman" w:hAnsi="Times New Roman" w:cs="Times New Roman"/>
          <w:sz w:val="24"/>
          <w:szCs w:val="24"/>
        </w:rPr>
      </w:pPr>
      <w:r>
        <w:rPr>
          <w:rFonts w:ascii="Times New Roman" w:hAnsi="Times New Roman" w:cs="Times New Roman"/>
          <w:sz w:val="24"/>
          <w:szCs w:val="24"/>
        </w:rPr>
        <w:t>Utilities function</w:t>
      </w:r>
    </w:p>
    <w:p w:rsidR="00177D49" w:rsidRDefault="00177D49">
      <w:pPr>
        <w:rPr>
          <w:rFonts w:ascii="Times New Roman" w:hAnsi="Times New Roman" w:cs="Times New Roman"/>
          <w:sz w:val="24"/>
          <w:szCs w:val="24"/>
        </w:rPr>
      </w:pPr>
      <w:r>
        <w:rPr>
          <w:rFonts w:ascii="Times New Roman" w:hAnsi="Times New Roman" w:cs="Times New Roman"/>
          <w:sz w:val="24"/>
          <w:szCs w:val="24"/>
        </w:rPr>
        <w:t>This function checks for compatibility of normalization method and transformation of data. Refer to normalization methods used in cellHTS document (excel sheet) for all methods used and type of data transformation required.</w:t>
      </w:r>
    </w:p>
    <w:p w:rsidR="00177D49" w:rsidRDefault="00177D49">
      <w:pPr>
        <w:rPr>
          <w:rFonts w:ascii="Times New Roman" w:hAnsi="Times New Roman" w:cs="Times New Roman"/>
          <w:sz w:val="24"/>
          <w:szCs w:val="24"/>
        </w:rPr>
      </w:pPr>
    </w:p>
    <w:p w:rsidR="00177D49" w:rsidRPr="00177D49" w:rsidRDefault="00177D49">
      <w:pPr>
        <w:rPr>
          <w:rFonts w:ascii="Times New Roman" w:hAnsi="Times New Roman" w:cs="Times New Roman"/>
          <w:b/>
          <w:sz w:val="24"/>
          <w:szCs w:val="24"/>
        </w:rPr>
      </w:pPr>
      <w:r w:rsidRPr="00177D49">
        <w:rPr>
          <w:rFonts w:ascii="Times New Roman" w:hAnsi="Times New Roman" w:cs="Times New Roman"/>
          <w:b/>
          <w:sz w:val="24"/>
          <w:szCs w:val="24"/>
        </w:rPr>
        <w:t>DATA FILE</w:t>
      </w:r>
    </w:p>
    <w:p w:rsidR="00C568C5" w:rsidRDefault="00177D49">
      <w:pPr>
        <w:rPr>
          <w:rFonts w:ascii="Times New Roman" w:hAnsi="Times New Roman" w:cs="Times New Roman"/>
          <w:sz w:val="24"/>
          <w:szCs w:val="24"/>
        </w:rPr>
      </w:pPr>
      <w:r>
        <w:rPr>
          <w:rFonts w:ascii="Times New Roman" w:hAnsi="Times New Roman" w:cs="Times New Roman"/>
          <w:sz w:val="24"/>
          <w:szCs w:val="24"/>
        </w:rPr>
        <w:t xml:space="preserve">Data file stores the raw data as an excel sheet and also has folders created using data function in functions folder. These data folders are created by cell line and within each cell line folder is cellHTS specific data files by plate and replicate. </w:t>
      </w:r>
    </w:p>
    <w:p w:rsidR="00177D49" w:rsidRDefault="00177D49">
      <w:pPr>
        <w:rPr>
          <w:rFonts w:ascii="Times New Roman" w:hAnsi="Times New Roman" w:cs="Times New Roman"/>
          <w:sz w:val="24"/>
          <w:szCs w:val="24"/>
        </w:rPr>
      </w:pPr>
    </w:p>
    <w:p w:rsidR="00177D49" w:rsidRPr="00F5083D" w:rsidRDefault="00F5083D">
      <w:pPr>
        <w:rPr>
          <w:rFonts w:ascii="Times New Roman" w:hAnsi="Times New Roman" w:cs="Times New Roman"/>
          <w:b/>
          <w:sz w:val="24"/>
          <w:szCs w:val="24"/>
        </w:rPr>
      </w:pPr>
      <w:r w:rsidRPr="00F5083D">
        <w:rPr>
          <w:rFonts w:ascii="Times New Roman" w:hAnsi="Times New Roman" w:cs="Times New Roman"/>
          <w:b/>
          <w:sz w:val="24"/>
          <w:szCs w:val="24"/>
        </w:rPr>
        <w:t>REPORT FILE</w:t>
      </w:r>
    </w:p>
    <w:p w:rsidR="00177D49" w:rsidRDefault="00177D49">
      <w:pPr>
        <w:rPr>
          <w:rFonts w:ascii="Times New Roman" w:hAnsi="Times New Roman" w:cs="Times New Roman"/>
          <w:sz w:val="24"/>
          <w:szCs w:val="24"/>
        </w:rPr>
      </w:pPr>
      <w:r>
        <w:rPr>
          <w:rFonts w:ascii="Times New Roman" w:hAnsi="Times New Roman" w:cs="Times New Roman"/>
          <w:sz w:val="24"/>
          <w:szCs w:val="24"/>
        </w:rPr>
        <w:lastRenderedPageBreak/>
        <w:t xml:space="preserve">Finally the report file contains report </w:t>
      </w:r>
      <w:r w:rsidR="00F5083D">
        <w:rPr>
          <w:rFonts w:ascii="Times New Roman" w:hAnsi="Times New Roman" w:cs="Times New Roman"/>
          <w:sz w:val="24"/>
          <w:szCs w:val="24"/>
        </w:rPr>
        <w:t>by cell line and arranged by type of data</w:t>
      </w:r>
      <w:r>
        <w:rPr>
          <w:rFonts w:ascii="Times New Roman" w:hAnsi="Times New Roman" w:cs="Times New Roman"/>
          <w:sz w:val="24"/>
          <w:szCs w:val="24"/>
        </w:rPr>
        <w:t xml:space="preserve"> (raw, normalized, scored)</w:t>
      </w:r>
      <w:r w:rsidR="00F5083D">
        <w:rPr>
          <w:rFonts w:ascii="Times New Roman" w:hAnsi="Times New Roman" w:cs="Times New Roman"/>
          <w:sz w:val="24"/>
          <w:szCs w:val="24"/>
        </w:rPr>
        <w:t xml:space="preserve">. Normalized report folder further contains normalized report folders according to the type of normalization method used. Similar is the case for scored report. </w:t>
      </w:r>
    </w:p>
    <w:p w:rsidR="00EE5C35" w:rsidRDefault="00EE5C35">
      <w:pPr>
        <w:rPr>
          <w:rFonts w:ascii="Times New Roman" w:hAnsi="Times New Roman" w:cs="Times New Roman"/>
          <w:sz w:val="24"/>
          <w:szCs w:val="24"/>
        </w:rPr>
      </w:pPr>
    </w:p>
    <w:p w:rsidR="00EE5C35" w:rsidRDefault="00EE5C35">
      <w:pPr>
        <w:rPr>
          <w:rFonts w:ascii="Times New Roman" w:hAnsi="Times New Roman" w:cs="Times New Roman"/>
          <w:sz w:val="24"/>
          <w:szCs w:val="24"/>
        </w:rPr>
      </w:pPr>
      <w:r>
        <w:rPr>
          <w:rFonts w:ascii="Times New Roman" w:hAnsi="Times New Roman" w:cs="Times New Roman"/>
          <w:sz w:val="24"/>
          <w:szCs w:val="24"/>
        </w:rPr>
        <w:t>Thus the process of creation of cellHTS specific files is automated. Reports are also produced automatically and can be customized to the needs of the experimental design. In future more analysis methods can be implemented using the cellHTS data format as the data can be accessed easily form cellHTS objects.</w:t>
      </w:r>
    </w:p>
    <w:p w:rsidR="00EE5C35" w:rsidRDefault="00EE5C35">
      <w:pPr>
        <w:rPr>
          <w:rFonts w:ascii="Times New Roman" w:hAnsi="Times New Roman" w:cs="Times New Roman"/>
          <w:sz w:val="24"/>
          <w:szCs w:val="24"/>
        </w:rPr>
      </w:pPr>
    </w:p>
    <w:p w:rsidR="00EE5C35" w:rsidRDefault="00EE5C35">
      <w:pPr>
        <w:rPr>
          <w:rFonts w:ascii="Times New Roman" w:hAnsi="Times New Roman" w:cs="Times New Roman"/>
          <w:sz w:val="24"/>
          <w:szCs w:val="24"/>
        </w:rPr>
      </w:pPr>
    </w:p>
    <w:p w:rsidR="00F5083D" w:rsidRDefault="00F5083D">
      <w:pPr>
        <w:rPr>
          <w:rFonts w:ascii="Times New Roman" w:hAnsi="Times New Roman" w:cs="Times New Roman"/>
          <w:sz w:val="24"/>
          <w:szCs w:val="24"/>
        </w:rPr>
      </w:pPr>
    </w:p>
    <w:p w:rsidR="00F5083D" w:rsidRDefault="00F5083D">
      <w:pPr>
        <w:rPr>
          <w:rFonts w:ascii="Times New Roman" w:hAnsi="Times New Roman" w:cs="Times New Roman"/>
          <w:sz w:val="24"/>
          <w:szCs w:val="24"/>
        </w:rPr>
      </w:pPr>
    </w:p>
    <w:p w:rsidR="00C568C5" w:rsidRPr="00E259E7" w:rsidRDefault="00C568C5">
      <w:pPr>
        <w:rPr>
          <w:rFonts w:ascii="Times New Roman" w:hAnsi="Times New Roman" w:cs="Times New Roman"/>
          <w:sz w:val="24"/>
          <w:szCs w:val="24"/>
        </w:rPr>
      </w:pPr>
    </w:p>
    <w:p w:rsidR="00D61459" w:rsidRPr="00952FED" w:rsidRDefault="00D61459">
      <w:pPr>
        <w:rPr>
          <w:rFonts w:ascii="Times New Roman" w:hAnsi="Times New Roman" w:cs="Times New Roman"/>
          <w:sz w:val="24"/>
          <w:szCs w:val="24"/>
        </w:rPr>
      </w:pPr>
    </w:p>
    <w:p w:rsidR="00F471FF" w:rsidRDefault="00F471FF">
      <w:pPr>
        <w:rPr>
          <w:rFonts w:ascii="Times New Roman" w:hAnsi="Times New Roman" w:cs="Times New Roman"/>
          <w:sz w:val="24"/>
          <w:szCs w:val="24"/>
        </w:rPr>
      </w:pPr>
    </w:p>
    <w:p w:rsidR="009102F8" w:rsidRDefault="009102F8">
      <w:pPr>
        <w:rPr>
          <w:rFonts w:ascii="Times New Roman" w:hAnsi="Times New Roman" w:cs="Times New Roman"/>
          <w:sz w:val="24"/>
          <w:szCs w:val="24"/>
        </w:rPr>
      </w:pPr>
    </w:p>
    <w:sectPr w:rsidR="009102F8" w:rsidSect="00EA6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407AE"/>
    <w:multiLevelType w:val="hybridMultilevel"/>
    <w:tmpl w:val="973A2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81235"/>
    <w:multiLevelType w:val="hybridMultilevel"/>
    <w:tmpl w:val="AD8C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2305"/>
    <w:rsid w:val="000D3C11"/>
    <w:rsid w:val="00177D49"/>
    <w:rsid w:val="002E45C2"/>
    <w:rsid w:val="00413829"/>
    <w:rsid w:val="004C72AA"/>
    <w:rsid w:val="005337AC"/>
    <w:rsid w:val="00673255"/>
    <w:rsid w:val="00842382"/>
    <w:rsid w:val="009102F8"/>
    <w:rsid w:val="009164BB"/>
    <w:rsid w:val="00952FED"/>
    <w:rsid w:val="00A165A0"/>
    <w:rsid w:val="00A73B67"/>
    <w:rsid w:val="00C568C5"/>
    <w:rsid w:val="00D61459"/>
    <w:rsid w:val="00E171E0"/>
    <w:rsid w:val="00E259E7"/>
    <w:rsid w:val="00E33F03"/>
    <w:rsid w:val="00EA69A7"/>
    <w:rsid w:val="00EB054A"/>
    <w:rsid w:val="00EE5C35"/>
    <w:rsid w:val="00F471FF"/>
    <w:rsid w:val="00F5083D"/>
    <w:rsid w:val="00F62305"/>
    <w:rsid w:val="00FD2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54A"/>
    <w:rPr>
      <w:color w:val="0000FF" w:themeColor="hyperlink"/>
      <w:u w:val="single"/>
    </w:rPr>
  </w:style>
  <w:style w:type="paragraph" w:styleId="ListParagraph">
    <w:name w:val="List Paragraph"/>
    <w:basedOn w:val="Normal"/>
    <w:uiPriority w:val="34"/>
    <w:qFormat/>
    <w:rsid w:val="00842382"/>
    <w:pPr>
      <w:ind w:left="720"/>
      <w:contextualSpacing/>
    </w:pPr>
  </w:style>
  <w:style w:type="paragraph" w:styleId="BalloonText">
    <w:name w:val="Balloon Text"/>
    <w:basedOn w:val="Normal"/>
    <w:link w:val="BalloonTextChar"/>
    <w:uiPriority w:val="99"/>
    <w:semiHidden/>
    <w:unhideWhenUsed/>
    <w:rsid w:val="00A1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oconductor.org"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diagramColors" Target="diagrams/colors1.xml"/><Relationship Id="rId5" Type="http://schemas.openxmlformats.org/officeDocument/2006/relationships/hyperlink" Target="http://www.bioconductor.org"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5720C9-6E7D-4A71-8532-9C8C15117558}" type="doc">
      <dgm:prSet loTypeId="urn:microsoft.com/office/officeart/2005/8/layout/default" loCatId="list" qsTypeId="urn:microsoft.com/office/officeart/2005/8/quickstyle/3d1" qsCatId="3D" csTypeId="urn:microsoft.com/office/officeart/2005/8/colors/colorful1" csCatId="colorful" phldr="1"/>
      <dgm:spPr/>
      <dgm:t>
        <a:bodyPr/>
        <a:lstStyle/>
        <a:p>
          <a:endParaRPr lang="en-US"/>
        </a:p>
      </dgm:t>
    </dgm:pt>
    <dgm:pt modelId="{BA8A2338-92C9-43C0-AEDB-3EFF7ED5F86F}">
      <dgm:prSet phldrT="[Text]" custT="1"/>
      <dgm:spPr/>
      <dgm:t>
        <a:bodyPr/>
        <a:lstStyle/>
        <a:p>
          <a:pPr algn="ctr"/>
          <a:r>
            <a:rPr lang="en-US" sz="2400"/>
            <a:t>Main</a:t>
          </a:r>
        </a:p>
        <a:p>
          <a:pPr algn="l"/>
          <a:r>
            <a:rPr lang="en-US" sz="900"/>
            <a:t>(calls functions for -experiment to run -raw data conversion -QC first pass -normalization -hit identificatio n)</a:t>
          </a:r>
        </a:p>
        <a:p>
          <a:pPr algn="ctr"/>
          <a:endParaRPr lang="en-US" sz="900"/>
        </a:p>
      </dgm:t>
    </dgm:pt>
    <dgm:pt modelId="{D7D2E586-0065-4CF2-82BB-EDCDA656E587}" type="parTrans" cxnId="{58BDB870-6578-486E-8C6B-74637861BE37}">
      <dgm:prSet/>
      <dgm:spPr/>
      <dgm:t>
        <a:bodyPr/>
        <a:lstStyle/>
        <a:p>
          <a:endParaRPr lang="en-US"/>
        </a:p>
      </dgm:t>
    </dgm:pt>
    <dgm:pt modelId="{6A8003B0-1244-4535-9516-0B9ECDDB83D5}" type="sibTrans" cxnId="{58BDB870-6578-486E-8C6B-74637861BE37}">
      <dgm:prSet/>
      <dgm:spPr/>
      <dgm:t>
        <a:bodyPr/>
        <a:lstStyle/>
        <a:p>
          <a:endParaRPr lang="en-US"/>
        </a:p>
      </dgm:t>
    </dgm:pt>
    <dgm:pt modelId="{D2B62F34-3DD7-456D-A8A4-6C3FEFEEB52C}">
      <dgm:prSet phldrT="[Text]" custT="1"/>
      <dgm:spPr/>
      <dgm:t>
        <a:bodyPr/>
        <a:lstStyle/>
        <a:p>
          <a:pPr algn="ctr"/>
          <a:r>
            <a:rPr lang="en-US" sz="2400"/>
            <a:t>Functions</a:t>
          </a:r>
        </a:p>
        <a:p>
          <a:pPr algn="l"/>
          <a:r>
            <a:rPr lang="en-US" sz="900"/>
            <a:t>(has functions for creating -profile;generic and experimetn specific  -data; converting from raw to cellHTS specific -reports;  raw, normalized and scored -utilities; miscellaneus</a:t>
          </a:r>
        </a:p>
      </dgm:t>
    </dgm:pt>
    <dgm:pt modelId="{206AFF5C-ECAC-4E80-83C1-186507C33116}" type="parTrans" cxnId="{C3D12341-F735-4910-81CF-1412904FBA05}">
      <dgm:prSet/>
      <dgm:spPr/>
      <dgm:t>
        <a:bodyPr/>
        <a:lstStyle/>
        <a:p>
          <a:endParaRPr lang="en-US"/>
        </a:p>
      </dgm:t>
    </dgm:pt>
    <dgm:pt modelId="{1F9AFF33-0A40-4797-9B44-EDF1B0F57625}" type="sibTrans" cxnId="{C3D12341-F735-4910-81CF-1412904FBA05}">
      <dgm:prSet/>
      <dgm:spPr/>
      <dgm:t>
        <a:bodyPr/>
        <a:lstStyle/>
        <a:p>
          <a:endParaRPr lang="en-US"/>
        </a:p>
      </dgm:t>
    </dgm:pt>
    <dgm:pt modelId="{D74DF2B3-7C3B-4A4C-A351-13443AF2D87C}">
      <dgm:prSet phldrT="[Text]" custT="1"/>
      <dgm:spPr/>
      <dgm:t>
        <a:bodyPr/>
        <a:lstStyle/>
        <a:p>
          <a:pPr algn="ctr"/>
          <a:r>
            <a:rPr lang="en-US" sz="2400"/>
            <a:t>Report</a:t>
          </a:r>
        </a:p>
        <a:p>
          <a:pPr algn="l"/>
          <a:r>
            <a:rPr lang="en-US" sz="900"/>
            <a:t>(stores the final reports generated by cellHTS in specific folders by experiment, type of report (raw,normalized or scored), normalization method and scoring method)</a:t>
          </a:r>
        </a:p>
      </dgm:t>
    </dgm:pt>
    <dgm:pt modelId="{747E6EED-4AD5-42C9-B1AE-44A5112F3666}" type="parTrans" cxnId="{2897333B-7917-4CB1-A02D-98259BF4F31A}">
      <dgm:prSet/>
      <dgm:spPr/>
      <dgm:t>
        <a:bodyPr/>
        <a:lstStyle/>
        <a:p>
          <a:endParaRPr lang="en-US"/>
        </a:p>
      </dgm:t>
    </dgm:pt>
    <dgm:pt modelId="{FF406DD8-2BF0-43D0-9C7A-2E888E0A0A54}" type="sibTrans" cxnId="{2897333B-7917-4CB1-A02D-98259BF4F31A}">
      <dgm:prSet/>
      <dgm:spPr/>
      <dgm:t>
        <a:bodyPr/>
        <a:lstStyle/>
        <a:p>
          <a:endParaRPr lang="en-US"/>
        </a:p>
      </dgm:t>
    </dgm:pt>
    <dgm:pt modelId="{C1AEF23A-8B11-4F35-A6E7-E06564D0FCB0}">
      <dgm:prSet phldrT="[Text]" custT="1"/>
      <dgm:spPr/>
      <dgm:t>
        <a:bodyPr/>
        <a:lstStyle/>
        <a:p>
          <a:pPr algn="ctr"/>
          <a:r>
            <a:rPr lang="en-US" sz="2400"/>
            <a:t>Data</a:t>
          </a:r>
        </a:p>
        <a:p>
          <a:pPr algn="l"/>
          <a:r>
            <a:rPr lang="en-US" sz="900"/>
            <a:t>(data stored in raw format as an excel sheet and csv file and also in cellHTS format by experiment. This folder has all the data in cellHTS format like Plate confirguration file, Platelist file,  Screenlog file, GeneID file, Description file,  and all datafiles with luminescence values for each plate and replicate for a particular cellline)</a:t>
          </a:r>
        </a:p>
      </dgm:t>
    </dgm:pt>
    <dgm:pt modelId="{2C9AF62D-DDA0-4593-A196-3E5A2C160138}" type="parTrans" cxnId="{075748E9-A0C7-4CA9-88B8-9880C430DABD}">
      <dgm:prSet/>
      <dgm:spPr/>
      <dgm:t>
        <a:bodyPr/>
        <a:lstStyle/>
        <a:p>
          <a:endParaRPr lang="en-US"/>
        </a:p>
      </dgm:t>
    </dgm:pt>
    <dgm:pt modelId="{B89DE058-54EB-4EA1-813B-406880493604}" type="sibTrans" cxnId="{075748E9-A0C7-4CA9-88B8-9880C430DABD}">
      <dgm:prSet/>
      <dgm:spPr/>
      <dgm:t>
        <a:bodyPr/>
        <a:lstStyle/>
        <a:p>
          <a:endParaRPr lang="en-US"/>
        </a:p>
      </dgm:t>
    </dgm:pt>
    <dgm:pt modelId="{0BE9991C-306F-4F71-8B24-FFD32253EBE8}" type="pres">
      <dgm:prSet presAssocID="{C65720C9-6E7D-4A71-8532-9C8C15117558}" presName="diagram" presStyleCnt="0">
        <dgm:presLayoutVars>
          <dgm:dir/>
          <dgm:resizeHandles val="exact"/>
        </dgm:presLayoutVars>
      </dgm:prSet>
      <dgm:spPr/>
    </dgm:pt>
    <dgm:pt modelId="{BDC5A04C-615A-411B-86AC-1127D0D2139C}" type="pres">
      <dgm:prSet presAssocID="{BA8A2338-92C9-43C0-AEDB-3EFF7ED5F86F}" presName="node" presStyleLbl="node1" presStyleIdx="0" presStyleCnt="4">
        <dgm:presLayoutVars>
          <dgm:bulletEnabled val="1"/>
        </dgm:presLayoutVars>
      </dgm:prSet>
      <dgm:spPr/>
      <dgm:t>
        <a:bodyPr/>
        <a:lstStyle/>
        <a:p>
          <a:endParaRPr lang="en-US"/>
        </a:p>
      </dgm:t>
    </dgm:pt>
    <dgm:pt modelId="{ACC23DED-8CF7-4EAC-A19E-B59F983AF66A}" type="pres">
      <dgm:prSet presAssocID="{6A8003B0-1244-4535-9516-0B9ECDDB83D5}" presName="sibTrans" presStyleCnt="0"/>
      <dgm:spPr/>
    </dgm:pt>
    <dgm:pt modelId="{060CBFAC-EECC-4681-8073-328986A76635}" type="pres">
      <dgm:prSet presAssocID="{D2B62F34-3DD7-456D-A8A4-6C3FEFEEB52C}" presName="node" presStyleLbl="node1" presStyleIdx="1" presStyleCnt="4">
        <dgm:presLayoutVars>
          <dgm:bulletEnabled val="1"/>
        </dgm:presLayoutVars>
      </dgm:prSet>
      <dgm:spPr/>
      <dgm:t>
        <a:bodyPr/>
        <a:lstStyle/>
        <a:p>
          <a:endParaRPr lang="en-US"/>
        </a:p>
      </dgm:t>
    </dgm:pt>
    <dgm:pt modelId="{FD8206DC-7AC0-44A8-BCED-D52F3646A6D5}" type="pres">
      <dgm:prSet presAssocID="{1F9AFF33-0A40-4797-9B44-EDF1B0F57625}" presName="sibTrans" presStyleCnt="0"/>
      <dgm:spPr/>
    </dgm:pt>
    <dgm:pt modelId="{5D1EF745-C1DF-4EC4-8E7D-88FCC512EE00}" type="pres">
      <dgm:prSet presAssocID="{D74DF2B3-7C3B-4A4C-A351-13443AF2D87C}" presName="node" presStyleLbl="node1" presStyleIdx="2" presStyleCnt="4">
        <dgm:presLayoutVars>
          <dgm:bulletEnabled val="1"/>
        </dgm:presLayoutVars>
      </dgm:prSet>
      <dgm:spPr/>
      <dgm:t>
        <a:bodyPr/>
        <a:lstStyle/>
        <a:p>
          <a:endParaRPr lang="en-US"/>
        </a:p>
      </dgm:t>
    </dgm:pt>
    <dgm:pt modelId="{C83CD0A4-3DE0-479A-A155-2CD62A3549BB}" type="pres">
      <dgm:prSet presAssocID="{FF406DD8-2BF0-43D0-9C7A-2E888E0A0A54}" presName="sibTrans" presStyleCnt="0"/>
      <dgm:spPr/>
    </dgm:pt>
    <dgm:pt modelId="{204C8E86-B553-4228-B0F9-6716FF30EE00}" type="pres">
      <dgm:prSet presAssocID="{C1AEF23A-8B11-4F35-A6E7-E06564D0FCB0}" presName="node" presStyleLbl="node1" presStyleIdx="3" presStyleCnt="4">
        <dgm:presLayoutVars>
          <dgm:bulletEnabled val="1"/>
        </dgm:presLayoutVars>
      </dgm:prSet>
      <dgm:spPr/>
      <dgm:t>
        <a:bodyPr/>
        <a:lstStyle/>
        <a:p>
          <a:endParaRPr lang="en-US"/>
        </a:p>
      </dgm:t>
    </dgm:pt>
  </dgm:ptLst>
  <dgm:cxnLst>
    <dgm:cxn modelId="{C3D12341-F735-4910-81CF-1412904FBA05}" srcId="{C65720C9-6E7D-4A71-8532-9C8C15117558}" destId="{D2B62F34-3DD7-456D-A8A4-6C3FEFEEB52C}" srcOrd="1" destOrd="0" parTransId="{206AFF5C-ECAC-4E80-83C1-186507C33116}" sibTransId="{1F9AFF33-0A40-4797-9B44-EDF1B0F57625}"/>
    <dgm:cxn modelId="{58BDB870-6578-486E-8C6B-74637861BE37}" srcId="{C65720C9-6E7D-4A71-8532-9C8C15117558}" destId="{BA8A2338-92C9-43C0-AEDB-3EFF7ED5F86F}" srcOrd="0" destOrd="0" parTransId="{D7D2E586-0065-4CF2-82BB-EDCDA656E587}" sibTransId="{6A8003B0-1244-4535-9516-0B9ECDDB83D5}"/>
    <dgm:cxn modelId="{2897333B-7917-4CB1-A02D-98259BF4F31A}" srcId="{C65720C9-6E7D-4A71-8532-9C8C15117558}" destId="{D74DF2B3-7C3B-4A4C-A351-13443AF2D87C}" srcOrd="2" destOrd="0" parTransId="{747E6EED-4AD5-42C9-B1AE-44A5112F3666}" sibTransId="{FF406DD8-2BF0-43D0-9C7A-2E888E0A0A54}"/>
    <dgm:cxn modelId="{096423A6-7872-4C9D-89F1-84903D8BEC8B}" type="presOf" srcId="{BA8A2338-92C9-43C0-AEDB-3EFF7ED5F86F}" destId="{BDC5A04C-615A-411B-86AC-1127D0D2139C}" srcOrd="0" destOrd="0" presId="urn:microsoft.com/office/officeart/2005/8/layout/default"/>
    <dgm:cxn modelId="{6F998AC2-8E46-43F7-8AD3-187C16244EE1}" type="presOf" srcId="{D2B62F34-3DD7-456D-A8A4-6C3FEFEEB52C}" destId="{060CBFAC-EECC-4681-8073-328986A76635}" srcOrd="0" destOrd="0" presId="urn:microsoft.com/office/officeart/2005/8/layout/default"/>
    <dgm:cxn modelId="{075748E9-A0C7-4CA9-88B8-9880C430DABD}" srcId="{C65720C9-6E7D-4A71-8532-9C8C15117558}" destId="{C1AEF23A-8B11-4F35-A6E7-E06564D0FCB0}" srcOrd="3" destOrd="0" parTransId="{2C9AF62D-DDA0-4593-A196-3E5A2C160138}" sibTransId="{B89DE058-54EB-4EA1-813B-406880493604}"/>
    <dgm:cxn modelId="{FA0FF2CC-F122-46C5-B544-9EAC3B79E892}" type="presOf" srcId="{C65720C9-6E7D-4A71-8532-9C8C15117558}" destId="{0BE9991C-306F-4F71-8B24-FFD32253EBE8}" srcOrd="0" destOrd="0" presId="urn:microsoft.com/office/officeart/2005/8/layout/default"/>
    <dgm:cxn modelId="{D213E517-3E60-4B45-B992-60B6C13CDC08}" type="presOf" srcId="{C1AEF23A-8B11-4F35-A6E7-E06564D0FCB0}" destId="{204C8E86-B553-4228-B0F9-6716FF30EE00}" srcOrd="0" destOrd="0" presId="urn:microsoft.com/office/officeart/2005/8/layout/default"/>
    <dgm:cxn modelId="{43BF9478-95C0-4579-870A-724D3787152D}" type="presOf" srcId="{D74DF2B3-7C3B-4A4C-A351-13443AF2D87C}" destId="{5D1EF745-C1DF-4EC4-8E7D-88FCC512EE00}" srcOrd="0" destOrd="0" presId="urn:microsoft.com/office/officeart/2005/8/layout/default"/>
    <dgm:cxn modelId="{78252FA0-93C3-428A-B747-AAD3427C498F}" type="presParOf" srcId="{0BE9991C-306F-4F71-8B24-FFD32253EBE8}" destId="{BDC5A04C-615A-411B-86AC-1127D0D2139C}" srcOrd="0" destOrd="0" presId="urn:microsoft.com/office/officeart/2005/8/layout/default"/>
    <dgm:cxn modelId="{71611C2B-A7CF-4D29-9399-49F9F1C9E485}" type="presParOf" srcId="{0BE9991C-306F-4F71-8B24-FFD32253EBE8}" destId="{ACC23DED-8CF7-4EAC-A19E-B59F983AF66A}" srcOrd="1" destOrd="0" presId="urn:microsoft.com/office/officeart/2005/8/layout/default"/>
    <dgm:cxn modelId="{780A52E6-4298-4D88-B63A-F3BC312FF516}" type="presParOf" srcId="{0BE9991C-306F-4F71-8B24-FFD32253EBE8}" destId="{060CBFAC-EECC-4681-8073-328986A76635}" srcOrd="2" destOrd="0" presId="urn:microsoft.com/office/officeart/2005/8/layout/default"/>
    <dgm:cxn modelId="{11B79EC1-839A-43BD-86BF-20D134DAAD87}" type="presParOf" srcId="{0BE9991C-306F-4F71-8B24-FFD32253EBE8}" destId="{FD8206DC-7AC0-44A8-BCED-D52F3646A6D5}" srcOrd="3" destOrd="0" presId="urn:microsoft.com/office/officeart/2005/8/layout/default"/>
    <dgm:cxn modelId="{CF5EBB6E-3EB1-4332-8FC9-646ECE5DC05D}" type="presParOf" srcId="{0BE9991C-306F-4F71-8B24-FFD32253EBE8}" destId="{5D1EF745-C1DF-4EC4-8E7D-88FCC512EE00}" srcOrd="4" destOrd="0" presId="urn:microsoft.com/office/officeart/2005/8/layout/default"/>
    <dgm:cxn modelId="{8BB58184-B754-46AB-8FFE-8AF009524EBF}" type="presParOf" srcId="{0BE9991C-306F-4F71-8B24-FFD32253EBE8}" destId="{C83CD0A4-3DE0-479A-A155-2CD62A3549BB}" srcOrd="5" destOrd="0" presId="urn:microsoft.com/office/officeart/2005/8/layout/default"/>
    <dgm:cxn modelId="{2D4D9EC5-0672-4EF0-BE6C-48ADC6A5F51C}" type="presParOf" srcId="{0BE9991C-306F-4F71-8B24-FFD32253EBE8}" destId="{204C8E86-B553-4228-B0F9-6716FF30EE00}" srcOrd="6" destOrd="0" presId="urn:microsoft.com/office/officeart/2005/8/layout/default"/>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C5A04C-615A-411B-86AC-1127D0D2139C}">
      <dsp:nvSpPr>
        <dsp:cNvPr id="0" name=""/>
        <dsp:cNvSpPr/>
      </dsp:nvSpPr>
      <dsp:spPr>
        <a:xfrm>
          <a:off x="161002" y="1696"/>
          <a:ext cx="2459235" cy="147554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Main</a:t>
          </a:r>
        </a:p>
        <a:p>
          <a:pPr lvl="0" algn="l" defTabSz="1066800">
            <a:lnSpc>
              <a:spcPct val="90000"/>
            </a:lnSpc>
            <a:spcBef>
              <a:spcPct val="0"/>
            </a:spcBef>
            <a:spcAft>
              <a:spcPct val="35000"/>
            </a:spcAft>
          </a:pPr>
          <a:r>
            <a:rPr lang="en-US" sz="900" kern="1200"/>
            <a:t>(calls functions for -experiment to run -raw data conversion -QC first pass -normalization -hit identificatio n)</a:t>
          </a:r>
        </a:p>
        <a:p>
          <a:pPr lvl="0" algn="ctr" defTabSz="1066800">
            <a:lnSpc>
              <a:spcPct val="90000"/>
            </a:lnSpc>
            <a:spcBef>
              <a:spcPct val="0"/>
            </a:spcBef>
            <a:spcAft>
              <a:spcPct val="35000"/>
            </a:spcAft>
          </a:pPr>
          <a:endParaRPr lang="en-US" sz="900" kern="1200"/>
        </a:p>
      </dsp:txBody>
      <dsp:txXfrm>
        <a:off x="161002" y="1696"/>
        <a:ext cx="2459235" cy="1475541"/>
      </dsp:txXfrm>
    </dsp:sp>
    <dsp:sp modelId="{060CBFAC-EECC-4681-8073-328986A76635}">
      <dsp:nvSpPr>
        <dsp:cNvPr id="0" name=""/>
        <dsp:cNvSpPr/>
      </dsp:nvSpPr>
      <dsp:spPr>
        <a:xfrm>
          <a:off x="2866161" y="1696"/>
          <a:ext cx="2459235" cy="1475541"/>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Functions</a:t>
          </a:r>
        </a:p>
        <a:p>
          <a:pPr lvl="0" algn="l" defTabSz="1066800">
            <a:lnSpc>
              <a:spcPct val="90000"/>
            </a:lnSpc>
            <a:spcBef>
              <a:spcPct val="0"/>
            </a:spcBef>
            <a:spcAft>
              <a:spcPct val="35000"/>
            </a:spcAft>
          </a:pPr>
          <a:r>
            <a:rPr lang="en-US" sz="900" kern="1200"/>
            <a:t>(has functions for creating -profile;generic and experimetn specific  -data; converting from raw to cellHTS specific -reports;  raw, normalized and scored -utilities; miscellaneus</a:t>
          </a:r>
        </a:p>
      </dsp:txBody>
      <dsp:txXfrm>
        <a:off x="2866161" y="1696"/>
        <a:ext cx="2459235" cy="1475541"/>
      </dsp:txXfrm>
    </dsp:sp>
    <dsp:sp modelId="{5D1EF745-C1DF-4EC4-8E7D-88FCC512EE00}">
      <dsp:nvSpPr>
        <dsp:cNvPr id="0" name=""/>
        <dsp:cNvSpPr/>
      </dsp:nvSpPr>
      <dsp:spPr>
        <a:xfrm>
          <a:off x="161002" y="1723161"/>
          <a:ext cx="2459235" cy="1475541"/>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Report</a:t>
          </a:r>
        </a:p>
        <a:p>
          <a:pPr lvl="0" algn="l" defTabSz="1066800">
            <a:lnSpc>
              <a:spcPct val="90000"/>
            </a:lnSpc>
            <a:spcBef>
              <a:spcPct val="0"/>
            </a:spcBef>
            <a:spcAft>
              <a:spcPct val="35000"/>
            </a:spcAft>
          </a:pPr>
          <a:r>
            <a:rPr lang="en-US" sz="900" kern="1200"/>
            <a:t>(stores the final reports generated by cellHTS in specific folders by experiment, type of report (raw,normalized or scored), normalization method and scoring method)</a:t>
          </a:r>
        </a:p>
      </dsp:txBody>
      <dsp:txXfrm>
        <a:off x="161002" y="1723161"/>
        <a:ext cx="2459235" cy="1475541"/>
      </dsp:txXfrm>
    </dsp:sp>
    <dsp:sp modelId="{204C8E86-B553-4228-B0F9-6716FF30EE00}">
      <dsp:nvSpPr>
        <dsp:cNvPr id="0" name=""/>
        <dsp:cNvSpPr/>
      </dsp:nvSpPr>
      <dsp:spPr>
        <a:xfrm>
          <a:off x="2866161" y="1723161"/>
          <a:ext cx="2459235" cy="1475541"/>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Data</a:t>
          </a:r>
        </a:p>
        <a:p>
          <a:pPr lvl="0" algn="l" defTabSz="1066800">
            <a:lnSpc>
              <a:spcPct val="90000"/>
            </a:lnSpc>
            <a:spcBef>
              <a:spcPct val="0"/>
            </a:spcBef>
            <a:spcAft>
              <a:spcPct val="35000"/>
            </a:spcAft>
          </a:pPr>
          <a:r>
            <a:rPr lang="en-US" sz="900" kern="1200"/>
            <a:t>(data stored in raw format as an excel sheet and csv file and also in cellHTS format by experiment. This folder has all the data in cellHTS format like Plate confirguration file, Platelist file,  Screenlog file, GeneID file, Description file,  and all datafiles with luminescence values for each plate and replicate for a particular cellline)</a:t>
          </a:r>
        </a:p>
      </dsp:txBody>
      <dsp:txXfrm>
        <a:off x="2866161" y="1723161"/>
        <a:ext cx="2459235" cy="14755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sshetty</dc:creator>
  <cp:keywords/>
  <dc:description/>
  <cp:lastModifiedBy>sshetty</cp:lastModifiedBy>
  <cp:revision>3</cp:revision>
  <dcterms:created xsi:type="dcterms:W3CDTF">2011-08-01T07:58:00Z</dcterms:created>
  <dcterms:modified xsi:type="dcterms:W3CDTF">2011-08-03T23:49:00Z</dcterms:modified>
</cp:coreProperties>
</file>