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3 - onChange Client Script</w:t>
      </w:r>
    </w:p>
    <w:p>
      <w:pPr>
        <w:pStyle w:val="Heading1"/>
      </w:pPr>
      <w:r>
        <w:t>Task 3: Create onChange Client Script</w:t>
      </w:r>
    </w:p>
    <w:p>
      <w:r>
        <w:t>Navigate to System UI → Client Scripts and click New. Configure Name: Auto set urgency for high impact; Table: Incident; Type: onChange; Field name: Impact; Active: true. The script is intended to execute when the Impact field changes.</w:t>
      </w:r>
    </w:p>
    <w:p>
      <w:pPr>
        <w:pStyle w:val="Heading1"/>
      </w:pPr>
      <w:r>
        <w:t>Activity 1: Create Client Script</w:t>
      </w:r>
    </w:p>
    <w:p>
      <w:r>
        <w:t>Paste the provided onChange script into the script editor and submit it. When Impact changes to High, the script sets Urgency to High and displays an information message. Verify the result by opening an Incident and changing Impact to High. The Urgency field should update automatically.</w:t>
      </w:r>
    </w:p>
    <w:p>
      <w:pPr>
        <w:pStyle w:val="Heading1"/>
      </w:pPr>
      <w:r>
        <w:t>Script</w:t>
      </w:r>
    </w:p>
    <w:p>
      <w:r>
        <w:t>function onChange(control, oldValue, newValue, isLoading) {</w:t>
      </w:r>
    </w:p>
    <w:p>
      <w:r>
        <w:t>if (isLoading || newValue == '') {</w:t>
      </w:r>
    </w:p>
    <w:p>
      <w:r>
        <w:t>return;</w:t>
      </w:r>
    </w:p>
    <w:p>
      <w:r>
        <w:t>}</w:t>
      </w:r>
    </w:p>
    <w:p>
      <w:r>
        <w:t>if (newValue == '1') {</w:t>
      </w:r>
    </w:p>
    <w:p>
      <w:r>
        <w:t>g_form.setValue('urgency', '1');</w:t>
      </w:r>
    </w:p>
    <w:p>
      <w:r>
        <w:t>g_form.addInfoMessage('Urgency set to High for High impact incident.');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