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E691" w14:textId="726E98A9" w:rsidR="008F3162" w:rsidRDefault="008F3162" w:rsidP="008F3162">
      <w:pPr>
        <w:pStyle w:val="berschrift1"/>
      </w:pPr>
      <w:proofErr w:type="spellStart"/>
      <w:r>
        <w:t>Hyperformer_ContactSplitter</w:t>
      </w:r>
      <w:proofErr w:type="spellEnd"/>
    </w:p>
    <w:p w14:paraId="02324398" w14:textId="0BFD9A79" w:rsidR="008F3162" w:rsidRDefault="008F3162" w:rsidP="008F3162">
      <w:r>
        <w:t>Dieses Dokument soll Aufschluss über Architekturentscheidungen geben.</w:t>
      </w:r>
    </w:p>
    <w:p w14:paraId="5D57D9B6" w14:textId="17E386BB" w:rsidR="008F3162" w:rsidRPr="008111D1" w:rsidRDefault="008F3162" w:rsidP="008F3162">
      <w:pPr>
        <w:pStyle w:val="berschrift2"/>
      </w:pPr>
      <w:r w:rsidRPr="008111D1">
        <w:t>Allgemeine Prinzipien</w:t>
      </w:r>
    </w:p>
    <w:p w14:paraId="6BAAA45E" w14:textId="0C70906E" w:rsidR="00AF1979" w:rsidRPr="008F3162" w:rsidRDefault="008F3162" w:rsidP="008F3162">
      <w:r w:rsidRPr="008F3162">
        <w:t>Im Folgenden allgemeine Architektur-P</w:t>
      </w:r>
      <w:r>
        <w:t xml:space="preserve">rinzipien. </w:t>
      </w:r>
    </w:p>
    <w:p w14:paraId="7AD4F4EF" w14:textId="29EF63AD" w:rsidR="008F3162" w:rsidRPr="008F3162" w:rsidRDefault="008F3162" w:rsidP="008F3162">
      <w:pPr>
        <w:pStyle w:val="berschrift3"/>
      </w:pPr>
      <w:r w:rsidRPr="008F3162">
        <w:t xml:space="preserve">Composite Components und </w:t>
      </w:r>
      <w:proofErr w:type="spellStart"/>
      <w:r w:rsidRPr="008F3162">
        <w:t>Dependency</w:t>
      </w:r>
      <w:proofErr w:type="spellEnd"/>
      <w:r w:rsidRPr="008F3162">
        <w:t xml:space="preserve"> Inversion</w:t>
      </w:r>
    </w:p>
    <w:p w14:paraId="6D502015" w14:textId="2A3BAB1C" w:rsidR="008F3162" w:rsidRDefault="008F3162" w:rsidP="008F3162">
      <w:r>
        <w:t xml:space="preserve">Die Composite Components Architektur zielt auf eine Entkopplung von Abhängigkeiten auf </w:t>
      </w:r>
      <w:r w:rsidR="00A538D4">
        <w:t>Komponentenebene</w:t>
      </w:r>
      <w:r>
        <w:t xml:space="preserve">. Eine Komponente besteht immer aus zwei </w:t>
      </w:r>
      <w:proofErr w:type="spellStart"/>
      <w:r w:rsidR="003608A3">
        <w:t>Assemblies</w:t>
      </w:r>
      <w:proofErr w:type="spellEnd"/>
      <w:r w:rsidR="000E3F28">
        <w:t>: Ein Assembly enthält die Implementierungen, das andere die Schnittstellen und Datenklassen (</w:t>
      </w:r>
      <w:proofErr w:type="spellStart"/>
      <w:r w:rsidR="000E3F28">
        <w:t>Contract</w:t>
      </w:r>
      <w:proofErr w:type="spellEnd"/>
      <w:r w:rsidR="000E3F28">
        <w:t>)</w:t>
      </w:r>
      <w:r>
        <w:t xml:space="preserve">. </w:t>
      </w:r>
      <w:proofErr w:type="spellStart"/>
      <w:r w:rsidR="00826764">
        <w:t>Assemblies</w:t>
      </w:r>
      <w:proofErr w:type="spellEnd"/>
      <w:r w:rsidR="00826764">
        <w:t xml:space="preserve"> </w:t>
      </w:r>
      <w:proofErr w:type="spellStart"/>
      <w:r w:rsidR="00E92E31">
        <w:t>besitzten</w:t>
      </w:r>
      <w:proofErr w:type="spellEnd"/>
      <w:r>
        <w:t xml:space="preserve"> dabei immer nur Abhängigkeiten</w:t>
      </w:r>
      <w:r w:rsidR="00CD49B2">
        <w:t xml:space="preserve"> zu einer </w:t>
      </w:r>
      <w:proofErr w:type="spellStart"/>
      <w:r w:rsidR="00CD49B2">
        <w:t>Contract</w:t>
      </w:r>
      <w:proofErr w:type="spellEnd"/>
      <w:r w:rsidR="00CD49B2">
        <w:t xml:space="preserve"> Assembly</w:t>
      </w:r>
      <w:r w:rsidR="00474B1A">
        <w:t xml:space="preserve"> (</w:t>
      </w:r>
      <w:proofErr w:type="spellStart"/>
      <w:r w:rsidR="00474B1A">
        <w:t>Dependency</w:t>
      </w:r>
      <w:proofErr w:type="spellEnd"/>
      <w:r w:rsidR="00474B1A">
        <w:t xml:space="preserve"> Inversion)</w:t>
      </w:r>
      <w:r>
        <w:t>.</w:t>
      </w:r>
      <w:r w:rsidR="002E58B0">
        <w:t xml:space="preserve"> </w:t>
      </w:r>
      <w:r w:rsidR="00F0767A">
        <w:t>Dies ermöglicht eine Austauschbarkeit auf Komponenten</w:t>
      </w:r>
      <w:r w:rsidR="00196CCB">
        <w:t>ebene.</w:t>
      </w:r>
    </w:p>
    <w:p w14:paraId="2FA83234" w14:textId="411EA9E8" w:rsidR="008F3162" w:rsidRDefault="008F3162" w:rsidP="00697535">
      <w:pPr>
        <w:pStyle w:val="berschrift2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(fehlt aber noch aktuell)</w:t>
      </w:r>
    </w:p>
    <w:p w14:paraId="5DDAC6CA" w14:textId="20D8C4BC" w:rsidR="008A511D" w:rsidRPr="00536CC6" w:rsidRDefault="008A511D" w:rsidP="00536CC6">
      <w:r w:rsidRPr="00536CC6">
        <w:t xml:space="preserve">Das Mapping von </w:t>
      </w:r>
      <w:proofErr w:type="spellStart"/>
      <w:r w:rsidR="003C00B1">
        <w:t>Contracts</w:t>
      </w:r>
      <w:proofErr w:type="spellEnd"/>
      <w:r w:rsidRPr="00536CC6">
        <w:t xml:space="preserve"> und Implementierungen erfolgt über einen </w:t>
      </w:r>
      <w:proofErr w:type="spellStart"/>
      <w:r w:rsidRPr="00536CC6">
        <w:t>Dependecy</w:t>
      </w:r>
      <w:proofErr w:type="spellEnd"/>
      <w:r w:rsidRPr="00536CC6">
        <w:t xml:space="preserve"> </w:t>
      </w:r>
      <w:proofErr w:type="spellStart"/>
      <w:r w:rsidRPr="00536CC6">
        <w:t>Injection</w:t>
      </w:r>
      <w:proofErr w:type="spellEnd"/>
      <w:r w:rsidRPr="00536CC6">
        <w:t xml:space="preserve"> Container, </w:t>
      </w:r>
      <w:r w:rsidR="005E1FDF">
        <w:t>dessen Konfiguration</w:t>
      </w:r>
      <w:r w:rsidRPr="00536CC6">
        <w:t xml:space="preserve"> sich im Hauptprojekt (</w:t>
      </w:r>
      <w:proofErr w:type="spellStart"/>
      <w:r w:rsidRPr="00536CC6">
        <w:t>ContactSplitter</w:t>
      </w:r>
      <w:proofErr w:type="spellEnd"/>
      <w:r w:rsidRPr="00536CC6">
        <w:t>) befindet. Das Hauptprojekt konsumiert alle Komponenten und führt entsprechende Kompositionen durch.</w:t>
      </w:r>
      <w:r w:rsidR="00536CC6">
        <w:t xml:space="preserve"> </w:t>
      </w:r>
      <w:r w:rsidRPr="00536CC6">
        <w:t xml:space="preserve">Diese Schritte </w:t>
      </w:r>
      <w:r w:rsidR="008A26ED">
        <w:t>erhöhen die</w:t>
      </w:r>
      <w:r w:rsidRPr="00536CC6">
        <w:t xml:space="preserve"> Testbarkeit, Wiederverwendbarkeit und Austauschbarkeit der Komponenten und Klassen und erhöhen jeweils die Modularität.</w:t>
      </w:r>
    </w:p>
    <w:p w14:paraId="1E415D25" w14:textId="77777777" w:rsidR="001848F8" w:rsidRDefault="001848F8" w:rsidP="00567F51">
      <w:pPr>
        <w:pStyle w:val="berschrift3"/>
      </w:pPr>
    </w:p>
    <w:p w14:paraId="1EC9331A" w14:textId="4A0D1798" w:rsidR="001848F8" w:rsidRDefault="001848F8" w:rsidP="00697535">
      <w:pPr>
        <w:pStyle w:val="berschrift2"/>
      </w:pPr>
      <w:r>
        <w:t>Schichtenarchitektur</w:t>
      </w:r>
    </w:p>
    <w:p w14:paraId="0C6FAF01" w14:textId="1D574E63" w:rsidR="001848F8" w:rsidRPr="003875AD" w:rsidRDefault="003875AD" w:rsidP="003875AD">
      <w:r>
        <w:t xml:space="preserve">Die Schichtenarchitektur sieht </w:t>
      </w:r>
      <w:r w:rsidR="00CB249A">
        <w:t xml:space="preserve">vor, dass einer Schicht jeweils nur die unmittelbar </w:t>
      </w:r>
      <w:r w:rsidR="0068246D">
        <w:t xml:space="preserve">darunterliegende </w:t>
      </w:r>
      <w:r w:rsidR="00511B24">
        <w:t xml:space="preserve">Schicht kennt. </w:t>
      </w:r>
      <w:r w:rsidR="004310CA">
        <w:t>Im Projekt gibt es die Schichten UI, Logik und Repository</w:t>
      </w:r>
      <w:r w:rsidR="00C95BD0">
        <w:t xml:space="preserve">, welche sich in den </w:t>
      </w:r>
      <w:proofErr w:type="spellStart"/>
      <w:r w:rsidR="00C95BD0">
        <w:t>Assemblies</w:t>
      </w:r>
      <w:proofErr w:type="spellEnd"/>
      <w:r w:rsidR="002D4EC0">
        <w:t>:</w:t>
      </w:r>
      <w:r w:rsidR="00A1278A">
        <w:t xml:space="preserve"> </w:t>
      </w:r>
      <w:proofErr w:type="spellStart"/>
      <w:r w:rsidR="00A1278A">
        <w:t>ContactSplitter</w:t>
      </w:r>
      <w:r w:rsidR="008D106C">
        <w:t>.Control</w:t>
      </w:r>
      <w:proofErr w:type="spellEnd"/>
      <w:r w:rsidR="008D106C">
        <w:t xml:space="preserve"> </w:t>
      </w:r>
      <w:r w:rsidR="002D4EC0">
        <w:t xml:space="preserve">(UI), </w:t>
      </w:r>
      <w:proofErr w:type="spellStart"/>
      <w:r w:rsidR="00C44FE6">
        <w:t>ContactParser.Contracts</w:t>
      </w:r>
      <w:proofErr w:type="spellEnd"/>
      <w:r w:rsidR="00C44FE6">
        <w:t xml:space="preserve"> und </w:t>
      </w:r>
      <w:proofErr w:type="spellStart"/>
      <w:r w:rsidR="00C44FE6">
        <w:t>ContractParser</w:t>
      </w:r>
      <w:proofErr w:type="spellEnd"/>
      <w:r w:rsidR="00C44FE6">
        <w:t xml:space="preserve"> (Logik) </w:t>
      </w:r>
      <w:r w:rsidR="009C49BC">
        <w:t xml:space="preserve">und </w:t>
      </w:r>
      <w:proofErr w:type="spellStart"/>
      <w:r w:rsidR="002306EB">
        <w:t>ContactSplitter.Datastorage</w:t>
      </w:r>
      <w:proofErr w:type="spellEnd"/>
      <w:r w:rsidR="002306EB">
        <w:t xml:space="preserve"> (Repository) manifestieren. </w:t>
      </w:r>
    </w:p>
    <w:p w14:paraId="3BE5082B" w14:textId="77777777" w:rsidR="003875AD" w:rsidRPr="001848F8" w:rsidRDefault="003875AD" w:rsidP="001848F8"/>
    <w:p w14:paraId="59A2CEEB" w14:textId="18876BDB" w:rsidR="00567F51" w:rsidRDefault="00567F51" w:rsidP="00697535">
      <w:pPr>
        <w:pStyle w:val="berschrift2"/>
      </w:pPr>
      <w:r>
        <w:t>MVVM</w:t>
      </w:r>
    </w:p>
    <w:p w14:paraId="36830AA3" w14:textId="6A5F7586" w:rsidR="008F3162" w:rsidRDefault="00567F51" w:rsidP="008F3162">
      <w:r>
        <w:t>Die Model-View-</w:t>
      </w:r>
      <w:proofErr w:type="spellStart"/>
      <w:r>
        <w:t>ViewModel</w:t>
      </w:r>
      <w:proofErr w:type="spellEnd"/>
      <w:r>
        <w:t xml:space="preserve"> bezieht sich auf das Zusammenspiel von UI</w:t>
      </w:r>
      <w:r w:rsidR="00B31F65">
        <w:t xml:space="preserve">, </w:t>
      </w:r>
      <w:r>
        <w:t>Daten</w:t>
      </w:r>
      <w:r w:rsidR="00B31F65">
        <w:t xml:space="preserve"> und Logik</w:t>
      </w:r>
      <w:r>
        <w:t xml:space="preserve">. </w:t>
      </w:r>
      <w:r w:rsidR="00D14B69">
        <w:t xml:space="preserve">Durch Bindung an ein </w:t>
      </w:r>
      <w:proofErr w:type="spellStart"/>
      <w:r w:rsidR="00D14B69">
        <w:t>ViewModel</w:t>
      </w:r>
      <w:proofErr w:type="spellEnd"/>
      <w:r w:rsidR="00D14B69">
        <w:t xml:space="preserve"> findet die Entkopplung von UI</w:t>
      </w:r>
      <w:r w:rsidR="000828F8">
        <w:t xml:space="preserve">-Design </w:t>
      </w:r>
      <w:r w:rsidR="00D14B69">
        <w:t xml:space="preserve">und </w:t>
      </w:r>
      <w:r w:rsidR="002A554C">
        <w:t>UI-Logik</w:t>
      </w:r>
      <w:r w:rsidR="00D14B69">
        <w:t xml:space="preserve"> statt</w:t>
      </w:r>
      <w:r w:rsidR="00163D8A">
        <w:t xml:space="preserve">. Somit kann das </w:t>
      </w:r>
      <w:proofErr w:type="spellStart"/>
      <w:r w:rsidR="00163D8A">
        <w:t>Viewmodel</w:t>
      </w:r>
      <w:proofErr w:type="spellEnd"/>
      <w:r w:rsidR="00163D8A">
        <w:t xml:space="preserve"> leicht ausgetauscht werden. </w:t>
      </w:r>
      <w:r w:rsidR="00A27F47">
        <w:t xml:space="preserve"> </w:t>
      </w:r>
    </w:p>
    <w:p w14:paraId="180C813E" w14:textId="77777777" w:rsidR="00AF1979" w:rsidRDefault="00AF1979" w:rsidP="008F3162"/>
    <w:p w14:paraId="1302D2B5" w14:textId="2968F2A4" w:rsidR="00AF1979" w:rsidRDefault="00AF1979" w:rsidP="00697535">
      <w:pPr>
        <w:pStyle w:val="berschrift2"/>
      </w:pPr>
      <w:proofErr w:type="spellStart"/>
      <w:r>
        <w:t>CleanCode</w:t>
      </w:r>
      <w:proofErr w:type="spellEnd"/>
    </w:p>
    <w:p w14:paraId="0B564C4F" w14:textId="4A1F57A3" w:rsidR="00C661ED" w:rsidRDefault="00AF1979" w:rsidP="00C661ED">
      <w:r w:rsidRPr="00C661ED">
        <w:t xml:space="preserve">Zur </w:t>
      </w:r>
      <w:r w:rsidR="00144898" w:rsidRPr="00C661ED">
        <w:t>Einhaltung</w:t>
      </w:r>
      <w:r w:rsidRPr="00C661ED">
        <w:t xml:space="preserve"> von </w:t>
      </w:r>
      <w:proofErr w:type="spellStart"/>
      <w:r w:rsidRPr="00C661ED">
        <w:t>CleanCode</w:t>
      </w:r>
      <w:proofErr w:type="spellEnd"/>
      <w:r w:rsidRPr="00C661ED">
        <w:t xml:space="preserve"> und entsprechender Codierungsrichtlinien, wurde neben Sorgfalt der Entwickler, das Werkzeug </w:t>
      </w:r>
      <w:proofErr w:type="spellStart"/>
      <w:r w:rsidRPr="00C661ED">
        <w:t>Resharper</w:t>
      </w:r>
      <w:proofErr w:type="spellEnd"/>
      <w:r w:rsidRPr="00C661ED">
        <w:t xml:space="preserve"> verwendet</w:t>
      </w:r>
      <w:r w:rsidR="00C661ED">
        <w:t xml:space="preserve">. </w:t>
      </w:r>
      <w:r w:rsidRPr="00C661ED">
        <w:t>Dieses Werkzeug führt statische Codeanalysen durch und kann mittels syntaktischer semantischer Analyse Antipatterns, Inkonsistenzen, mögliche Vereinfachungen</w:t>
      </w:r>
      <w:r w:rsidR="00C661ED">
        <w:t xml:space="preserve"> </w:t>
      </w:r>
      <w:r w:rsidRPr="00C661ED">
        <w:t xml:space="preserve">sowie </w:t>
      </w:r>
      <w:r w:rsidR="00144898" w:rsidRPr="00C661ED">
        <w:t>Verletzungen</w:t>
      </w:r>
      <w:r w:rsidRPr="00C661ED">
        <w:t xml:space="preserve"> von </w:t>
      </w:r>
      <w:proofErr w:type="spellStart"/>
      <w:r w:rsidRPr="00C661ED">
        <w:t>Codierungsrichlinien</w:t>
      </w:r>
      <w:proofErr w:type="spellEnd"/>
      <w:r w:rsidRPr="00C661ED">
        <w:t xml:space="preserve"> (Namenskonventionen, Einrückung, </w:t>
      </w:r>
      <w:r w:rsidR="00144898" w:rsidRPr="00C661ED">
        <w:t>Formatierung</w:t>
      </w:r>
      <w:r w:rsidRPr="00C661ED">
        <w:t xml:space="preserve">...) erkennen. Die verwendeten </w:t>
      </w:r>
      <w:proofErr w:type="spellStart"/>
      <w:r w:rsidRPr="00C661ED">
        <w:t>Codierungsrichlinien</w:t>
      </w:r>
      <w:proofErr w:type="spellEnd"/>
      <w:r w:rsidRPr="00C661ED">
        <w:t xml:space="preserve"> sind die von der Firma </w:t>
      </w:r>
      <w:proofErr w:type="spellStart"/>
      <w:r w:rsidRPr="00C661ED">
        <w:t>Jetbrains</w:t>
      </w:r>
      <w:proofErr w:type="spellEnd"/>
      <w:r w:rsidRPr="00C661ED">
        <w:t xml:space="preserve"> empfohlenen</w:t>
      </w:r>
      <w:r w:rsidR="00C661ED">
        <w:t xml:space="preserve"> </w:t>
      </w:r>
      <w:r w:rsidRPr="00C661ED">
        <w:t xml:space="preserve">und im </w:t>
      </w:r>
      <w:proofErr w:type="spellStart"/>
      <w:r w:rsidRPr="00C661ED">
        <w:t>Resharper</w:t>
      </w:r>
      <w:proofErr w:type="spellEnd"/>
      <w:r w:rsidRPr="00C661ED">
        <w:t xml:space="preserve"> vorkonfigurierten Richtlinien:</w:t>
      </w:r>
      <w:r w:rsidR="00E304BD">
        <w:t xml:space="preserve"> </w:t>
      </w:r>
      <w:hyperlink r:id="rId7" w:history="1">
        <w:r w:rsidR="00697535" w:rsidRPr="00FB5ABD">
          <w:rPr>
            <w:rStyle w:val="Hyperlink"/>
          </w:rPr>
          <w:t>ht</w:t>
        </w:r>
        <w:r w:rsidR="00697535" w:rsidRPr="00FB5ABD">
          <w:rPr>
            <w:rStyle w:val="Hyperlink"/>
          </w:rPr>
          <w:t>tps://www.jetbrains.com/dotnet/guide/tutorials/resharper-essentials/</w:t>
        </w:r>
      </w:hyperlink>
    </w:p>
    <w:p w14:paraId="63778888" w14:textId="29F60CDE" w:rsidR="00697535" w:rsidRDefault="00697535"/>
    <w:p w14:paraId="30C21DA7" w14:textId="77777777" w:rsidR="00C661ED" w:rsidRDefault="00C661ED" w:rsidP="00C661ED"/>
    <w:p w14:paraId="5C3BD8B8" w14:textId="72436E40" w:rsidR="008F3162" w:rsidRDefault="008F3162" w:rsidP="008F3162">
      <w:r>
        <w:t>All diese Prinzipien sorgen für bessere</w:t>
      </w:r>
      <w:r w:rsidR="00CC6411">
        <w:t xml:space="preserve"> Wiederverwendbarkeit,</w:t>
      </w:r>
      <w:r>
        <w:t xml:space="preserve"> Austauschbarkeit, </w:t>
      </w:r>
      <w:r w:rsidR="008D2A9C">
        <w:t xml:space="preserve">Testbarkeit, </w:t>
      </w:r>
      <w:r>
        <w:t>Erweiterbarkeit und Modularität</w:t>
      </w:r>
      <w:r w:rsidR="00A04D5E">
        <w:t xml:space="preserve"> (getrennte Entwicklung)</w:t>
      </w:r>
      <w:r>
        <w:t xml:space="preserve">. </w:t>
      </w:r>
    </w:p>
    <w:p w14:paraId="7EF5EBF3" w14:textId="77777777" w:rsidR="008F3162" w:rsidRDefault="008F3162" w:rsidP="008F3162"/>
    <w:p w14:paraId="3B69B2B4" w14:textId="7918EDEB" w:rsidR="008F3162" w:rsidRDefault="008F3162" w:rsidP="008E0344">
      <w:pPr>
        <w:pStyle w:val="berschrift2"/>
      </w:pPr>
      <w:r>
        <w:t>Konkreter Projektaufbau</w:t>
      </w:r>
    </w:p>
    <w:p w14:paraId="5BCDAE8E" w14:textId="294103C1" w:rsidR="008F3162" w:rsidRDefault="008F3162" w:rsidP="000A399E">
      <w:pPr>
        <w:spacing w:line="240" w:lineRule="auto"/>
      </w:pPr>
      <w:r>
        <w:t xml:space="preserve">Projektmappe </w:t>
      </w:r>
      <w:proofErr w:type="spellStart"/>
      <w:r>
        <w:t>Hyperformer_ContactSplitter</w:t>
      </w:r>
      <w:proofErr w:type="spellEnd"/>
    </w:p>
    <w:p w14:paraId="4AEED925" w14:textId="03A9886B" w:rsidR="008F3162" w:rsidRPr="008111D1" w:rsidRDefault="008F3162" w:rsidP="000A399E">
      <w:pPr>
        <w:spacing w:line="240" w:lineRule="auto"/>
      </w:pPr>
      <w:r w:rsidRPr="008111D1">
        <w:t xml:space="preserve">|__ </w:t>
      </w:r>
      <w:proofErr w:type="spellStart"/>
      <w:r w:rsidRPr="008111D1">
        <w:t>ContactsParser.Contracts</w:t>
      </w:r>
      <w:proofErr w:type="spellEnd"/>
      <w:r w:rsidRPr="008111D1">
        <w:t xml:space="preserve">    </w:t>
      </w:r>
      <w:r w:rsidR="00AA738C">
        <w:tab/>
      </w:r>
      <w:r w:rsidR="00AA738C">
        <w:tab/>
      </w:r>
      <w:r w:rsidRPr="008111D1">
        <w:t>(</w:t>
      </w:r>
      <w:r w:rsidR="00EB3A68">
        <w:t>S</w:t>
      </w:r>
      <w:r w:rsidR="003B4043">
        <w:t>i</w:t>
      </w:r>
      <w:r w:rsidRPr="008111D1">
        <w:t>ehe Abschnitt "Composite Components")</w:t>
      </w:r>
    </w:p>
    <w:p w14:paraId="3D84B936" w14:textId="00B8B7C1" w:rsidR="008F3162" w:rsidRDefault="008F3162" w:rsidP="000A399E">
      <w:pPr>
        <w:spacing w:line="240" w:lineRule="auto"/>
      </w:pPr>
      <w:r>
        <w:t xml:space="preserve">|__ </w:t>
      </w:r>
      <w:proofErr w:type="spellStart"/>
      <w:r>
        <w:t>ContactParser</w:t>
      </w:r>
      <w:proofErr w:type="spellEnd"/>
      <w:r>
        <w:t xml:space="preserve">               </w:t>
      </w:r>
      <w:r w:rsidR="00C36890">
        <w:tab/>
      </w:r>
      <w:r w:rsidR="00AA738C">
        <w:tab/>
      </w:r>
      <w:r>
        <w:t>(Logik des Parsens)</w:t>
      </w:r>
    </w:p>
    <w:p w14:paraId="5B140D29" w14:textId="7BCC0EBC" w:rsidR="008F3162" w:rsidRDefault="008F3162" w:rsidP="000A399E">
      <w:pPr>
        <w:spacing w:line="240" w:lineRule="auto"/>
      </w:pPr>
      <w:r>
        <w:t xml:space="preserve">|__ </w:t>
      </w:r>
      <w:proofErr w:type="spellStart"/>
      <w:r>
        <w:t>ContactSplitter.Control</w:t>
      </w:r>
      <w:proofErr w:type="spellEnd"/>
      <w:r>
        <w:t xml:space="preserve">    </w:t>
      </w:r>
      <w:r w:rsidR="00C36890">
        <w:tab/>
      </w:r>
      <w:r w:rsidR="00AA738C">
        <w:tab/>
      </w:r>
      <w:r>
        <w:t>(</w:t>
      </w:r>
      <w:r w:rsidR="00A84BFE">
        <w:t xml:space="preserve">Wiederverwendbares </w:t>
      </w:r>
      <w:r>
        <w:t>UI-Element</w:t>
      </w:r>
      <w:r w:rsidR="008D5CA4">
        <w:t xml:space="preserve">, </w:t>
      </w:r>
      <w:r>
        <w:t xml:space="preserve">welches </w:t>
      </w:r>
      <w:r w:rsidR="00563FEA">
        <w:t xml:space="preserve">Darstellung, </w:t>
      </w:r>
      <w:r>
        <w:t>Eingabe</w:t>
      </w:r>
      <w:r w:rsidR="00563FEA">
        <w:t xml:space="preserve">, </w:t>
      </w:r>
      <w:r>
        <w:t>Ausgabe regelt)</w:t>
      </w:r>
    </w:p>
    <w:p w14:paraId="4A30C9E5" w14:textId="1F80E1CB" w:rsidR="008F3162" w:rsidRDefault="008F3162" w:rsidP="000A399E">
      <w:pPr>
        <w:spacing w:line="240" w:lineRule="auto"/>
      </w:pPr>
      <w:r>
        <w:t xml:space="preserve">|__ </w:t>
      </w:r>
      <w:proofErr w:type="spellStart"/>
      <w:r w:rsidRPr="0080117D">
        <w:rPr>
          <w:b/>
        </w:rPr>
        <w:t>ContactSplitter</w:t>
      </w:r>
      <w:proofErr w:type="spellEnd"/>
      <w:r>
        <w:t xml:space="preserve">             </w:t>
      </w:r>
      <w:r w:rsidR="00C36890">
        <w:tab/>
      </w:r>
      <w:r w:rsidR="00AA738C">
        <w:tab/>
      </w:r>
      <w:r>
        <w:t>(Hauptprojekt)</w:t>
      </w:r>
    </w:p>
    <w:p w14:paraId="4D72C2F4" w14:textId="6967FD93" w:rsidR="00AA738C" w:rsidRDefault="00AA738C" w:rsidP="000A399E">
      <w:pPr>
        <w:spacing w:line="240" w:lineRule="auto"/>
      </w:pPr>
      <w:r>
        <w:t xml:space="preserve">|__ </w:t>
      </w:r>
      <w:proofErr w:type="spellStart"/>
      <w:r>
        <w:t>ContactSplitter.DataStorage</w:t>
      </w:r>
      <w:proofErr w:type="spellEnd"/>
      <w:r>
        <w:tab/>
        <w:t>(Datenhaltung aller Kontakte usw.)</w:t>
      </w:r>
    </w:p>
    <w:p w14:paraId="4BF07801" w14:textId="691497FD" w:rsidR="00493F60" w:rsidRDefault="008F3162" w:rsidP="000A399E">
      <w:pPr>
        <w:spacing w:line="240" w:lineRule="auto"/>
      </w:pPr>
      <w:r>
        <w:t xml:space="preserve">|__ </w:t>
      </w:r>
      <w:proofErr w:type="spellStart"/>
      <w:r>
        <w:t>ContactSplitter.Tests</w:t>
      </w:r>
      <w:proofErr w:type="spellEnd"/>
      <w:r>
        <w:t xml:space="preserve">       </w:t>
      </w:r>
      <w:r w:rsidR="00C36890">
        <w:tab/>
      </w:r>
      <w:r w:rsidR="00AA738C">
        <w:tab/>
      </w:r>
      <w:r>
        <w:t>(Testprojekt zur Validierung)</w:t>
      </w:r>
    </w:p>
    <w:p w14:paraId="5617A75D" w14:textId="647C8E8C" w:rsidR="007512A8" w:rsidRDefault="007512A8" w:rsidP="000A399E">
      <w:pPr>
        <w:spacing w:line="240" w:lineRule="auto"/>
      </w:pPr>
    </w:p>
    <w:p w14:paraId="1975830E" w14:textId="02B177B5" w:rsidR="007512A8" w:rsidRDefault="007512A8" w:rsidP="000A399E">
      <w:pPr>
        <w:spacing w:line="240" w:lineRule="auto"/>
      </w:pPr>
      <w:r>
        <w:t xml:space="preserve">Es handelt sich um jeweils einzelne Projekte, welche in einer Projektmappe zusammengefasst sind und interagieren. </w:t>
      </w:r>
    </w:p>
    <w:sectPr w:rsidR="007512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B5"/>
    <w:rsid w:val="00001356"/>
    <w:rsid w:val="00055091"/>
    <w:rsid w:val="000828F8"/>
    <w:rsid w:val="000A399E"/>
    <w:rsid w:val="000E3F28"/>
    <w:rsid w:val="001252B0"/>
    <w:rsid w:val="00144898"/>
    <w:rsid w:val="00163D8A"/>
    <w:rsid w:val="001839E1"/>
    <w:rsid w:val="001848F8"/>
    <w:rsid w:val="00196CCB"/>
    <w:rsid w:val="001B1241"/>
    <w:rsid w:val="001B3D87"/>
    <w:rsid w:val="001C2201"/>
    <w:rsid w:val="001D4F95"/>
    <w:rsid w:val="001F2CD3"/>
    <w:rsid w:val="002306EB"/>
    <w:rsid w:val="002A554C"/>
    <w:rsid w:val="002D4EC0"/>
    <w:rsid w:val="002E1D45"/>
    <w:rsid w:val="002E58B0"/>
    <w:rsid w:val="003148C9"/>
    <w:rsid w:val="003608A3"/>
    <w:rsid w:val="003875AD"/>
    <w:rsid w:val="00395CE6"/>
    <w:rsid w:val="003B4043"/>
    <w:rsid w:val="003C00B1"/>
    <w:rsid w:val="004310CA"/>
    <w:rsid w:val="0045586D"/>
    <w:rsid w:val="00457237"/>
    <w:rsid w:val="00474B1A"/>
    <w:rsid w:val="00476503"/>
    <w:rsid w:val="004908CF"/>
    <w:rsid w:val="00493F60"/>
    <w:rsid w:val="00511B24"/>
    <w:rsid w:val="00536CC6"/>
    <w:rsid w:val="00563FEA"/>
    <w:rsid w:val="00566C74"/>
    <w:rsid w:val="00567A9C"/>
    <w:rsid w:val="00567F51"/>
    <w:rsid w:val="00580392"/>
    <w:rsid w:val="005E1FDF"/>
    <w:rsid w:val="00621CF5"/>
    <w:rsid w:val="00633603"/>
    <w:rsid w:val="0068246D"/>
    <w:rsid w:val="00682C1F"/>
    <w:rsid w:val="00697535"/>
    <w:rsid w:val="007512A8"/>
    <w:rsid w:val="007575B1"/>
    <w:rsid w:val="0079015F"/>
    <w:rsid w:val="007F7363"/>
    <w:rsid w:val="0080117D"/>
    <w:rsid w:val="00807596"/>
    <w:rsid w:val="008111D1"/>
    <w:rsid w:val="00826764"/>
    <w:rsid w:val="00843C3E"/>
    <w:rsid w:val="00865C2D"/>
    <w:rsid w:val="008A115E"/>
    <w:rsid w:val="008A26ED"/>
    <w:rsid w:val="008A511D"/>
    <w:rsid w:val="008D106C"/>
    <w:rsid w:val="008D2A9C"/>
    <w:rsid w:val="008D4700"/>
    <w:rsid w:val="008D5CA4"/>
    <w:rsid w:val="008E0344"/>
    <w:rsid w:val="008F3162"/>
    <w:rsid w:val="00924422"/>
    <w:rsid w:val="00931544"/>
    <w:rsid w:val="009C49BC"/>
    <w:rsid w:val="009D04EE"/>
    <w:rsid w:val="009E6543"/>
    <w:rsid w:val="00A00133"/>
    <w:rsid w:val="00A04D5E"/>
    <w:rsid w:val="00A1278A"/>
    <w:rsid w:val="00A27F47"/>
    <w:rsid w:val="00A538D4"/>
    <w:rsid w:val="00A84BFE"/>
    <w:rsid w:val="00AA2F41"/>
    <w:rsid w:val="00AA738C"/>
    <w:rsid w:val="00AC7D93"/>
    <w:rsid w:val="00AF1979"/>
    <w:rsid w:val="00B31F65"/>
    <w:rsid w:val="00B35271"/>
    <w:rsid w:val="00B42B88"/>
    <w:rsid w:val="00B51092"/>
    <w:rsid w:val="00B713F5"/>
    <w:rsid w:val="00C36890"/>
    <w:rsid w:val="00C44FE6"/>
    <w:rsid w:val="00C661ED"/>
    <w:rsid w:val="00C710E6"/>
    <w:rsid w:val="00C95BD0"/>
    <w:rsid w:val="00CA6BB8"/>
    <w:rsid w:val="00CB249A"/>
    <w:rsid w:val="00CC6411"/>
    <w:rsid w:val="00CD49B2"/>
    <w:rsid w:val="00D14B69"/>
    <w:rsid w:val="00D26FD1"/>
    <w:rsid w:val="00DE0293"/>
    <w:rsid w:val="00E304BD"/>
    <w:rsid w:val="00E6191B"/>
    <w:rsid w:val="00E8418D"/>
    <w:rsid w:val="00E92E31"/>
    <w:rsid w:val="00EB3A68"/>
    <w:rsid w:val="00F0767A"/>
    <w:rsid w:val="00F22376"/>
    <w:rsid w:val="00F31443"/>
    <w:rsid w:val="00FD06C3"/>
    <w:rsid w:val="00FE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2F6C4"/>
  <w15:chartTrackingRefBased/>
  <w15:docId w15:val="{8CA5769D-4894-4317-B472-C97C0C86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3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3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F31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3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31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F31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C661E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6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jetbrains.com/dotnet/guide/tutorials/resharper-essentials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ce651a-e28d-4e68-81c1-12757b1bac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38337EFE7BE7B409AF79633F7BE1B5F" ma:contentTypeVersion="12" ma:contentTypeDescription="Ein neues Dokument erstellen." ma:contentTypeScope="" ma:versionID="af509a0b8f6ef6dc1d88cb8f0e71fd31">
  <xsd:schema xmlns:xsd="http://www.w3.org/2001/XMLSchema" xmlns:xs="http://www.w3.org/2001/XMLSchema" xmlns:p="http://schemas.microsoft.com/office/2006/metadata/properties" xmlns:ns3="84ce651a-e28d-4e68-81c1-12757b1bac30" xmlns:ns4="1c55c1ce-ac50-4f3d-aa3c-6a9cfeeda7a4" targetNamespace="http://schemas.microsoft.com/office/2006/metadata/properties" ma:root="true" ma:fieldsID="72ee5615be5b539f53693c2d80c4b717" ns3:_="" ns4:_="">
    <xsd:import namespace="84ce651a-e28d-4e68-81c1-12757b1bac30"/>
    <xsd:import namespace="1c55c1ce-ac50-4f3d-aa3c-6a9cfeeda7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e651a-e28d-4e68-81c1-12757b1bac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5c1ce-ac50-4f3d-aa3c-6a9cfeeda7a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19AF65-F834-4899-8769-D9C53809A992}">
  <ds:schemaRefs>
    <ds:schemaRef ds:uri="http://schemas.microsoft.com/office/2006/metadata/properties"/>
    <ds:schemaRef ds:uri="http://schemas.microsoft.com/office/infopath/2007/PartnerControls"/>
    <ds:schemaRef ds:uri="84ce651a-e28d-4e68-81c1-12757b1bac30"/>
  </ds:schemaRefs>
</ds:datastoreItem>
</file>

<file path=customXml/itemProps2.xml><?xml version="1.0" encoding="utf-8"?>
<ds:datastoreItem xmlns:ds="http://schemas.openxmlformats.org/officeDocument/2006/customXml" ds:itemID="{C4D5DEE7-EC10-4B68-8EF6-4E054E99DD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D8C1AE-B5FF-47BE-9DE3-126F3CD3D4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e651a-e28d-4e68-81c1-12757b1bac30"/>
    <ds:schemaRef ds:uri="1c55c1ce-ac50-4f3d-aa3c-6a9cfeeda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Weis, Jonas</dc:creator>
  <cp:keywords/>
  <dc:description/>
  <cp:lastModifiedBy>Schwab, Jonathan</cp:lastModifiedBy>
  <cp:revision>161</cp:revision>
  <dcterms:created xsi:type="dcterms:W3CDTF">2023-04-28T13:17:00Z</dcterms:created>
  <dcterms:modified xsi:type="dcterms:W3CDTF">2023-05-06T15:47:00Z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0x010100A38337EFE7BE7B409AF79633F7BE1B5F</vt:lpwstr>
  </property>
</Properties>
</file>