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040-1508815274433" w:id="1"/>
      <w:bookmarkEnd w:id="1"/>
      <w:r>
        <w:rPr/>
        <w:t>--用户管理</w:t>
      </w:r>
    </w:p>
    <w:p>
      <w:pPr/>
      <w:bookmarkStart w:name="1834-1508815274433" w:id="2"/>
      <w:bookmarkEnd w:id="2"/>
      <w:r>
        <w:drawing>
          <wp:inline distT="0" distR="0" distB="0" distL="0">
            <wp:extent cx="5267325" cy="188847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17-1508815274433" w:id="3"/>
      <w:bookmarkEnd w:id="3"/>
    </w:p>
    <w:p>
      <w:pPr/>
      <w:bookmarkStart w:name="8840-1508815523928" w:id="4"/>
      <w:bookmarkEnd w:id="4"/>
      <w:r>
        <w:rPr/>
        <w:t>--密码管理</w:t>
      </w:r>
    </w:p>
    <w:p>
      <w:pPr/>
      <w:bookmarkStart w:name="5330-1508815528023" w:id="5"/>
      <w:bookmarkEnd w:id="5"/>
      <w:r>
        <w:rPr/>
        <w:t>在oracle 11g R2 中用户名的密码由参数决定</w:t>
      </w:r>
    </w:p>
    <w:p>
      <w:pPr/>
      <w:bookmarkStart w:name="8599-1508815585251" w:id="6"/>
      <w:bookmarkEnd w:id="6"/>
      <w:r>
        <w:rPr/>
        <w:t>SQL&gt; show parameter sec_case</w:t>
      </w:r>
    </w:p>
    <w:p>
      <w:pPr/>
      <w:bookmarkStart w:name="3277-1508815603087" w:id="7"/>
      <w:bookmarkEnd w:id="7"/>
    </w:p>
    <w:p>
      <w:pPr/>
      <w:bookmarkStart w:name="6470-1508815603087" w:id="8"/>
      <w:bookmarkEnd w:id="8"/>
      <w:r>
        <w:rPr/>
        <w:t>NAME                                 TYPE        VALUE</w:t>
      </w:r>
    </w:p>
    <w:p>
      <w:pPr/>
      <w:bookmarkStart w:name="3685-1508815603087" w:id="9"/>
      <w:bookmarkEnd w:id="9"/>
      <w:r>
        <w:rPr/>
        <w:t>------------------------------------ ----------- ------------------------------</w:t>
      </w:r>
    </w:p>
    <w:p>
      <w:pPr/>
      <w:bookmarkStart w:name="1341-1508815603087" w:id="10"/>
      <w:bookmarkEnd w:id="10"/>
      <w:r>
        <w:rPr/>
        <w:t>sec_case_sensitive_logon             boolean     TRUE</w:t>
      </w:r>
    </w:p>
    <w:p>
      <w:pPr/>
      <w:bookmarkStart w:name="1790-1508815617405" w:id="11"/>
      <w:bookmarkEnd w:id="11"/>
    </w:p>
    <w:p>
      <w:pPr/>
      <w:bookmarkStart w:name="7782-1508815617572" w:id="12"/>
      <w:bookmarkEnd w:id="12"/>
      <w:r>
        <w:rPr/>
        <w:t>TRUE--区分大小写</w:t>
      </w:r>
    </w:p>
    <w:p>
      <w:pPr/>
      <w:bookmarkStart w:name="8118-1508815631987" w:id="13"/>
      <w:bookmarkEnd w:id="13"/>
      <w:r>
        <w:rPr/>
        <w:t>FALSE --不区分大小写</w:t>
      </w:r>
    </w:p>
    <w:p>
      <w:pPr/>
      <w:bookmarkStart w:name="8019-1508815648799" w:id="14"/>
      <w:bookmarkEnd w:id="14"/>
      <w:r>
        <w:rPr/>
        <w:t>--修改为false</w:t>
      </w:r>
    </w:p>
    <w:p>
      <w:pPr/>
      <w:bookmarkStart w:name="8331-1508815820291" w:id="15"/>
      <w:bookmarkEnd w:id="15"/>
      <w:r>
        <w:rPr/>
        <w:t>alter system set sec_case_sensitive_logon=false;</w:t>
      </w:r>
    </w:p>
    <w:p>
      <w:pPr/>
      <w:bookmarkStart w:name="2961-1508815839144" w:id="16"/>
      <w:bookmarkEnd w:id="16"/>
    </w:p>
    <w:p>
      <w:pPr/>
      <w:bookmarkStart w:name="9248-1508816358973" w:id="17"/>
      <w:bookmarkEnd w:id="17"/>
      <w:r>
        <w:rPr/>
        <w:t>--权限管理</w:t>
      </w:r>
    </w:p>
    <w:p>
      <w:pPr/>
      <w:bookmarkStart w:name="7976-1508816371863" w:id="18"/>
      <w:bookmarkEnd w:id="18"/>
      <w:r>
        <w:drawing>
          <wp:inline distT="0" distR="0" distB="0" distL="0">
            <wp:extent cx="5267325" cy="247922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96-1508815839857" w:id="19"/>
      <w:bookmarkEnd w:id="19"/>
    </w:p>
    <w:p>
      <w:pPr/>
      <w:bookmarkStart w:name="1889-1508815821197" w:id="20"/>
      <w:bookmarkEnd w:id="20"/>
    </w:p>
    <w:p>
      <w:pPr/>
      <w:bookmarkStart w:name="6217-1508815649045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2017-12-22T09:15:10Z</dcterms:created>
  <dc:creator>Apache POI</dc:creator>
</cp:coreProperties>
</file>