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center"/>
        <w:rPr>
          <w:rFonts w:hint="eastAsia"/>
          <w:sz w:val="40"/>
          <w:szCs w:val="48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sz w:val="40"/>
          <w:szCs w:val="48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sz w:val="40"/>
          <w:szCs w:val="48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 xml:space="preserve">ORACLE 11204 </w:t>
      </w:r>
    </w:p>
    <w:p>
      <w:pPr>
        <w:numPr>
          <w:ilvl w:val="0"/>
          <w:numId w:val="0"/>
        </w:numPr>
        <w:jc w:val="center"/>
        <w:rPr>
          <w:rFonts w:hint="default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>RAC集群部署及数据迁移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5609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kern w:val="2"/>
          <w:sz w:val="21"/>
          <w:szCs w:val="36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b/>
              <w:bCs/>
              <w:sz w:val="28"/>
              <w:szCs w:val="36"/>
            </w:rPr>
            <w:t>目录</w:t>
          </w:r>
          <w:bookmarkStart w:id="26" w:name="_GoBack"/>
          <w:bookmarkEnd w:id="26"/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sz w:val="28"/>
              <w:szCs w:val="36"/>
              <w:lang w:val="en-US" w:eastAsia="zh-CN"/>
            </w:rPr>
            <w:fldChar w:fldCharType="begin"/>
          </w:r>
          <w:r>
            <w:rPr>
              <w:rFonts w:hint="eastAsia"/>
              <w:sz w:val="28"/>
              <w:szCs w:val="36"/>
              <w:lang w:val="en-US" w:eastAsia="zh-CN"/>
            </w:rPr>
            <w:instrText xml:space="preserve">TOC \o "1-3" \h \u </w:instrText>
          </w:r>
          <w:r>
            <w:rPr>
              <w:rFonts w:hint="eastAsia"/>
              <w:sz w:val="28"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szCs w:val="36"/>
              <w:lang w:val="en-US" w:eastAsia="zh-CN"/>
            </w:rPr>
            <w:fldChar w:fldCharType="begin"/>
          </w:r>
          <w:r>
            <w:rPr>
              <w:rFonts w:hint="eastAsia"/>
              <w:szCs w:val="36"/>
              <w:lang w:val="en-US" w:eastAsia="zh-CN"/>
            </w:rPr>
            <w:instrText xml:space="preserve"> HYPERLINK \l _Toc24056 </w:instrText>
          </w:r>
          <w:r>
            <w:rPr>
              <w:rFonts w:hint="eastAsia"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szCs w:val="30"/>
              <w:lang w:val="en-US" w:eastAsia="zh-CN"/>
            </w:rPr>
            <w:t>1. 前置工作</w:t>
          </w:r>
          <w:r>
            <w:tab/>
          </w:r>
          <w:r>
            <w:fldChar w:fldCharType="begin"/>
          </w:r>
          <w:r>
            <w:instrText xml:space="preserve"> PAGEREF _Toc24056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szCs w:val="36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36"/>
              <w:lang w:val="en-US" w:eastAsia="zh-CN"/>
            </w:rPr>
            <w:fldChar w:fldCharType="begin"/>
          </w:r>
          <w:r>
            <w:rPr>
              <w:rFonts w:hint="eastAsia"/>
              <w:szCs w:val="36"/>
              <w:lang w:val="en-US" w:eastAsia="zh-CN"/>
            </w:rPr>
            <w:instrText xml:space="preserve"> HYPERLINK \l _Toc30595 </w:instrText>
          </w:r>
          <w:r>
            <w:rPr>
              <w:rFonts w:hint="eastAsia"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1.1 申请IP地址</w:t>
          </w:r>
          <w:r>
            <w:tab/>
          </w:r>
          <w:r>
            <w:fldChar w:fldCharType="begin"/>
          </w:r>
          <w:r>
            <w:instrText xml:space="preserve"> PAGEREF _Toc30595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szCs w:val="36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36"/>
              <w:lang w:val="en-US" w:eastAsia="zh-CN"/>
            </w:rPr>
            <w:fldChar w:fldCharType="begin"/>
          </w:r>
          <w:r>
            <w:rPr>
              <w:rFonts w:hint="eastAsia"/>
              <w:szCs w:val="36"/>
              <w:lang w:val="en-US" w:eastAsia="zh-CN"/>
            </w:rPr>
            <w:instrText xml:space="preserve"> HYPERLINK \l _Toc2544 </w:instrText>
          </w:r>
          <w:r>
            <w:rPr>
              <w:rFonts w:hint="eastAsia"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1.2 系统优化</w:t>
          </w:r>
          <w:r>
            <w:tab/>
          </w:r>
          <w:r>
            <w:fldChar w:fldCharType="begin"/>
          </w:r>
          <w:r>
            <w:instrText xml:space="preserve"> PAGEREF _Toc2544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szCs w:val="36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  <w:rPr>
              <w:sz w:val="18"/>
              <w:szCs w:val="21"/>
            </w:rPr>
          </w:pPr>
          <w:r>
            <w:rPr>
              <w:rFonts w:hint="eastAsia"/>
              <w:sz w:val="18"/>
              <w:szCs w:val="28"/>
              <w:lang w:val="en-US" w:eastAsia="zh-CN"/>
            </w:rPr>
            <w:fldChar w:fldCharType="begin"/>
          </w:r>
          <w:r>
            <w:rPr>
              <w:rFonts w:hint="eastAsia"/>
              <w:sz w:val="18"/>
              <w:szCs w:val="28"/>
              <w:lang w:val="en-US" w:eastAsia="zh-CN"/>
            </w:rPr>
            <w:instrText xml:space="preserve"> HYPERLINK \l _Toc18669 </w:instrText>
          </w:r>
          <w:r>
            <w:rPr>
              <w:rFonts w:hint="eastAsia"/>
              <w:sz w:val="18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sz w:val="18"/>
              <w:szCs w:val="21"/>
              <w:lang w:val="en-US" w:eastAsia="zh-CN"/>
            </w:rPr>
            <w:t>1.2.1 关闭防火墙</w:t>
          </w:r>
          <w:r>
            <w:rPr>
              <w:sz w:val="18"/>
              <w:szCs w:val="21"/>
            </w:rPr>
            <w:tab/>
          </w:r>
          <w:r>
            <w:rPr>
              <w:sz w:val="18"/>
              <w:szCs w:val="21"/>
            </w:rPr>
            <w:fldChar w:fldCharType="begin"/>
          </w:r>
          <w:r>
            <w:rPr>
              <w:sz w:val="18"/>
              <w:szCs w:val="21"/>
            </w:rPr>
            <w:instrText xml:space="preserve"> PAGEREF _Toc18669 </w:instrText>
          </w:r>
          <w:r>
            <w:rPr>
              <w:sz w:val="18"/>
              <w:szCs w:val="21"/>
            </w:rPr>
            <w:fldChar w:fldCharType="separate"/>
          </w:r>
          <w:r>
            <w:rPr>
              <w:sz w:val="18"/>
              <w:szCs w:val="21"/>
            </w:rPr>
            <w:t>4</w:t>
          </w:r>
          <w:r>
            <w:rPr>
              <w:sz w:val="18"/>
              <w:szCs w:val="21"/>
            </w:rPr>
            <w:fldChar w:fldCharType="end"/>
          </w:r>
          <w:r>
            <w:rPr>
              <w:rFonts w:hint="eastAsia"/>
              <w:sz w:val="18"/>
              <w:szCs w:val="28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  <w:rPr>
              <w:sz w:val="18"/>
              <w:szCs w:val="21"/>
            </w:rPr>
          </w:pPr>
          <w:r>
            <w:rPr>
              <w:rFonts w:hint="eastAsia"/>
              <w:sz w:val="18"/>
              <w:szCs w:val="28"/>
              <w:lang w:val="en-US" w:eastAsia="zh-CN"/>
            </w:rPr>
            <w:fldChar w:fldCharType="begin"/>
          </w:r>
          <w:r>
            <w:rPr>
              <w:rFonts w:hint="eastAsia"/>
              <w:sz w:val="18"/>
              <w:szCs w:val="28"/>
              <w:lang w:val="en-US" w:eastAsia="zh-CN"/>
            </w:rPr>
            <w:instrText xml:space="preserve"> HYPERLINK \l _Toc11990 </w:instrText>
          </w:r>
          <w:r>
            <w:rPr>
              <w:rFonts w:hint="eastAsia"/>
              <w:sz w:val="18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sz w:val="18"/>
              <w:szCs w:val="21"/>
              <w:lang w:val="en-US" w:eastAsia="zh-CN"/>
            </w:rPr>
            <w:t>1.2.2 关闭NTP服务</w:t>
          </w:r>
          <w:r>
            <w:rPr>
              <w:sz w:val="18"/>
              <w:szCs w:val="21"/>
            </w:rPr>
            <w:tab/>
          </w:r>
          <w:r>
            <w:rPr>
              <w:sz w:val="18"/>
              <w:szCs w:val="21"/>
            </w:rPr>
            <w:fldChar w:fldCharType="begin"/>
          </w:r>
          <w:r>
            <w:rPr>
              <w:sz w:val="18"/>
              <w:szCs w:val="21"/>
            </w:rPr>
            <w:instrText xml:space="preserve"> PAGEREF _Toc11990 </w:instrText>
          </w:r>
          <w:r>
            <w:rPr>
              <w:sz w:val="18"/>
              <w:szCs w:val="21"/>
            </w:rPr>
            <w:fldChar w:fldCharType="separate"/>
          </w:r>
          <w:r>
            <w:rPr>
              <w:sz w:val="18"/>
              <w:szCs w:val="21"/>
            </w:rPr>
            <w:t>4</w:t>
          </w:r>
          <w:r>
            <w:rPr>
              <w:sz w:val="18"/>
              <w:szCs w:val="21"/>
            </w:rPr>
            <w:fldChar w:fldCharType="end"/>
          </w:r>
          <w:r>
            <w:rPr>
              <w:rFonts w:hint="eastAsia"/>
              <w:sz w:val="18"/>
              <w:szCs w:val="28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  <w:rPr>
              <w:sz w:val="18"/>
              <w:szCs w:val="21"/>
            </w:rPr>
          </w:pPr>
          <w:r>
            <w:rPr>
              <w:rFonts w:hint="eastAsia"/>
              <w:sz w:val="18"/>
              <w:szCs w:val="28"/>
              <w:lang w:val="en-US" w:eastAsia="zh-CN"/>
            </w:rPr>
            <w:fldChar w:fldCharType="begin"/>
          </w:r>
          <w:r>
            <w:rPr>
              <w:rFonts w:hint="eastAsia"/>
              <w:sz w:val="18"/>
              <w:szCs w:val="28"/>
              <w:lang w:val="en-US" w:eastAsia="zh-CN"/>
            </w:rPr>
            <w:instrText xml:space="preserve"> HYPERLINK \l _Toc17263 </w:instrText>
          </w:r>
          <w:r>
            <w:rPr>
              <w:rFonts w:hint="eastAsia"/>
              <w:sz w:val="18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sz w:val="18"/>
              <w:szCs w:val="21"/>
              <w:lang w:val="en-US" w:eastAsia="zh-CN"/>
            </w:rPr>
            <w:t>1.2.3 设置CTSS服务</w:t>
          </w:r>
          <w:r>
            <w:rPr>
              <w:sz w:val="18"/>
              <w:szCs w:val="21"/>
            </w:rPr>
            <w:tab/>
          </w:r>
          <w:r>
            <w:rPr>
              <w:sz w:val="18"/>
              <w:szCs w:val="21"/>
            </w:rPr>
            <w:fldChar w:fldCharType="begin"/>
          </w:r>
          <w:r>
            <w:rPr>
              <w:sz w:val="18"/>
              <w:szCs w:val="21"/>
            </w:rPr>
            <w:instrText xml:space="preserve"> PAGEREF _Toc17263 </w:instrText>
          </w:r>
          <w:r>
            <w:rPr>
              <w:sz w:val="18"/>
              <w:szCs w:val="21"/>
            </w:rPr>
            <w:fldChar w:fldCharType="separate"/>
          </w:r>
          <w:r>
            <w:rPr>
              <w:sz w:val="18"/>
              <w:szCs w:val="21"/>
            </w:rPr>
            <w:t>4</w:t>
          </w:r>
          <w:r>
            <w:rPr>
              <w:sz w:val="18"/>
              <w:szCs w:val="21"/>
            </w:rPr>
            <w:fldChar w:fldCharType="end"/>
          </w:r>
          <w:r>
            <w:rPr>
              <w:rFonts w:hint="eastAsia"/>
              <w:sz w:val="18"/>
              <w:szCs w:val="28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  <w:rPr>
              <w:sz w:val="18"/>
              <w:szCs w:val="21"/>
            </w:rPr>
          </w:pPr>
          <w:r>
            <w:rPr>
              <w:rFonts w:hint="eastAsia"/>
              <w:sz w:val="18"/>
              <w:szCs w:val="28"/>
              <w:lang w:val="en-US" w:eastAsia="zh-CN"/>
            </w:rPr>
            <w:fldChar w:fldCharType="begin"/>
          </w:r>
          <w:r>
            <w:rPr>
              <w:rFonts w:hint="eastAsia"/>
              <w:sz w:val="18"/>
              <w:szCs w:val="28"/>
              <w:lang w:val="en-US" w:eastAsia="zh-CN"/>
            </w:rPr>
            <w:instrText xml:space="preserve"> HYPERLINK \l _Toc26073 </w:instrText>
          </w:r>
          <w:r>
            <w:rPr>
              <w:rFonts w:hint="eastAsia"/>
              <w:sz w:val="18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sz w:val="18"/>
              <w:szCs w:val="21"/>
              <w:lang w:val="en-US" w:eastAsia="zh-CN"/>
            </w:rPr>
            <w:t>1.2.4 关闭内核防火墙</w:t>
          </w:r>
          <w:r>
            <w:rPr>
              <w:sz w:val="18"/>
              <w:szCs w:val="21"/>
            </w:rPr>
            <w:tab/>
          </w:r>
          <w:r>
            <w:rPr>
              <w:sz w:val="18"/>
              <w:szCs w:val="21"/>
            </w:rPr>
            <w:fldChar w:fldCharType="begin"/>
          </w:r>
          <w:r>
            <w:rPr>
              <w:sz w:val="18"/>
              <w:szCs w:val="21"/>
            </w:rPr>
            <w:instrText xml:space="preserve"> PAGEREF _Toc26073 </w:instrText>
          </w:r>
          <w:r>
            <w:rPr>
              <w:sz w:val="18"/>
              <w:szCs w:val="21"/>
            </w:rPr>
            <w:fldChar w:fldCharType="separate"/>
          </w:r>
          <w:r>
            <w:rPr>
              <w:sz w:val="18"/>
              <w:szCs w:val="21"/>
            </w:rPr>
            <w:t>4</w:t>
          </w:r>
          <w:r>
            <w:rPr>
              <w:sz w:val="18"/>
              <w:szCs w:val="21"/>
            </w:rPr>
            <w:fldChar w:fldCharType="end"/>
          </w:r>
          <w:r>
            <w:rPr>
              <w:rFonts w:hint="eastAsia"/>
              <w:sz w:val="18"/>
              <w:szCs w:val="28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sz w:val="18"/>
              <w:szCs w:val="28"/>
              <w:lang w:val="en-US" w:eastAsia="zh-CN"/>
            </w:rPr>
            <w:fldChar w:fldCharType="begin"/>
          </w:r>
          <w:r>
            <w:rPr>
              <w:rFonts w:hint="eastAsia"/>
              <w:sz w:val="18"/>
              <w:szCs w:val="28"/>
              <w:lang w:val="en-US" w:eastAsia="zh-CN"/>
            </w:rPr>
            <w:instrText xml:space="preserve"> HYPERLINK \l _Toc1126 </w:instrText>
          </w:r>
          <w:r>
            <w:rPr>
              <w:rFonts w:hint="eastAsia"/>
              <w:sz w:val="18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sz w:val="18"/>
              <w:szCs w:val="21"/>
              <w:lang w:val="en-US" w:eastAsia="zh-CN"/>
            </w:rPr>
            <w:t>1.2.5 修改主机名</w:t>
          </w:r>
          <w:r>
            <w:rPr>
              <w:sz w:val="18"/>
              <w:szCs w:val="21"/>
            </w:rPr>
            <w:tab/>
          </w:r>
          <w:r>
            <w:rPr>
              <w:sz w:val="18"/>
              <w:szCs w:val="21"/>
            </w:rPr>
            <w:fldChar w:fldCharType="begin"/>
          </w:r>
          <w:r>
            <w:rPr>
              <w:sz w:val="18"/>
              <w:szCs w:val="21"/>
            </w:rPr>
            <w:instrText xml:space="preserve"> PAGEREF _Toc1126 </w:instrText>
          </w:r>
          <w:r>
            <w:rPr>
              <w:sz w:val="18"/>
              <w:szCs w:val="21"/>
            </w:rPr>
            <w:fldChar w:fldCharType="separate"/>
          </w:r>
          <w:r>
            <w:rPr>
              <w:sz w:val="18"/>
              <w:szCs w:val="21"/>
            </w:rPr>
            <w:t>4</w:t>
          </w:r>
          <w:r>
            <w:rPr>
              <w:sz w:val="18"/>
              <w:szCs w:val="21"/>
            </w:rPr>
            <w:fldChar w:fldCharType="end"/>
          </w:r>
          <w:r>
            <w:rPr>
              <w:rFonts w:hint="eastAsia"/>
              <w:sz w:val="18"/>
              <w:szCs w:val="28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36"/>
              <w:lang w:val="en-US" w:eastAsia="zh-CN"/>
            </w:rPr>
            <w:fldChar w:fldCharType="begin"/>
          </w:r>
          <w:r>
            <w:rPr>
              <w:rFonts w:hint="eastAsia"/>
              <w:szCs w:val="36"/>
              <w:lang w:val="en-US" w:eastAsia="zh-CN"/>
            </w:rPr>
            <w:instrText xml:space="preserve"> HYPERLINK \l _Toc25614 </w:instrText>
          </w:r>
          <w:r>
            <w:rPr>
              <w:rFonts w:hint="eastAsia"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1.3 创建用户</w:t>
          </w:r>
          <w:r>
            <w:tab/>
          </w:r>
          <w:r>
            <w:fldChar w:fldCharType="begin"/>
          </w:r>
          <w:r>
            <w:instrText xml:space="preserve"> PAGEREF _Toc25614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szCs w:val="36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36"/>
              <w:lang w:val="en-US" w:eastAsia="zh-CN"/>
            </w:rPr>
            <w:fldChar w:fldCharType="begin"/>
          </w:r>
          <w:r>
            <w:rPr>
              <w:rFonts w:hint="eastAsia"/>
              <w:szCs w:val="36"/>
              <w:lang w:val="en-US" w:eastAsia="zh-CN"/>
            </w:rPr>
            <w:instrText xml:space="preserve"> HYPERLINK \l _Toc27933 </w:instrText>
          </w:r>
          <w:r>
            <w:rPr>
              <w:rFonts w:hint="eastAsia"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1.4 配置环境变量</w:t>
          </w:r>
          <w:r>
            <w:tab/>
          </w:r>
          <w:r>
            <w:fldChar w:fldCharType="begin"/>
          </w:r>
          <w:r>
            <w:instrText xml:space="preserve"> PAGEREF _Toc27933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szCs w:val="36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szCs w:val="36"/>
              <w:lang w:val="en-US" w:eastAsia="zh-CN"/>
            </w:rPr>
            <w:fldChar w:fldCharType="begin"/>
          </w:r>
          <w:r>
            <w:rPr>
              <w:rFonts w:hint="eastAsia"/>
              <w:szCs w:val="36"/>
              <w:lang w:val="en-US" w:eastAsia="zh-CN"/>
            </w:rPr>
            <w:instrText xml:space="preserve"> HYPERLINK \l _Toc3083 </w:instrText>
          </w:r>
          <w:r>
            <w:rPr>
              <w:rFonts w:hint="eastAsia"/>
              <w:szCs w:val="36"/>
              <w:lang w:val="en-US" w:eastAsia="zh-CN"/>
            </w:rPr>
            <w:fldChar w:fldCharType="separate"/>
          </w:r>
          <w:r>
            <w:rPr>
              <w:rFonts w:hint="default"/>
              <w:szCs w:val="30"/>
              <w:lang w:val="en-US" w:eastAsia="zh-CN"/>
            </w:rPr>
            <w:t xml:space="preserve">2. </w:t>
          </w:r>
          <w:r>
            <w:rPr>
              <w:rFonts w:hint="eastAsia"/>
              <w:szCs w:val="30"/>
              <w:lang w:val="en-US" w:eastAsia="zh-CN"/>
            </w:rPr>
            <w:t>搭建RAC集群</w:t>
          </w:r>
          <w:r>
            <w:tab/>
          </w:r>
          <w:r>
            <w:fldChar w:fldCharType="begin"/>
          </w:r>
          <w:r>
            <w:instrText xml:space="preserve"> PAGEREF _Toc3083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szCs w:val="36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36"/>
              <w:lang w:val="en-US" w:eastAsia="zh-CN"/>
            </w:rPr>
            <w:fldChar w:fldCharType="begin"/>
          </w:r>
          <w:r>
            <w:rPr>
              <w:rFonts w:hint="eastAsia"/>
              <w:szCs w:val="36"/>
              <w:lang w:val="en-US" w:eastAsia="zh-CN"/>
            </w:rPr>
            <w:instrText xml:space="preserve"> HYPERLINK \l _Toc10846 </w:instrText>
          </w:r>
          <w:r>
            <w:rPr>
              <w:rFonts w:hint="eastAsia"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2.1 安装Grid软件</w:t>
          </w:r>
          <w:r>
            <w:tab/>
          </w:r>
          <w:r>
            <w:fldChar w:fldCharType="begin"/>
          </w:r>
          <w:r>
            <w:instrText xml:space="preserve"> PAGEREF _Toc10846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szCs w:val="36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36"/>
              <w:lang w:val="en-US" w:eastAsia="zh-CN"/>
            </w:rPr>
            <w:fldChar w:fldCharType="begin"/>
          </w:r>
          <w:r>
            <w:rPr>
              <w:rFonts w:hint="eastAsia"/>
              <w:szCs w:val="36"/>
              <w:lang w:val="en-US" w:eastAsia="zh-CN"/>
            </w:rPr>
            <w:instrText xml:space="preserve"> HYPERLINK \l _Toc8637 </w:instrText>
          </w:r>
          <w:r>
            <w:rPr>
              <w:rFonts w:hint="eastAsia"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2.2 安装Oracle软件</w:t>
          </w:r>
          <w:r>
            <w:tab/>
          </w:r>
          <w:r>
            <w:fldChar w:fldCharType="begin"/>
          </w:r>
          <w:r>
            <w:instrText xml:space="preserve"> PAGEREF _Toc8637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/>
              <w:szCs w:val="36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36"/>
              <w:lang w:val="en-US" w:eastAsia="zh-CN"/>
            </w:rPr>
            <w:fldChar w:fldCharType="begin"/>
          </w:r>
          <w:r>
            <w:rPr>
              <w:rFonts w:hint="eastAsia"/>
              <w:szCs w:val="36"/>
              <w:lang w:val="en-US" w:eastAsia="zh-CN"/>
            </w:rPr>
            <w:instrText xml:space="preserve"> HYPERLINK \l _Toc14728 </w:instrText>
          </w:r>
          <w:r>
            <w:rPr>
              <w:rFonts w:hint="eastAsia"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2.3 创建Oracle数据库</w:t>
          </w:r>
          <w:r>
            <w:tab/>
          </w:r>
          <w:r>
            <w:fldChar w:fldCharType="begin"/>
          </w:r>
          <w:r>
            <w:instrText xml:space="preserve"> PAGEREF _Toc14728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/>
              <w:szCs w:val="36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szCs w:val="36"/>
              <w:lang w:val="en-US" w:eastAsia="zh-CN"/>
            </w:rPr>
            <w:fldChar w:fldCharType="begin"/>
          </w:r>
          <w:r>
            <w:rPr>
              <w:rFonts w:hint="eastAsia"/>
              <w:szCs w:val="36"/>
              <w:lang w:val="en-US" w:eastAsia="zh-CN"/>
            </w:rPr>
            <w:instrText xml:space="preserve"> HYPERLINK \l _Toc22946 </w:instrText>
          </w:r>
          <w:r>
            <w:rPr>
              <w:rFonts w:hint="eastAsia"/>
              <w:szCs w:val="36"/>
              <w:lang w:val="en-US" w:eastAsia="zh-CN"/>
            </w:rPr>
            <w:fldChar w:fldCharType="separate"/>
          </w:r>
          <w:r>
            <w:rPr>
              <w:rFonts w:hint="default"/>
              <w:szCs w:val="30"/>
              <w:lang w:val="en-US" w:eastAsia="zh-CN"/>
            </w:rPr>
            <w:t xml:space="preserve">3. </w:t>
          </w:r>
          <w:r>
            <w:rPr>
              <w:rFonts w:hint="eastAsia"/>
              <w:szCs w:val="30"/>
              <w:lang w:val="en-US" w:eastAsia="zh-CN"/>
            </w:rPr>
            <w:t>数据迁移</w:t>
          </w:r>
          <w:r>
            <w:tab/>
          </w:r>
          <w:r>
            <w:fldChar w:fldCharType="begin"/>
          </w:r>
          <w:r>
            <w:instrText xml:space="preserve"> PAGEREF _Toc22946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hint="eastAsia"/>
              <w:szCs w:val="36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36"/>
              <w:lang w:val="en-US" w:eastAsia="zh-CN"/>
            </w:rPr>
            <w:fldChar w:fldCharType="begin"/>
          </w:r>
          <w:r>
            <w:rPr>
              <w:rFonts w:hint="eastAsia"/>
              <w:szCs w:val="36"/>
              <w:lang w:val="en-US" w:eastAsia="zh-CN"/>
            </w:rPr>
            <w:instrText xml:space="preserve"> HYPERLINK \l _Toc24400 </w:instrText>
          </w:r>
          <w:r>
            <w:rPr>
              <w:rFonts w:hint="eastAsia"/>
              <w:szCs w:val="36"/>
              <w:lang w:val="en-US" w:eastAsia="zh-CN"/>
            </w:rP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3.1 </w:t>
          </w:r>
          <w:r>
            <w:rPr>
              <w:rFonts w:hint="eastAsia"/>
              <w:szCs w:val="24"/>
              <w:lang w:val="en-US" w:eastAsia="zh-CN"/>
            </w:rPr>
            <w:t>关闭、开启触发器</w:t>
          </w:r>
          <w:r>
            <w:tab/>
          </w:r>
          <w:r>
            <w:fldChar w:fldCharType="begin"/>
          </w:r>
          <w:r>
            <w:instrText xml:space="preserve"> PAGEREF _Toc24400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hint="eastAsia"/>
              <w:szCs w:val="36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36"/>
              <w:lang w:val="en-US" w:eastAsia="zh-CN"/>
            </w:rPr>
            <w:fldChar w:fldCharType="begin"/>
          </w:r>
          <w:r>
            <w:rPr>
              <w:rFonts w:hint="eastAsia"/>
              <w:szCs w:val="36"/>
              <w:lang w:val="en-US" w:eastAsia="zh-CN"/>
            </w:rPr>
            <w:instrText xml:space="preserve"> HYPERLINK \l _Toc1797 </w:instrText>
          </w:r>
          <w:r>
            <w:rPr>
              <w:rFonts w:hint="eastAsia"/>
              <w:szCs w:val="36"/>
              <w:lang w:val="en-US" w:eastAsia="zh-CN"/>
            </w:rP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3.2 </w:t>
          </w:r>
          <w:r>
            <w:rPr>
              <w:rFonts w:hint="eastAsia"/>
              <w:szCs w:val="24"/>
              <w:lang w:val="en-US" w:eastAsia="zh-CN"/>
            </w:rPr>
            <w:t>统计失效对象</w:t>
          </w:r>
          <w:r>
            <w:tab/>
          </w:r>
          <w:r>
            <w:fldChar w:fldCharType="begin"/>
          </w:r>
          <w:r>
            <w:instrText xml:space="preserve"> PAGEREF _Toc1797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rFonts w:hint="eastAsia"/>
              <w:szCs w:val="36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36"/>
              <w:lang w:val="en-US" w:eastAsia="zh-CN"/>
            </w:rPr>
            <w:fldChar w:fldCharType="begin"/>
          </w:r>
          <w:r>
            <w:rPr>
              <w:rFonts w:hint="eastAsia"/>
              <w:szCs w:val="36"/>
              <w:lang w:val="en-US" w:eastAsia="zh-CN"/>
            </w:rPr>
            <w:instrText xml:space="preserve"> HYPERLINK \l _Toc26010 </w:instrText>
          </w:r>
          <w:r>
            <w:rPr>
              <w:rFonts w:hint="eastAsia"/>
              <w:szCs w:val="36"/>
              <w:lang w:val="en-US" w:eastAsia="zh-CN"/>
            </w:rP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3.3 </w:t>
          </w:r>
          <w:r>
            <w:rPr>
              <w:rFonts w:hint="eastAsia"/>
              <w:szCs w:val="24"/>
              <w:lang w:val="en-US" w:eastAsia="zh-CN"/>
            </w:rPr>
            <w:t>按用户统计数据量</w:t>
          </w:r>
          <w:r>
            <w:tab/>
          </w:r>
          <w:r>
            <w:fldChar w:fldCharType="begin"/>
          </w:r>
          <w:r>
            <w:instrText xml:space="preserve"> PAGEREF _Toc26010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rFonts w:hint="eastAsia"/>
              <w:szCs w:val="36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36"/>
              <w:lang w:val="en-US" w:eastAsia="zh-CN"/>
            </w:rPr>
            <w:fldChar w:fldCharType="begin"/>
          </w:r>
          <w:r>
            <w:rPr>
              <w:rFonts w:hint="eastAsia"/>
              <w:szCs w:val="36"/>
              <w:lang w:val="en-US" w:eastAsia="zh-CN"/>
            </w:rPr>
            <w:instrText xml:space="preserve"> HYPERLINK \l _Toc2291 </w:instrText>
          </w:r>
          <w:r>
            <w:rPr>
              <w:rFonts w:hint="eastAsia"/>
              <w:szCs w:val="36"/>
              <w:lang w:val="en-US" w:eastAsia="zh-CN"/>
            </w:rP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3.4 </w:t>
          </w:r>
          <w:r>
            <w:rPr>
              <w:rFonts w:hint="eastAsia"/>
              <w:szCs w:val="24"/>
              <w:lang w:val="en-US" w:eastAsia="zh-CN"/>
            </w:rPr>
            <w:t>初始化表空间</w:t>
          </w:r>
          <w:r>
            <w:tab/>
          </w:r>
          <w:r>
            <w:fldChar w:fldCharType="begin"/>
          </w:r>
          <w:r>
            <w:instrText xml:space="preserve"> PAGEREF _Toc2291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rFonts w:hint="eastAsia"/>
              <w:szCs w:val="36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36"/>
              <w:lang w:val="en-US" w:eastAsia="zh-CN"/>
            </w:rPr>
            <w:fldChar w:fldCharType="begin"/>
          </w:r>
          <w:r>
            <w:rPr>
              <w:rFonts w:hint="eastAsia"/>
              <w:szCs w:val="36"/>
              <w:lang w:val="en-US" w:eastAsia="zh-CN"/>
            </w:rPr>
            <w:instrText xml:space="preserve"> HYPERLINK \l _Toc24845 </w:instrText>
          </w:r>
          <w:r>
            <w:rPr>
              <w:rFonts w:hint="eastAsia"/>
              <w:szCs w:val="36"/>
              <w:lang w:val="en-US" w:eastAsia="zh-CN"/>
            </w:rP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3.5 </w:t>
          </w:r>
          <w:r>
            <w:rPr>
              <w:rFonts w:hint="eastAsia"/>
              <w:szCs w:val="24"/>
              <w:lang w:val="en-US" w:eastAsia="zh-CN"/>
            </w:rPr>
            <w:t>导入用户</w:t>
          </w:r>
          <w:r>
            <w:tab/>
          </w:r>
          <w:r>
            <w:fldChar w:fldCharType="begin"/>
          </w:r>
          <w:r>
            <w:instrText xml:space="preserve"> PAGEREF _Toc24845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rFonts w:hint="eastAsia"/>
              <w:szCs w:val="36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36"/>
              <w:lang w:val="en-US" w:eastAsia="zh-CN"/>
            </w:rPr>
            <w:fldChar w:fldCharType="begin"/>
          </w:r>
          <w:r>
            <w:rPr>
              <w:rFonts w:hint="eastAsia"/>
              <w:szCs w:val="36"/>
              <w:lang w:val="en-US" w:eastAsia="zh-CN"/>
            </w:rPr>
            <w:instrText xml:space="preserve"> HYPERLINK \l _Toc21506 </w:instrText>
          </w:r>
          <w:r>
            <w:rPr>
              <w:rFonts w:hint="eastAsia"/>
              <w:szCs w:val="36"/>
              <w:lang w:val="en-US" w:eastAsia="zh-CN"/>
            </w:rP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3.6 </w:t>
          </w:r>
          <w:r>
            <w:rPr>
              <w:rFonts w:hint="eastAsia"/>
              <w:szCs w:val="24"/>
              <w:lang w:val="en-US" w:eastAsia="zh-CN"/>
            </w:rPr>
            <w:t>Expdp按用户导出数据</w:t>
          </w:r>
          <w:r>
            <w:tab/>
          </w:r>
          <w:r>
            <w:fldChar w:fldCharType="begin"/>
          </w:r>
          <w:r>
            <w:instrText xml:space="preserve"> PAGEREF _Toc21506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rFonts w:hint="eastAsia"/>
              <w:szCs w:val="36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36"/>
              <w:lang w:val="en-US" w:eastAsia="zh-CN"/>
            </w:rPr>
            <w:fldChar w:fldCharType="begin"/>
          </w:r>
          <w:r>
            <w:rPr>
              <w:rFonts w:hint="eastAsia"/>
              <w:szCs w:val="36"/>
              <w:lang w:val="en-US" w:eastAsia="zh-CN"/>
            </w:rPr>
            <w:instrText xml:space="preserve"> HYPERLINK \l _Toc1100 </w:instrText>
          </w:r>
          <w:r>
            <w:rPr>
              <w:rFonts w:hint="eastAsia"/>
              <w:szCs w:val="36"/>
              <w:lang w:val="en-US" w:eastAsia="zh-CN"/>
            </w:rP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3.7 </w:t>
          </w:r>
          <w:r>
            <w:rPr>
              <w:rFonts w:hint="eastAsia"/>
              <w:szCs w:val="24"/>
              <w:lang w:val="en-US" w:eastAsia="zh-CN"/>
            </w:rPr>
            <w:t>Impdp按用户导入数据</w:t>
          </w:r>
          <w:r>
            <w:tab/>
          </w:r>
          <w:r>
            <w:fldChar w:fldCharType="begin"/>
          </w:r>
          <w:r>
            <w:instrText xml:space="preserve"> PAGEREF _Toc1100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rFonts w:hint="eastAsia"/>
              <w:szCs w:val="36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36"/>
              <w:lang w:val="en-US" w:eastAsia="zh-CN"/>
            </w:rPr>
            <w:fldChar w:fldCharType="begin"/>
          </w:r>
          <w:r>
            <w:rPr>
              <w:rFonts w:hint="eastAsia"/>
              <w:szCs w:val="36"/>
              <w:lang w:val="en-US" w:eastAsia="zh-CN"/>
            </w:rPr>
            <w:instrText xml:space="preserve"> HYPERLINK \l _Toc10015 </w:instrText>
          </w:r>
          <w:r>
            <w:rPr>
              <w:rFonts w:hint="eastAsia"/>
              <w:szCs w:val="36"/>
              <w:lang w:val="en-US" w:eastAsia="zh-CN"/>
            </w:rP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3.8 </w:t>
          </w:r>
          <w:r>
            <w:rPr>
              <w:rFonts w:hint="eastAsia"/>
              <w:szCs w:val="24"/>
              <w:lang w:val="en-US" w:eastAsia="zh-CN"/>
            </w:rPr>
            <w:t>稽核数据量</w:t>
          </w:r>
          <w:r>
            <w:tab/>
          </w:r>
          <w:r>
            <w:fldChar w:fldCharType="begin"/>
          </w:r>
          <w:r>
            <w:instrText xml:space="preserve"> PAGEREF _Toc10015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rFonts w:hint="eastAsia"/>
              <w:szCs w:val="36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36"/>
              <w:lang w:val="en-US" w:eastAsia="zh-CN"/>
            </w:rPr>
            <w:fldChar w:fldCharType="begin"/>
          </w:r>
          <w:r>
            <w:rPr>
              <w:rFonts w:hint="eastAsia"/>
              <w:szCs w:val="36"/>
              <w:lang w:val="en-US" w:eastAsia="zh-CN"/>
            </w:rPr>
            <w:instrText xml:space="preserve"> HYPERLINK \l _Toc30208 </w:instrText>
          </w:r>
          <w:r>
            <w:rPr>
              <w:rFonts w:hint="eastAsia"/>
              <w:szCs w:val="36"/>
              <w:lang w:val="en-US" w:eastAsia="zh-CN"/>
            </w:rP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3.9 </w:t>
          </w:r>
          <w:r>
            <w:rPr>
              <w:rFonts w:hint="eastAsia"/>
              <w:szCs w:val="24"/>
              <w:lang w:val="en-US" w:eastAsia="zh-CN"/>
            </w:rPr>
            <w:t>重新编译失效对象</w:t>
          </w:r>
          <w:r>
            <w:tab/>
          </w:r>
          <w:r>
            <w:fldChar w:fldCharType="begin"/>
          </w:r>
          <w:r>
            <w:instrText xml:space="preserve"> PAGEREF _Toc30208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rFonts w:hint="eastAsia"/>
              <w:szCs w:val="36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36"/>
              <w:lang w:val="en-US" w:eastAsia="zh-CN"/>
            </w:rPr>
            <w:fldChar w:fldCharType="begin"/>
          </w:r>
          <w:r>
            <w:rPr>
              <w:rFonts w:hint="eastAsia"/>
              <w:szCs w:val="36"/>
              <w:lang w:val="en-US" w:eastAsia="zh-CN"/>
            </w:rPr>
            <w:instrText xml:space="preserve"> HYPERLINK \l _Toc11263 </w:instrText>
          </w:r>
          <w:r>
            <w:rPr>
              <w:rFonts w:hint="eastAsia"/>
              <w:szCs w:val="36"/>
              <w:lang w:val="en-US" w:eastAsia="zh-CN"/>
            </w:rP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3.10 </w:t>
          </w:r>
          <w:r>
            <w:rPr>
              <w:rFonts w:hint="eastAsia"/>
              <w:szCs w:val="24"/>
              <w:lang w:val="en-US" w:eastAsia="zh-CN"/>
            </w:rPr>
            <w:t>业务验证</w:t>
          </w:r>
          <w:r>
            <w:tab/>
          </w:r>
          <w:r>
            <w:fldChar w:fldCharType="begin"/>
          </w:r>
          <w:r>
            <w:instrText xml:space="preserve"> PAGEREF _Toc11263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rFonts w:hint="eastAsia"/>
              <w:szCs w:val="36"/>
              <w:lang w:val="en-US" w:eastAsia="zh-CN"/>
            </w:rPr>
            <w:fldChar w:fldCharType="end"/>
          </w:r>
        </w:p>
        <w:p>
          <w:pPr>
            <w:numPr>
              <w:ilvl w:val="0"/>
              <w:numId w:val="0"/>
            </w:numPr>
            <w:rPr>
              <w:rFonts w:hint="eastAsia"/>
              <w:sz w:val="28"/>
              <w:szCs w:val="36"/>
              <w:lang w:val="en-US" w:eastAsia="zh-CN"/>
            </w:rPr>
          </w:pPr>
          <w:r>
            <w:rPr>
              <w:rFonts w:hint="eastAsia"/>
              <w:szCs w:val="36"/>
              <w:lang w:val="en-US" w:eastAsia="zh-CN"/>
            </w:rPr>
            <w:fldChar w:fldCharType="end"/>
          </w:r>
        </w:p>
      </w:sdtContent>
    </w:sdt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1"/>
        </w:numPr>
        <w:outlineLvl w:val="0"/>
        <w:rPr>
          <w:rFonts w:hint="eastAsia"/>
          <w:sz w:val="30"/>
          <w:szCs w:val="30"/>
          <w:lang w:val="en-US" w:eastAsia="zh-CN"/>
        </w:rPr>
      </w:pPr>
      <w:bookmarkStart w:id="0" w:name="_Toc24056"/>
      <w:r>
        <w:rPr>
          <w:rFonts w:hint="eastAsia"/>
          <w:sz w:val="30"/>
          <w:szCs w:val="30"/>
          <w:lang w:val="en-US" w:eastAsia="zh-CN"/>
        </w:rPr>
        <w:t>前置工作</w:t>
      </w:r>
      <w:bookmarkEnd w:id="0"/>
    </w:p>
    <w:p>
      <w:pPr>
        <w:numPr>
          <w:ilvl w:val="0"/>
          <w:numId w:val="0"/>
        </w:numPr>
        <w:ind w:leftChars="0"/>
        <w:outlineLvl w:val="1"/>
        <w:rPr>
          <w:rFonts w:hint="eastAsia"/>
          <w:sz w:val="24"/>
          <w:szCs w:val="24"/>
          <w:lang w:val="en-US" w:eastAsia="zh-CN"/>
        </w:rPr>
      </w:pPr>
      <w:bookmarkStart w:id="1" w:name="_Toc30595"/>
      <w:r>
        <w:rPr>
          <w:rFonts w:hint="eastAsia"/>
          <w:sz w:val="24"/>
          <w:szCs w:val="24"/>
          <w:lang w:val="en-US" w:eastAsia="zh-CN"/>
        </w:rPr>
        <w:t>1.1 申请IP地址</w:t>
      </w:r>
      <w:bookmarkEnd w:id="1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#Public IP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10.10.8.50 12cnod01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10.10.8.51 12cnod02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#Private IP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1.1.1.1 12cnod01-priv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1.1.1.2 12cnod02-priv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#Virtual IP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10.10.8.52 12cnod01-vip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10.10.8.53 12cnod02-vip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#scan-ip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10.10.8.54 racnode-cluster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分别在两台物理机上挂载好共享存储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此步骤需要存储厂商支持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/>
          <w:sz w:val="24"/>
          <w:szCs w:val="24"/>
          <w:lang w:val="en-US" w:eastAsia="zh-CN"/>
        </w:rPr>
      </w:pPr>
      <w:bookmarkStart w:id="2" w:name="_Toc2544"/>
      <w:r>
        <w:rPr>
          <w:rFonts w:hint="eastAsia"/>
          <w:sz w:val="24"/>
          <w:szCs w:val="24"/>
          <w:lang w:val="en-US" w:eastAsia="zh-CN"/>
        </w:rPr>
        <w:t>1.2 系统优化</w:t>
      </w:r>
      <w:bookmarkEnd w:id="2"/>
    </w:p>
    <w:p>
      <w:pPr>
        <w:numPr>
          <w:ilvl w:val="0"/>
          <w:numId w:val="0"/>
        </w:numPr>
        <w:ind w:leftChars="0"/>
        <w:outlineLvl w:val="2"/>
        <w:rPr>
          <w:rFonts w:hint="eastAsia"/>
          <w:lang w:val="en-US" w:eastAsia="zh-CN"/>
        </w:rPr>
      </w:pPr>
      <w:bookmarkStart w:id="3" w:name="_Toc18669"/>
      <w:r>
        <w:rPr>
          <w:rFonts w:hint="eastAsia"/>
          <w:lang w:val="en-US" w:eastAsia="zh-CN"/>
        </w:rPr>
        <w:t>1.2.1 关闭防火墙</w:t>
      </w:r>
      <w:bookmarkEnd w:id="3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在rac1 和rac2 2个节点上分别执行如下语句：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[root@rac01 ~]# service iptables stop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[root@rac01 ~]# chkconfig iptables off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[root@rac01 ~]# chkconfig iptables --list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iptables 0:off 1:off 2:off 3:off 4:off 5:off 6:off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chkconfig iptables off ---永久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 iptables stop ---临时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/etc/init.d/iptables status ----会得到一系列信息，说明防火墙开着。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/etc/rc.d/init.d/iptables stop ----------关闭防火墙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eastAsia"/>
          <w:lang w:val="en-US" w:eastAsia="zh-CN"/>
        </w:rPr>
      </w:pPr>
      <w:bookmarkStart w:id="4" w:name="_Toc11990"/>
      <w:r>
        <w:rPr>
          <w:rFonts w:hint="eastAsia"/>
          <w:lang w:val="en-US" w:eastAsia="zh-CN"/>
        </w:rPr>
        <w:t>1.2.2 关闭NTP服务</w:t>
      </w:r>
      <w:bookmarkEnd w:id="4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手动设置两个节点时间一致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[root@node2 ~]# service ntpd stop 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Shutting down ntpd:                                        [FAILED] 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[root@node2 ~]# chkconfig ntpd off 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[root@node2 ~]# mv /etc/ntp.conf /etc/ntp.conf.original 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[root@node2 ~]# rm -rf /var/run/ntpd.pid  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eastAsia"/>
          <w:lang w:val="en-US" w:eastAsia="zh-CN"/>
        </w:rPr>
      </w:pPr>
      <w:bookmarkStart w:id="5" w:name="_Toc17263"/>
      <w:r>
        <w:rPr>
          <w:rFonts w:hint="eastAsia"/>
          <w:lang w:val="en-US" w:eastAsia="zh-CN"/>
        </w:rPr>
        <w:t>1.2.3 设置CTSS服务</w:t>
      </w:r>
      <w:bookmarkEnd w:id="5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#当集群中有NTP服务器时，ctss是以一个观察者（Observer mode）的身份来监控，不一致的时间会写入到alter中，但不会主动调整。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root@dzswjnfdb1:/u01/app/11.2.0.4/grid/bin# ./crsctl check ctss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CRS-4700: The Cluster Time Synchronization Service is in Observer mode.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#当关掉NTP时，CTSS就是主动模式（Active mode），来调整主节点的时间同步。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[root@rac2 ~]# crsctl check ctss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CRS-4701: The Cluster Time Synchronization Service is in Active mode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eastAsia"/>
          <w:lang w:val="en-US" w:eastAsia="zh-CN"/>
        </w:rPr>
      </w:pPr>
      <w:bookmarkStart w:id="6" w:name="_Toc26073"/>
      <w:r>
        <w:rPr>
          <w:rFonts w:hint="eastAsia"/>
          <w:lang w:val="en-US" w:eastAsia="zh-CN"/>
        </w:rPr>
        <w:t>1.2.4 关闭内核防火墙</w:t>
      </w:r>
      <w:bookmarkEnd w:id="6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/etc/sysconfig/selinux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SELINUX=disabled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eastAsia"/>
          <w:lang w:val="en-US" w:eastAsia="zh-CN"/>
        </w:rPr>
      </w:pPr>
      <w:bookmarkStart w:id="7" w:name="_Toc1126"/>
      <w:r>
        <w:rPr>
          <w:rFonts w:hint="eastAsia"/>
          <w:lang w:val="en-US" w:eastAsia="zh-CN"/>
        </w:rPr>
        <w:t>1.2.5 修改主机名</w:t>
      </w:r>
      <w:bookmarkEnd w:id="7"/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hostnamectl set-hostname racnode01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/>
          <w:sz w:val="24"/>
          <w:szCs w:val="24"/>
          <w:lang w:val="en-US" w:eastAsia="zh-CN"/>
        </w:rPr>
      </w:pPr>
      <w:bookmarkStart w:id="8" w:name="_Toc25614"/>
      <w:r>
        <w:rPr>
          <w:rFonts w:hint="eastAsia"/>
          <w:sz w:val="24"/>
          <w:szCs w:val="24"/>
          <w:lang w:val="en-US" w:eastAsia="zh-CN"/>
        </w:rPr>
        <w:t>1.3 创建用户</w:t>
      </w:r>
      <w:bookmarkEnd w:id="8"/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--创建用户组及授权&lt;认真看好目录的规划，否则会有权限的问题&gt;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useradd -u 1100 -g oinstall -G asmadmin,asmdba,asmoper,oper,dba grid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useradd -u 1101 -g oinstall -G dba,asmdba,oper oracle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-p /u01/app/11.2.0/grid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-p /u01/app/grid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-p /u01/app/oracle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chown -R grid:oinstall /u01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chown -R oracle:oinstall /u01/app/oracle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-R 775 /u01/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为oracle及grid设置密码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passwd oracle    --oracle123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passwd grid      --grid123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/>
          <w:sz w:val="24"/>
          <w:szCs w:val="24"/>
          <w:lang w:val="en-US" w:eastAsia="zh-CN"/>
        </w:rPr>
      </w:pPr>
      <w:bookmarkStart w:id="9" w:name="_Toc27933"/>
      <w:r>
        <w:rPr>
          <w:rFonts w:hint="eastAsia"/>
          <w:sz w:val="24"/>
          <w:szCs w:val="24"/>
          <w:lang w:val="en-US" w:eastAsia="zh-CN"/>
        </w:rPr>
        <w:t>1.4 配置环境变量</w:t>
      </w:r>
      <w:bookmarkEnd w:id="9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grid配置文件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- grid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.bash_profile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TMP=/tmp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TMPDIR=$TMP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ORACLE_SID=+ASM1  # RAC1  --每个节点一条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ORACLE_SID=+ASM2  # RAC2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ORACLE_UNQNAME=crsdb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ORACLE_BASE=/u01/app/grid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ORACLE_HOME=/u01/app/11.2.0/grid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TNS_ADMIN=/u01/app/oracle/product/11.2.0/db_1/network/admin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PATH=/usr/sbin:/u01/app/11.2.0/grid/bin:$PATH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PATH=$ORACLE_HOME/bin:$PATH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LD_LIBRARY_PATH=$ORACLE_HOME/lib:/lib:/usr/lib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grid_home=/u01/app/grid/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 .bash_profile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oracle配置文件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- oracle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.bash_profile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TMP=/tmp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TMPDIR=$TMP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ORACLE_SID=crsdb1  # RAC1  ---每个节点一条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ORACLE_SID=crsdb2  # RAC2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ORACLE_UNQNAME=crsdb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ORACLE_BASE=/u01/app/oracle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ORACLE_HOME=$ORACLE_BASE/product/11.2.0/db_1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TNS_ADMIN=$ORACLE_HOME/network/admin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PATH=/usr/sbin:$PATH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PATH=$ORACLE_HOME/bin:$PATH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LD_LIBRARY_PATH=$ORACLE_HOME/lib:/lib:/usr/lib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outlineLvl w:val="0"/>
        <w:rPr>
          <w:rFonts w:hint="default"/>
          <w:sz w:val="30"/>
          <w:szCs w:val="30"/>
          <w:lang w:val="en-US" w:eastAsia="zh-CN"/>
        </w:rPr>
      </w:pPr>
      <w:bookmarkStart w:id="10" w:name="_Toc3083"/>
      <w:r>
        <w:rPr>
          <w:rFonts w:hint="eastAsia"/>
          <w:sz w:val="30"/>
          <w:szCs w:val="30"/>
          <w:lang w:val="en-US" w:eastAsia="zh-CN"/>
        </w:rPr>
        <w:t>搭建RAC集群</w:t>
      </w:r>
      <w:bookmarkEnd w:id="10"/>
    </w:p>
    <w:p>
      <w:pPr>
        <w:numPr>
          <w:ilvl w:val="0"/>
          <w:numId w:val="0"/>
        </w:numPr>
        <w:ind w:leftChars="0"/>
        <w:outlineLvl w:val="1"/>
        <w:rPr>
          <w:rFonts w:hint="default"/>
          <w:sz w:val="24"/>
          <w:szCs w:val="24"/>
          <w:lang w:val="en-US" w:eastAsia="zh-CN"/>
        </w:rPr>
      </w:pPr>
      <w:bookmarkStart w:id="11" w:name="_Toc10846"/>
      <w:r>
        <w:rPr>
          <w:rFonts w:hint="eastAsia"/>
          <w:sz w:val="24"/>
          <w:szCs w:val="24"/>
          <w:lang w:val="en-US" w:eastAsia="zh-CN"/>
        </w:rPr>
        <w:t>2.1 安装Grid软件</w:t>
      </w:r>
      <w:bookmarkEnd w:id="11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04995" cy="670560"/>
            <wp:effectExtent l="0" t="0" r="1460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04995" cy="670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切换到grid用户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进入grid目录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Grid 安装包软件目录至少有oinstall的组权限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[root@racnode01 package]# pwd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/package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[root@racnode01 package]# ls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database  grid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/packages/grid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运行安装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64100" cy="1473200"/>
            <wp:effectExtent l="0" t="0" r="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982085"/>
            <wp:effectExtent l="0" t="0" r="5080" b="18415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904740" cy="1962150"/>
            <wp:effectExtent l="0" t="0" r="1016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71440" cy="1809750"/>
            <wp:effectExtent l="0" t="0" r="1016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976370"/>
            <wp:effectExtent l="0" t="0" r="5715" b="5080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5995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512695"/>
            <wp:effectExtent l="0" t="0" r="127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1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476375"/>
            <wp:effectExtent l="0" t="0" r="825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929380"/>
            <wp:effectExtent l="0" t="0" r="1270" b="254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29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Grid SSH互信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两个节点的grid用户的密码要相同</w:t>
      </w:r>
    </w:p>
    <w:p>
      <w:r>
        <w:drawing>
          <wp:inline distT="0" distB="0" distL="114300" distR="114300">
            <wp:extent cx="5268595" cy="3928745"/>
            <wp:effectExtent l="0" t="0" r="4445" b="317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8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54600" cy="3784600"/>
            <wp:effectExtent l="0" t="0" r="0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78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54600" cy="3810000"/>
            <wp:effectExtent l="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3279775"/>
            <wp:effectExtent l="0" t="0" r="2540" b="1206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7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对于</w:t>
      </w:r>
      <w:r>
        <w:rPr>
          <w:rFonts w:hint="eastAsia"/>
          <w:lang w:val="en-US" w:eastAsia="zh-CN"/>
        </w:rPr>
        <w:t>OCR和VF的盘，每个成员5G足够了。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--此处创建选择仲裁盘</w:t>
      </w:r>
    </w:p>
    <w:p>
      <w:r>
        <w:drawing>
          <wp:inline distT="0" distB="0" distL="114300" distR="114300">
            <wp:extent cx="5274310" cy="3950970"/>
            <wp:effectExtent l="0" t="0" r="13970" b="1143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86350" cy="3822700"/>
            <wp:effectExtent l="0" t="0" r="6350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82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67300" cy="3816350"/>
            <wp:effectExtent l="0" t="0" r="0" b="635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1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41900" cy="3810000"/>
            <wp:effectExtent l="0" t="0" r="0" b="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774950"/>
            <wp:effectExtent l="0" t="0" r="571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7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67300" cy="3835400"/>
            <wp:effectExtent l="0" t="0" r="0" b="0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--根据提示进行检查修复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[root@racnod2 Packages]# cd /tmp/CVU_11.2.0.4.0_grid/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[root@racnod2 CVU_11.2.0.4.0_grid]# ./runfixup.sh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Response file being used is :./fixup.response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Enable file being used is :./fixup.enable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 file location: ./orarun.log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uid=1100(grid) gid=1000(oinstall) groups=1000(oinstall),1020(asmadmin),1021(asmdba),1022(asmoper),1031(dba),1032(oper)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Installing Package /tmp/CVU_11.2.0.4.0_grid//cvuqdisk-1.0.9-1.rpm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Preparing...                ########################################### [100%]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1:cvuqdisk               ########################################### [100%]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--执行max processes的修复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[root@racnod1 CVU_11.2.0.4.0_grid]# cd /tmp/CVU_11.2.0.4.0_grid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[root@racnod1 CVU_11.2.0.4.0_grid]# ./runfixup.sh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Response file being used is :./fixup.response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Enable file being used is :./fixup.enable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 file location: ./orarun.log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uid=1100(grid) gid=1000(oinstall) groups=1000(oinstall),1020(asmadmin),1021(asmdba),1022(asmoper),1031(dba),1032(oper)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grid soft nproc 2047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Value of MAX PROCESSES SOFTLIMIT in response file is </w:t>
      </w:r>
      <w:bookmarkStart w:id="12" w:name="OLE_LINK1"/>
      <w:r>
        <w:rPr>
          <w:rFonts w:hint="eastAsia"/>
          <w:lang w:val="en-US" w:eastAsia="zh-CN"/>
        </w:rPr>
        <w:t>not greater than</w:t>
      </w:r>
      <w:bookmarkEnd w:id="12"/>
      <w:r>
        <w:rPr>
          <w:rFonts w:hint="eastAsia"/>
          <w:lang w:val="en-US" w:eastAsia="zh-CN"/>
        </w:rPr>
        <w:t xml:space="preserve"> value in /etc/security/limits.conf. Hence not changing it.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按顺序，先把1在两个节点执行完，再执行2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052570"/>
            <wp:effectExtent l="0" t="0" r="3810" b="127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52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Racnod1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CRS-4266: Voting file(s) successfully replaced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  STATE    File Universal Id                File Name Disk group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 -----    -----------------                --------- ---------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1. ONLINE   1bb9750df90c4f79bf04859857a0231d (/ora_data/disk1) [OCR_DATA]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Located 1 voting disk(s).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CRS-2672: Attempting to start 'ora.asm' on 'racnod1'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CRS-2676: Start of 'ora.asm' on 'racnod1' succeeded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CRS-2672: Attempting to start 'ora.OCR_DATA.dg' on 'racnod1'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CRS-2676: Start of 'ora.OCR_DATA.dg' on 'racnod1' succeeded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Oracle Grid Infrastructure for a Cluster ... succeeded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Racnod2：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Using configuration parameter file: /u01/app/11.2.0/grid/crs/install/crsconfig_params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Creating trace directory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 ignored Prerequisites during installation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Installing Trace File Analyzer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OLR initialization - successful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Adding Clusterware entries to upstart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CRS-4402: The CSS daemon was started in exclusive mode but found an active CSS daemon on node racnod1, number 1, and is terminating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 active cluster was found during exclusive startup, restarting to join the cluster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Oracle Grid Infrastructure for a Cluster ... succeeded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/>
          <w:sz w:val="24"/>
          <w:szCs w:val="24"/>
          <w:lang w:val="en-US" w:eastAsia="zh-CN"/>
        </w:rPr>
      </w:pPr>
      <w:bookmarkStart w:id="13" w:name="_Toc8637"/>
      <w:r>
        <w:rPr>
          <w:rFonts w:hint="eastAsia"/>
          <w:sz w:val="24"/>
          <w:szCs w:val="24"/>
          <w:lang w:val="en-US" w:eastAsia="zh-CN"/>
        </w:rPr>
        <w:t>2.2 安装Oracle软件</w:t>
      </w:r>
      <w:bookmarkEnd w:id="1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切换到oracle 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[oracle@racnod1 packages]$ cd database/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[oracle@racnod1 database]$ ./runInstaller </w:t>
      </w:r>
    </w:p>
    <w:p>
      <w:r>
        <w:drawing>
          <wp:inline distT="0" distB="0" distL="114300" distR="114300">
            <wp:extent cx="5273040" cy="3987800"/>
            <wp:effectExtent l="0" t="0" r="3810" b="12700"/>
            <wp:docPr id="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974465"/>
            <wp:effectExtent l="0" t="0" r="3810" b="6985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959860"/>
            <wp:effectExtent l="0" t="0" r="4445" b="254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3902710"/>
            <wp:effectExtent l="0" t="0" r="3810" b="1397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0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92700" cy="3803650"/>
            <wp:effectExtent l="0" t="0" r="0" b="6350"/>
            <wp:docPr id="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0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92700" cy="3797300"/>
            <wp:effectExtent l="0" t="0" r="0" b="0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79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80000" cy="3822700"/>
            <wp:effectExtent l="0" t="0" r="0" b="0"/>
            <wp:docPr id="4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2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3934460"/>
            <wp:effectExtent l="0" t="0" r="4445" b="1270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34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3982085"/>
            <wp:effectExtent l="0" t="0" r="3810" b="10795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8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0"/>
        </w:numPr>
        <w:ind w:leftChars="0"/>
        <w:outlineLvl w:val="1"/>
        <w:rPr>
          <w:rFonts w:hint="eastAsia"/>
          <w:sz w:val="24"/>
          <w:szCs w:val="24"/>
          <w:lang w:val="en-US" w:eastAsia="zh-CN"/>
        </w:rPr>
      </w:pPr>
      <w:bookmarkStart w:id="14" w:name="_Toc14728"/>
      <w:r>
        <w:rPr>
          <w:rFonts w:hint="eastAsia"/>
          <w:sz w:val="24"/>
          <w:szCs w:val="24"/>
          <w:lang w:val="en-US" w:eastAsia="zh-CN"/>
        </w:rPr>
        <w:t>2.3 创建Oracle数据库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--oracle用户执行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[oracle@racnod1 database]$ dbca</w:t>
      </w:r>
    </w:p>
    <w:p>
      <w:r>
        <w:drawing>
          <wp:inline distT="0" distB="0" distL="114300" distR="114300">
            <wp:extent cx="5274310" cy="3756660"/>
            <wp:effectExtent l="0" t="0" r="13970" b="762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94250" cy="3429000"/>
            <wp:effectExtent l="0" t="0" r="6350" b="0"/>
            <wp:docPr id="4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667635" cy="2910840"/>
            <wp:effectExtent l="0" t="0" r="14605" b="0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67635" cy="291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96820" cy="2169160"/>
            <wp:effectExtent l="0" t="0" r="2540" b="10160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216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3767455"/>
            <wp:effectExtent l="0" t="0" r="0" b="12065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67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43450" cy="3390900"/>
            <wp:effectExtent l="0" t="0" r="6350" b="0"/>
            <wp:docPr id="4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--在执行下面的操作之前需要创建磁盘组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3468370"/>
            <wp:effectExtent l="0" t="0" r="3810" b="6350"/>
            <wp:docPr id="3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68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157855"/>
            <wp:effectExtent l="0" t="0" r="10160" b="4445"/>
            <wp:docPr id="4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57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3599815"/>
            <wp:effectExtent l="0" t="0" r="4445" b="12065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1592580"/>
            <wp:effectExtent l="0" t="0" r="3810" b="7620"/>
            <wp:docPr id="3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92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642360"/>
            <wp:effectExtent l="0" t="0" r="4445" b="0"/>
            <wp:docPr id="3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4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87900" cy="3968750"/>
            <wp:effectExtent l="0" t="0" r="0" b="6350"/>
            <wp:docPr id="4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96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098415" cy="1341120"/>
            <wp:effectExtent l="0" t="0" r="6985" b="0"/>
            <wp:docPr id="3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98415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--指定快速恢复区</w:t>
      </w:r>
    </w:p>
    <w:p/>
    <w:p>
      <w:r>
        <w:drawing>
          <wp:inline distT="0" distB="0" distL="114300" distR="114300">
            <wp:extent cx="4756150" cy="3378200"/>
            <wp:effectExtent l="0" t="0" r="6350" b="0"/>
            <wp:docPr id="4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337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--oracle建议保留</w:t>
      </w:r>
    </w:p>
    <w:p>
      <w:r>
        <w:drawing>
          <wp:inline distT="0" distB="0" distL="114300" distR="114300">
            <wp:extent cx="4768850" cy="4356100"/>
            <wp:effectExtent l="0" t="0" r="6350" b="0"/>
            <wp:docPr id="5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435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--先保持默认安装，安装好后再调整</w:t>
      </w:r>
    </w:p>
    <w:p/>
    <w:p>
      <w:r>
        <w:drawing>
          <wp:inline distT="0" distB="0" distL="114300" distR="114300">
            <wp:extent cx="4743450" cy="3390900"/>
            <wp:effectExtent l="0" t="0" r="6350" b="0"/>
            <wp:docPr id="5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43450" cy="3397250"/>
            <wp:effectExtent l="0" t="0" r="6350" b="6350"/>
            <wp:docPr id="5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39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--根据其他库的字符集确定</w:t>
      </w:r>
    </w:p>
    <w:p>
      <w:r>
        <w:drawing>
          <wp:inline distT="0" distB="0" distL="114300" distR="114300">
            <wp:extent cx="4749800" cy="3403600"/>
            <wp:effectExtent l="0" t="0" r="0" b="0"/>
            <wp:docPr id="5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18050" cy="3962400"/>
            <wp:effectExtent l="0" t="0" r="6350" b="0"/>
            <wp:docPr id="5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49800" cy="3943350"/>
            <wp:effectExtent l="0" t="0" r="0" b="6350"/>
            <wp:docPr id="5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--给root用户添加crsctl命令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[root@racnod1 crsdb]# cd ~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[root@racnod1 ~]# vim .bash_profile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.bash_profile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Get the aliases and functions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[ -f ~/.bashrc ]; then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. ~/.bashrc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User specific environment and startup programs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grid_bin=/u01/app/11.2.0/grid/bin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PATH=$grid_bin:$PATH:$HOME/bin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PATH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 ~/.bash_profile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outlineLvl w:val="0"/>
        <w:rPr>
          <w:rFonts w:hint="default"/>
          <w:sz w:val="30"/>
          <w:szCs w:val="30"/>
          <w:lang w:val="en-US" w:eastAsia="zh-CN"/>
        </w:rPr>
      </w:pPr>
      <w:bookmarkStart w:id="15" w:name="_Toc22946"/>
      <w:r>
        <w:rPr>
          <w:rFonts w:hint="eastAsia"/>
          <w:sz w:val="30"/>
          <w:szCs w:val="30"/>
          <w:lang w:val="en-US" w:eastAsia="zh-CN"/>
        </w:rPr>
        <w:t>数据迁移</w:t>
      </w:r>
      <w:bookmarkEnd w:id="15"/>
    </w:p>
    <w:p>
      <w:pPr>
        <w:numPr>
          <w:ilvl w:val="1"/>
          <w:numId w:val="1"/>
        </w:numPr>
        <w:ind w:leftChars="0"/>
        <w:outlineLvl w:val="1"/>
        <w:rPr>
          <w:rFonts w:hint="eastAsia"/>
          <w:sz w:val="24"/>
          <w:szCs w:val="24"/>
          <w:lang w:val="en-US" w:eastAsia="zh-CN"/>
        </w:rPr>
      </w:pPr>
      <w:bookmarkStart w:id="16" w:name="_Toc24400"/>
      <w:r>
        <w:rPr>
          <w:rFonts w:hint="eastAsia"/>
          <w:sz w:val="24"/>
          <w:szCs w:val="24"/>
          <w:lang w:val="en-US" w:eastAsia="zh-CN"/>
        </w:rPr>
        <w:t>关闭、开启触发器</w:t>
      </w:r>
      <w:bookmarkEnd w:id="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'alter trigger ' ||t.owner||'.'||t.trigger_name||' disable;'  FROM Dba_Triggers t WHERE t.table_owner='DB_TY';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'alter trigger ' ||t.owner||'.'||t.trigger_name||' enable;'  FROM Dba_Triggers t WHERE t.table_owner='DB_TY';</w:t>
      </w:r>
    </w:p>
    <w:p>
      <w:pPr>
        <w:numPr>
          <w:ilvl w:val="1"/>
          <w:numId w:val="1"/>
        </w:numPr>
        <w:ind w:leftChars="0"/>
        <w:outlineLvl w:val="1"/>
        <w:rPr>
          <w:rFonts w:hint="default"/>
          <w:sz w:val="24"/>
          <w:szCs w:val="24"/>
          <w:lang w:val="en-US" w:eastAsia="zh-CN"/>
        </w:rPr>
      </w:pPr>
      <w:bookmarkStart w:id="17" w:name="_Toc1797"/>
      <w:r>
        <w:rPr>
          <w:rFonts w:hint="eastAsia"/>
          <w:sz w:val="24"/>
          <w:szCs w:val="24"/>
          <w:lang w:val="en-US" w:eastAsia="zh-CN"/>
        </w:rPr>
        <w:t>统计失效对象</w:t>
      </w:r>
      <w:bookmarkEnd w:id="17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* FROM dba_invalid_objects;</w:t>
      </w:r>
    </w:p>
    <w:p>
      <w:pPr>
        <w:numPr>
          <w:numId w:val="0"/>
        </w:numPr>
        <w:ind w:leftChars="0"/>
        <w:outlineLvl w:val="1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1"/>
          <w:numId w:val="1"/>
        </w:numPr>
        <w:ind w:leftChars="0"/>
        <w:outlineLvl w:val="1"/>
        <w:rPr>
          <w:rFonts w:hint="default"/>
          <w:sz w:val="24"/>
          <w:szCs w:val="24"/>
          <w:lang w:val="en-US" w:eastAsia="zh-CN"/>
        </w:rPr>
      </w:pPr>
      <w:bookmarkStart w:id="18" w:name="_Toc26010"/>
      <w:r>
        <w:rPr>
          <w:rFonts w:hint="eastAsia"/>
          <w:sz w:val="24"/>
          <w:szCs w:val="24"/>
          <w:lang w:val="en-US" w:eastAsia="zh-CN"/>
        </w:rPr>
        <w:t>按用户统计数据量</w:t>
      </w:r>
      <w:bookmarkEnd w:id="18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T.OWNER, SUM(T.BYTES) / 1024 / 1024 / 1024 SUM_SIZE_G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FROM DBA_SEGMENTS 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WHERE T.OWNER NOT IN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(SELECT * FROM DBA_USERS_WITH_DEFPWD)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GROUP BY T.OWNER /*HAVING SUM(T.BYTES) / 1024 / 1024 / 1024&lt;0.6*/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ORDER BY 2 DESC;</w:t>
      </w:r>
    </w:p>
    <w:p>
      <w:pPr>
        <w:numPr>
          <w:numId w:val="0"/>
        </w:numPr>
        <w:ind w:leftChars="0"/>
        <w:outlineLvl w:val="1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1"/>
          <w:numId w:val="1"/>
        </w:numPr>
        <w:ind w:leftChars="0"/>
        <w:outlineLvl w:val="1"/>
        <w:rPr>
          <w:rFonts w:hint="default"/>
          <w:sz w:val="24"/>
          <w:szCs w:val="24"/>
          <w:lang w:val="en-US" w:eastAsia="zh-CN"/>
        </w:rPr>
      </w:pPr>
      <w:bookmarkStart w:id="19" w:name="_Toc2291"/>
      <w:r>
        <w:rPr>
          <w:rFonts w:hint="eastAsia"/>
          <w:sz w:val="24"/>
          <w:szCs w:val="24"/>
          <w:lang w:val="en-US" w:eastAsia="zh-CN"/>
        </w:rPr>
        <w:t>初始化表空间</w:t>
      </w:r>
      <w:bookmarkEnd w:id="19"/>
    </w:p>
    <w:p>
      <w:pPr>
        <w:numPr>
          <w:numId w:val="0"/>
        </w:numPr>
        <w:ind w:leftChars="0"/>
        <w:outlineLvl w:val="9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lang w:val="en-US" w:eastAsia="zh-CN"/>
        </w:rPr>
        <w:t xml:space="preserve">SELECT 'create tablespace '||t.TABLESPACE_NAME||';' FROM dba_tablespaces t WHERE t.TABLESPACE_NAME not in ('SYSTEM','SYSAUX','UNDOTBS1','TEMP','USERS','UNDOTBS2'); </w:t>
      </w:r>
      <w:r>
        <w:rPr>
          <w:rFonts w:hint="default"/>
          <w:sz w:val="24"/>
          <w:szCs w:val="24"/>
          <w:lang w:val="en-US" w:eastAsia="zh-CN"/>
        </w:rPr>
        <w:t xml:space="preserve">                        </w:t>
      </w:r>
    </w:p>
    <w:p>
      <w:pPr>
        <w:numPr>
          <w:numId w:val="0"/>
        </w:numPr>
        <w:ind w:leftChars="0"/>
        <w:outlineLvl w:val="1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1"/>
          <w:numId w:val="1"/>
        </w:numPr>
        <w:ind w:leftChars="0"/>
        <w:outlineLvl w:val="1"/>
        <w:rPr>
          <w:rFonts w:hint="default"/>
          <w:sz w:val="24"/>
          <w:szCs w:val="24"/>
          <w:lang w:val="en-US" w:eastAsia="zh-CN"/>
        </w:rPr>
      </w:pPr>
      <w:bookmarkStart w:id="20" w:name="_Toc24845"/>
      <w:r>
        <w:rPr>
          <w:rFonts w:hint="eastAsia"/>
          <w:sz w:val="24"/>
          <w:szCs w:val="24"/>
          <w:lang w:val="en-US" w:eastAsia="zh-CN"/>
        </w:rPr>
        <w:t>导入用户</w:t>
      </w:r>
      <w:bookmarkEnd w:id="20"/>
    </w:p>
    <w:p>
      <w:pPr>
        <w:numPr>
          <w:ilvl w:val="0"/>
          <w:numId w:val="0"/>
        </w:numPr>
        <w:ind w:leftChars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'create user ' || t.username || ' identified by values ''' ||</w:t>
      </w:r>
    </w:p>
    <w:p>
      <w:pPr>
        <w:numPr>
          <w:ilvl w:val="0"/>
          <w:numId w:val="0"/>
        </w:numPr>
        <w:ind w:leftChars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b.password || ''' default tablespace ' || t.default_tablespace ||</w:t>
      </w:r>
    </w:p>
    <w:p>
      <w:pPr>
        <w:numPr>
          <w:ilvl w:val="0"/>
          <w:numId w:val="0"/>
        </w:numPr>
        <w:ind w:leftChars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' quota unlimited on ' || t.default_tablespace || ';'</w:t>
      </w:r>
    </w:p>
    <w:p>
      <w:pPr>
        <w:numPr>
          <w:ilvl w:val="0"/>
          <w:numId w:val="0"/>
        </w:numPr>
        <w:ind w:leftChars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FROM dba_users t, sys.user$ b</w:t>
      </w:r>
    </w:p>
    <w:p>
      <w:pPr>
        <w:numPr>
          <w:ilvl w:val="0"/>
          <w:numId w:val="0"/>
        </w:numPr>
        <w:ind w:leftChars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WHERE t.username = b.name</w:t>
      </w:r>
    </w:p>
    <w:p>
      <w:pPr>
        <w:numPr>
          <w:ilvl w:val="0"/>
          <w:numId w:val="0"/>
        </w:numPr>
        <w:ind w:leftChars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and t.username not in (SELECT * FROM DBA_USERS_WITH_DEFPWD)</w:t>
      </w:r>
    </w:p>
    <w:p>
      <w:pPr>
        <w:numPr>
          <w:ilvl w:val="0"/>
          <w:numId w:val="0"/>
        </w:numPr>
        <w:ind w:leftChars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   and t.account_status = 'OPEN'*/</w:t>
      </w:r>
    </w:p>
    <w:p>
      <w:pPr>
        <w:numPr>
          <w:ilvl w:val="0"/>
          <w:numId w:val="0"/>
        </w:numPr>
        <w:ind w:leftChars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order by t.default_tablespace;</w:t>
      </w:r>
    </w:p>
    <w:p>
      <w:pPr>
        <w:numPr>
          <w:numId w:val="0"/>
        </w:numPr>
        <w:ind w:leftChars="0"/>
        <w:outlineLvl w:val="9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'grant dba to '||t.username||';' FROM dba_users t WHERE t.username not in (SELECT * FROM DBA_USERS_WITH_DEFPWD) and t.username not in ('SYS','SYSTEM','SYSMAN');</w:t>
      </w:r>
    </w:p>
    <w:p>
      <w:pPr>
        <w:numPr>
          <w:ilvl w:val="0"/>
          <w:numId w:val="0"/>
        </w:numPr>
        <w:ind w:leftChars="0"/>
        <w:outlineLvl w:val="1"/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Chars="0"/>
        <w:outlineLvl w:val="1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bookmarkStart w:id="21" w:name="_Toc21506"/>
      <w:r>
        <w:rPr>
          <w:rFonts w:hint="eastAsia"/>
          <w:sz w:val="24"/>
          <w:szCs w:val="24"/>
          <w:lang w:val="en-US" w:eastAsia="zh-CN"/>
        </w:rPr>
        <w:t>Expdp按用户导出数据</w:t>
      </w:r>
      <w:bookmarkEnd w:id="21"/>
    </w:p>
    <w:p>
      <w:pPr>
        <w:numPr>
          <w:ilvl w:val="0"/>
          <w:numId w:val="0"/>
        </w:numPr>
        <w:ind w:leftChars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nohup expdp ruanshuqin/\"RSQ@\!foresee2017\" directory=dmp DUMPFILE=HX_FP%u.dmp logfile=HX_PZ.log SCHEMAS=HX_PZ parallel=5 compression=all &gt;HX_PZ.out 2&gt;&amp;1 &amp; </w:t>
      </w:r>
    </w:p>
    <w:p>
      <w:pPr>
        <w:numPr>
          <w:numId w:val="0"/>
        </w:numPr>
        <w:ind w:leftChars="0"/>
        <w:outlineLvl w:val="1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1"/>
          <w:numId w:val="1"/>
        </w:numPr>
        <w:ind w:leftChars="0"/>
        <w:outlineLvl w:val="1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bookmarkStart w:id="22" w:name="_Toc1100"/>
      <w:r>
        <w:rPr>
          <w:rFonts w:hint="eastAsia"/>
          <w:sz w:val="24"/>
          <w:szCs w:val="24"/>
          <w:lang w:val="en-US" w:eastAsia="zh-CN"/>
        </w:rPr>
        <w:t>Impdp按用户导入数据</w:t>
      </w:r>
      <w:bookmarkEnd w:id="22"/>
    </w:p>
    <w:p>
      <w:pPr>
        <w:numPr>
          <w:ilvl w:val="0"/>
          <w:numId w:val="0"/>
        </w:numPr>
        <w:ind w:leftChars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nohup impdp cz/cz_123456 directory=dpump_dir  DUMPFILE=HX_FP%u.dmp logfile=HX_FP.log table_exists_action=replace SCHEMAS=HX_FP parallel=5 &gt;HX_FP.out 2&gt;&amp;1 &amp;</w:t>
      </w:r>
    </w:p>
    <w:p>
      <w:pPr>
        <w:numPr>
          <w:numId w:val="0"/>
        </w:numPr>
        <w:ind w:leftChars="0"/>
        <w:outlineLvl w:val="1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1"/>
          <w:numId w:val="1"/>
        </w:numPr>
        <w:ind w:leftChars="0"/>
        <w:outlineLvl w:val="1"/>
        <w:rPr>
          <w:rFonts w:hint="default"/>
          <w:sz w:val="24"/>
          <w:szCs w:val="24"/>
          <w:lang w:val="en-US" w:eastAsia="zh-CN"/>
        </w:rPr>
      </w:pPr>
      <w:bookmarkStart w:id="23" w:name="_Toc10015"/>
      <w:r>
        <w:rPr>
          <w:rFonts w:hint="eastAsia"/>
          <w:sz w:val="24"/>
          <w:szCs w:val="24"/>
          <w:lang w:val="en-US" w:eastAsia="zh-CN"/>
        </w:rPr>
        <w:t>稽核数据量</w:t>
      </w:r>
      <w:bookmarkEnd w:id="23"/>
    </w:p>
    <w:p>
      <w:pPr>
        <w:numPr>
          <w:ilvl w:val="0"/>
          <w:numId w:val="0"/>
        </w:numPr>
        <w:ind w:leftChars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t.owner, t.tablespace_name, sum(t.BYTES) / 1024 / 1024 / 1024</w:t>
      </w:r>
    </w:p>
    <w:p>
      <w:pPr>
        <w:numPr>
          <w:ilvl w:val="0"/>
          <w:numId w:val="0"/>
        </w:numPr>
        <w:ind w:leftChars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FROM dba_segments t</w:t>
      </w:r>
    </w:p>
    <w:p>
      <w:pPr>
        <w:numPr>
          <w:ilvl w:val="0"/>
          <w:numId w:val="0"/>
        </w:numPr>
        <w:ind w:leftChars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WHERE t.owner in (SELECT distinct t.TABLE_OWNER</w:t>
      </w:r>
    </w:p>
    <w:p>
      <w:pPr>
        <w:numPr>
          <w:ilvl w:val="0"/>
          <w:numId w:val="0"/>
        </w:numPr>
        <w:ind w:leftChars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FROM dba_synonyms t</w:t>
      </w:r>
    </w:p>
    <w:p>
      <w:pPr>
        <w:numPr>
          <w:ilvl w:val="0"/>
          <w:numId w:val="0"/>
        </w:numPr>
        <w:ind w:leftChars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WHERE t.owner = 'SJYY')</w:t>
      </w:r>
    </w:p>
    <w:p>
      <w:pPr>
        <w:numPr>
          <w:ilvl w:val="0"/>
          <w:numId w:val="0"/>
        </w:numPr>
        <w:ind w:leftChars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group by t.owner, t.tablespace_name</w:t>
      </w:r>
    </w:p>
    <w:p>
      <w:pPr>
        <w:numPr>
          <w:ilvl w:val="0"/>
          <w:numId w:val="0"/>
        </w:numPr>
        <w:ind w:leftChars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order by 1;</w:t>
      </w:r>
    </w:p>
    <w:p>
      <w:pPr>
        <w:numPr>
          <w:numId w:val="0"/>
        </w:numPr>
        <w:ind w:leftChars="0"/>
        <w:outlineLvl w:val="1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1"/>
          <w:numId w:val="1"/>
        </w:numPr>
        <w:ind w:leftChars="0"/>
        <w:outlineLvl w:val="1"/>
        <w:rPr>
          <w:rFonts w:hint="default"/>
          <w:sz w:val="24"/>
          <w:szCs w:val="24"/>
          <w:lang w:val="en-US" w:eastAsia="zh-CN"/>
        </w:rPr>
      </w:pPr>
      <w:bookmarkStart w:id="24" w:name="_Toc30208"/>
      <w:r>
        <w:rPr>
          <w:rFonts w:hint="eastAsia"/>
          <w:sz w:val="24"/>
          <w:szCs w:val="24"/>
          <w:lang w:val="en-US" w:eastAsia="zh-CN"/>
        </w:rPr>
        <w:t>重新编译失效对象</w:t>
      </w:r>
      <w:bookmarkEnd w:id="24"/>
    </w:p>
    <w:p>
      <w:pPr>
        <w:numPr>
          <w:ilvl w:val="0"/>
          <w:numId w:val="0"/>
        </w:numPr>
        <w:ind w:leftChars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/home/oracle/app/oracle/product/11.2.0/dbhome_1/rdbms/admin</w:t>
      </w:r>
    </w:p>
    <w:p>
      <w:pPr>
        <w:numPr>
          <w:ilvl w:val="0"/>
          <w:numId w:val="0"/>
        </w:numPr>
        <w:ind w:leftChars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@utlrp.sql</w:t>
      </w:r>
    </w:p>
    <w:p>
      <w:pPr>
        <w:numPr>
          <w:ilvl w:val="0"/>
          <w:numId w:val="0"/>
        </w:numPr>
        <w:ind w:leftChars="0"/>
        <w:outlineLvl w:val="1"/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Chars="0"/>
        <w:outlineLvl w:val="1"/>
        <w:rPr>
          <w:rFonts w:hint="default"/>
          <w:sz w:val="24"/>
          <w:szCs w:val="24"/>
          <w:lang w:val="en-US" w:eastAsia="zh-CN"/>
        </w:rPr>
      </w:pPr>
      <w:bookmarkStart w:id="25" w:name="_Toc11263"/>
      <w:r>
        <w:rPr>
          <w:rFonts w:hint="eastAsia"/>
          <w:sz w:val="24"/>
          <w:szCs w:val="24"/>
          <w:lang w:val="en-US" w:eastAsia="zh-CN"/>
        </w:rPr>
        <w:t>业务验证</w:t>
      </w:r>
      <w:bookmarkEnd w:id="25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95A1F00"/>
    <w:multiLevelType w:val="multilevel"/>
    <w:tmpl w:val="695A1F00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CD68DF"/>
    <w:rsid w:val="02E665A1"/>
    <w:rsid w:val="03917C8E"/>
    <w:rsid w:val="039F6B65"/>
    <w:rsid w:val="05BE20BF"/>
    <w:rsid w:val="08DE5072"/>
    <w:rsid w:val="0AFD5C38"/>
    <w:rsid w:val="0DB1164A"/>
    <w:rsid w:val="107A5B7E"/>
    <w:rsid w:val="11666599"/>
    <w:rsid w:val="153E4EE9"/>
    <w:rsid w:val="15A0417C"/>
    <w:rsid w:val="16DB3C55"/>
    <w:rsid w:val="16DC55A1"/>
    <w:rsid w:val="176555F4"/>
    <w:rsid w:val="1F172525"/>
    <w:rsid w:val="1F5F3371"/>
    <w:rsid w:val="20E67701"/>
    <w:rsid w:val="21D4518F"/>
    <w:rsid w:val="22EB101E"/>
    <w:rsid w:val="24153732"/>
    <w:rsid w:val="24705690"/>
    <w:rsid w:val="250D2FAF"/>
    <w:rsid w:val="26E61178"/>
    <w:rsid w:val="280F47FC"/>
    <w:rsid w:val="29E01EF4"/>
    <w:rsid w:val="2B692455"/>
    <w:rsid w:val="2E296D45"/>
    <w:rsid w:val="2E415172"/>
    <w:rsid w:val="30A54DC3"/>
    <w:rsid w:val="31752BB1"/>
    <w:rsid w:val="32185DF6"/>
    <w:rsid w:val="329D583F"/>
    <w:rsid w:val="33B421EA"/>
    <w:rsid w:val="358F008B"/>
    <w:rsid w:val="36B04CB8"/>
    <w:rsid w:val="382F6B47"/>
    <w:rsid w:val="3CD4284F"/>
    <w:rsid w:val="3D660AC3"/>
    <w:rsid w:val="3D7F7C67"/>
    <w:rsid w:val="41134707"/>
    <w:rsid w:val="415D3A4D"/>
    <w:rsid w:val="41A2197C"/>
    <w:rsid w:val="435D519D"/>
    <w:rsid w:val="452C4D15"/>
    <w:rsid w:val="48452F27"/>
    <w:rsid w:val="494958AA"/>
    <w:rsid w:val="494B3B3A"/>
    <w:rsid w:val="4A201DD0"/>
    <w:rsid w:val="4A3B36FF"/>
    <w:rsid w:val="4A893D2D"/>
    <w:rsid w:val="4AF94F50"/>
    <w:rsid w:val="4B606533"/>
    <w:rsid w:val="4C7A2B4A"/>
    <w:rsid w:val="4E5F2BBB"/>
    <w:rsid w:val="4FDA421E"/>
    <w:rsid w:val="51EE69D5"/>
    <w:rsid w:val="528B290B"/>
    <w:rsid w:val="539F0263"/>
    <w:rsid w:val="540F63C5"/>
    <w:rsid w:val="55E135B8"/>
    <w:rsid w:val="55E740E7"/>
    <w:rsid w:val="56E05987"/>
    <w:rsid w:val="5A2A3FE2"/>
    <w:rsid w:val="5DB1303A"/>
    <w:rsid w:val="5E6B3ADA"/>
    <w:rsid w:val="5F3E3851"/>
    <w:rsid w:val="5F6705E9"/>
    <w:rsid w:val="606B333D"/>
    <w:rsid w:val="60A01B20"/>
    <w:rsid w:val="617223A9"/>
    <w:rsid w:val="628A3420"/>
    <w:rsid w:val="62ED1C43"/>
    <w:rsid w:val="64D927D8"/>
    <w:rsid w:val="65641760"/>
    <w:rsid w:val="66BA259A"/>
    <w:rsid w:val="67C91915"/>
    <w:rsid w:val="68181132"/>
    <w:rsid w:val="6A75698E"/>
    <w:rsid w:val="6DB46967"/>
    <w:rsid w:val="6F4E1364"/>
    <w:rsid w:val="705E01C8"/>
    <w:rsid w:val="7125765B"/>
    <w:rsid w:val="713057F0"/>
    <w:rsid w:val="71587D84"/>
    <w:rsid w:val="726570FC"/>
    <w:rsid w:val="731D044E"/>
    <w:rsid w:val="742F1D8F"/>
    <w:rsid w:val="75B16601"/>
    <w:rsid w:val="766C49EF"/>
    <w:rsid w:val="77D027B2"/>
    <w:rsid w:val="7C0209F8"/>
    <w:rsid w:val="7C900233"/>
    <w:rsid w:val="7CB55392"/>
    <w:rsid w:val="7CC73FCE"/>
    <w:rsid w:val="7D8A681D"/>
    <w:rsid w:val="7DB06893"/>
    <w:rsid w:val="7E4B13D8"/>
    <w:rsid w:val="7F137FF9"/>
    <w:rsid w:val="7F3C71E1"/>
    <w:rsid w:val="7FB4048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3"/>
    <w:basedOn w:val="1"/>
    <w:next w:val="1"/>
    <w:uiPriority w:val="0"/>
    <w:pPr>
      <w:ind w:left="840" w:leftChars="400"/>
    </w:pPr>
  </w:style>
  <w:style w:type="paragraph" w:styleId="4">
    <w:name w:val="toc 1"/>
    <w:basedOn w:val="1"/>
    <w:next w:val="1"/>
    <w:uiPriority w:val="0"/>
  </w:style>
  <w:style w:type="paragraph" w:styleId="5">
    <w:name w:val="toc 2"/>
    <w:basedOn w:val="1"/>
    <w:next w:val="1"/>
    <w:uiPriority w:val="0"/>
    <w:pPr>
      <w:ind w:left="420" w:leftChars="200"/>
    </w:p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paragraph" w:customStyle="1" w:styleId="11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12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svsky95</dc:creator>
  <cp:lastModifiedBy>svsky95</cp:lastModifiedBy>
  <dcterms:modified xsi:type="dcterms:W3CDTF">2021-01-20T01:50:18Z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