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rtl w:val="0"/>
        </w:rPr>
        <w:t xml:space="preserve">文字筆記區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ffff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資料&gt;建模&gt; 做機器人操作，資訊系統 ON bot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(工程師端)資料分析&gt;沉浸式&gt;系統管理&gt;資料收集(用戶端)&gt;行銷推播(後續)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主管得知新技術-&gt;商業市場&gt;應用方式&gt;簡報&gt;老闆&gt;點頭批准&gt;做程式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流量思維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1.百貨營利模式：固定櫃費+成交抽成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2.LINE 社交就有流量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3.捷運：資金池轉投資、利用公眾運輸累積悠遊卡公司用戶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chat bot 的後續連結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line bot 結合小遊戲Liff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2.wechat(微信小程序遊戲和其他應用)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chat bot 常見的三種模式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1.客服與商務導流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2.商業模式ON Chatbot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3.拉群機器人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記帳雞: 高頻剛需，找到目標客群，再導流去微股力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趨勢科技防詐達人:解決需求+推薦產品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Challenges: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非高頻剛需(高頻率剛性需求)</w:t>
        <w:br w:type="textWrapping"/>
        <w:t xml:space="preserve">2. 缺乏收入現金流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經典電商機器人流程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1.關注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2.商品瀏覽(廣度)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3.規格確認(深度)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4.購買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line bot designer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網址: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https://developers.line.biz/zh-hant/services/bot-designer/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第一步:關注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1.取個資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2.______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3.問候語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3.1文字訊息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3.2圖片訊息:只能用.JPG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3.3影像地圖(目錄)  動作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3.3.1訊息動作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3.3.2URI動作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3.3.3日期時間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3.3.4回傳動作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3.3.5LIFF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4.範本訊息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4.1輪播4.2按鍵4.3確認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5.彈性訊息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6.市面上的line bot類型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6.1 客服結合電商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6.2 故事型行銷體驗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6.3 商業模式on BOT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6.4 引流型+主盈利型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用訊息動作讓用戶發話，進入下一階段(轉場)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第二步:用輪播範本提供選擇(廣度搜索)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1.輪播範本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1.是否用縮圖2.文字描述3.訊息動作(標籤是顯示文字，文字是用戶輸出的字)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4.URI動作5.日期時間選擇器動作(預約，廣告)6.回傳動作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第三步:提供選擇後的細項(深度挖掘)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.按鍵範本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第四步:確認(動作數2)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.確認範本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1.點選確定後傳訊息給資料庫進行查詢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2.用回傳動作隱藏真正要回傳的訊息(放在資料位)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標籤 文字(明傳) 資料(暗傳)</w:t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第五步:圖文選單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.範例圖文選單2.自創圖文選單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第六步:彈性訊息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1.不一樣(有特色)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第七步:網頁應用程式Liff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網址: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html5 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rtl w:val="0"/>
        </w:rPr>
        <w:t xml:space="preserve">課程簡介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第一天&gt;Line機器人設計 11/20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第二天&gt;Line機器人程式開發 11/23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第三天&gt;AI模型機器人體驗  11/30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第四天&gt;雲端機器人佈署 12/7</w:t>
      </w:r>
    </w:p>
    <w:p w:rsidR="00000000" w:rsidDel="00000000" w:rsidP="00000000" w:rsidRDefault="00000000" w:rsidRPr="00000000" w14:paraId="00000054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1.設計樣板-&gt;2.機器人開發-&gt;3.AI-&gt;4.丟雲端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第五天&gt;專題 12/9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color w:val="ff0000"/>
          <w:sz w:val="30"/>
          <w:szCs w:val="3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color w:val="ff0000"/>
          <w:sz w:val="30"/>
          <w:szCs w:val="3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color w:val="ff0000"/>
          <w:sz w:val="30"/>
          <w:szCs w:val="3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color w:val="ff0000"/>
          <w:sz w:val="30"/>
          <w:szCs w:val="3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86"/>
          <w:szCs w:val="8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shd w:fill="ffd966" w:val="clear"/>
          <w:rtl w:val="0"/>
        </w:rPr>
        <w:t xml:space="preserve">圖片區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7913" cy="509265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509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6513" cy="558802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5588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https://developers.line.biz/en/services/bot-designer/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https://d.line-scdn.net/r/devcenter/bot-designer/LINE%20Bot%20Designer%20Setup%201.3.4.exe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47.97851562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白板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842.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.line-scdn.net/r/devcenter/bot-designer/LINE%20Bot%20Designer%20Setup%201.3.4.exe" TargetMode="External"/><Relationship Id="rId10" Type="http://schemas.openxmlformats.org/officeDocument/2006/relationships/hyperlink" Target="https://developers.line.biz/en/services/bot-designer/" TargetMode="External"/><Relationship Id="rId12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developers.line.biz/zh-hant/services/bot-designer/" TargetMode="External"/><Relationship Id="rId7" Type="http://schemas.openxmlformats.org/officeDocument/2006/relationships/hyperlink" Target="https://html5games.com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