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ED" w:rsidRPr="00E875ED" w:rsidRDefault="00E875ED" w:rsidP="00E875ED">
      <w:pPr>
        <w:pStyle w:val="type-text"/>
        <w:shd w:val="clear" w:color="auto" w:fill="FFFFFF"/>
        <w:spacing w:before="0" w:beforeAutospacing="0" w:after="240" w:afterAutospacing="0"/>
        <w:jc w:val="center"/>
        <w:rPr>
          <w:rFonts w:ascii="Roboto" w:hAnsi="Roboto"/>
          <w:b/>
          <w:bCs/>
          <w:color w:val="1D364B"/>
          <w:sz w:val="36"/>
          <w:szCs w:val="36"/>
        </w:rPr>
      </w:pPr>
      <w:r>
        <w:rPr>
          <w:rFonts w:ascii="Roboto" w:hAnsi="Roboto"/>
          <w:b/>
          <w:bCs/>
          <w:color w:val="1D364B"/>
          <w:sz w:val="36"/>
          <w:szCs w:val="36"/>
        </w:rPr>
        <w:t>ПРАВИЛА</w:t>
      </w:r>
    </w:p>
    <w:p w:rsidR="00E875ED" w:rsidRDefault="00E875ED" w:rsidP="00E875ED">
      <w:pPr>
        <w:pStyle w:val="type-text"/>
        <w:shd w:val="clear" w:color="auto" w:fill="FFFFFF"/>
        <w:spacing w:before="0" w:beforeAutospacing="0" w:after="240" w:afterAutospacing="0"/>
        <w:rPr>
          <w:rFonts w:ascii="Roboto" w:hAnsi="Roboto"/>
          <w:color w:val="1D364B"/>
        </w:rPr>
      </w:pPr>
      <w:r>
        <w:rPr>
          <w:rFonts w:ascii="Roboto" w:hAnsi="Roboto"/>
          <w:b/>
          <w:bCs/>
          <w:color w:val="1D364B"/>
        </w:rPr>
        <w:t>1. Первые поездки совершайте на короткие расстояния</w:t>
      </w:r>
      <w:r>
        <w:rPr>
          <w:rFonts w:ascii="Roboto" w:hAnsi="Roboto"/>
          <w:color w:val="1D364B"/>
        </w:rPr>
        <w:t>. Дайте собаке привыкнуть к машине, шуму двигателя. Обязательно приучите животное забираться и вылезать только по команде, не садиться на место водителя или ему на колени, не перемещаться, бегать по автомобилю, особенно во время движения, провоцируя опасную ситуацию на дороге.</w:t>
      </w:r>
    </w:p>
    <w:p w:rsidR="00E875ED" w:rsidRDefault="00E875ED" w:rsidP="00E875ED">
      <w:pPr>
        <w:pStyle w:val="type-text"/>
        <w:shd w:val="clear" w:color="auto" w:fill="FFFFFF"/>
        <w:spacing w:before="0" w:beforeAutospacing="0" w:after="240" w:afterAutospacing="0"/>
        <w:rPr>
          <w:rFonts w:ascii="Roboto" w:hAnsi="Roboto"/>
          <w:color w:val="1D364B"/>
        </w:rPr>
      </w:pPr>
      <w:r>
        <w:rPr>
          <w:rFonts w:ascii="Roboto" w:hAnsi="Roboto"/>
          <w:b/>
          <w:bCs/>
          <w:color w:val="1D364B"/>
        </w:rPr>
        <w:t>2. Также перед поездками не кормите животное</w:t>
      </w:r>
      <w:r>
        <w:rPr>
          <w:rFonts w:ascii="Roboto" w:hAnsi="Roboto"/>
          <w:color w:val="1D364B"/>
        </w:rPr>
        <w:t>, особенно если это первые ваши путешествия. Неподготовленного питомца может укачать. </w:t>
      </w:r>
    </w:p>
    <w:p w:rsidR="00E875ED" w:rsidRDefault="00E875ED" w:rsidP="00E875ED">
      <w:pPr>
        <w:pStyle w:val="type-text"/>
        <w:shd w:val="clear" w:color="auto" w:fill="FFFFFF"/>
        <w:spacing w:before="0" w:beforeAutospacing="0" w:after="240" w:afterAutospacing="0"/>
        <w:rPr>
          <w:rFonts w:ascii="Roboto" w:hAnsi="Roboto"/>
          <w:color w:val="1D364B"/>
        </w:rPr>
      </w:pPr>
      <w:r>
        <w:rPr>
          <w:rFonts w:ascii="Roboto" w:hAnsi="Roboto"/>
          <w:b/>
          <w:bCs/>
          <w:color w:val="1D364B"/>
        </w:rPr>
        <w:t>3. Если вы планируете перевозить четвероногого друга в </w:t>
      </w:r>
      <w:hyperlink r:id="rId4" w:history="1">
        <w:r>
          <w:rPr>
            <w:rStyle w:val="a3"/>
            <w:rFonts w:ascii="Roboto" w:hAnsi="Roboto"/>
            <w:b/>
            <w:bCs/>
            <w:color w:val="1D364B"/>
          </w:rPr>
          <w:t>переноске</w:t>
        </w:r>
      </w:hyperlink>
      <w:r>
        <w:rPr>
          <w:rFonts w:ascii="Roboto" w:hAnsi="Roboto"/>
          <w:b/>
          <w:bCs/>
          <w:color w:val="1D364B"/>
        </w:rPr>
        <w:t>, дайте ему привыкнуть к ней. </w:t>
      </w:r>
      <w:r>
        <w:rPr>
          <w:rFonts w:ascii="Roboto" w:hAnsi="Roboto"/>
          <w:color w:val="1D364B"/>
        </w:rPr>
        <w:t>Поставьте </w:t>
      </w:r>
      <w:hyperlink r:id="rId5" w:history="1">
        <w:r>
          <w:rPr>
            <w:rStyle w:val="a3"/>
            <w:rFonts w:ascii="Roboto" w:hAnsi="Roboto"/>
            <w:b/>
            <w:bCs/>
            <w:color w:val="1D364B"/>
          </w:rPr>
          <w:t>сумку</w:t>
        </w:r>
      </w:hyperlink>
      <w:r>
        <w:rPr>
          <w:rFonts w:ascii="Roboto" w:hAnsi="Roboto"/>
          <w:color w:val="1D364B"/>
        </w:rPr>
        <w:t> дома, можно постелить внутрь любимый </w:t>
      </w:r>
      <w:hyperlink r:id="rId6" w:history="1">
        <w:r>
          <w:rPr>
            <w:rStyle w:val="a3"/>
            <w:rFonts w:ascii="Roboto" w:hAnsi="Roboto"/>
            <w:b/>
            <w:bCs/>
            <w:color w:val="1D364B"/>
          </w:rPr>
          <w:t>плед</w:t>
        </w:r>
      </w:hyperlink>
      <w:r>
        <w:rPr>
          <w:rFonts w:ascii="Roboto" w:hAnsi="Roboto"/>
          <w:color w:val="1D364B"/>
        </w:rPr>
        <w:t> или положить несколько </w:t>
      </w:r>
      <w:hyperlink r:id="rId7" w:history="1">
        <w:r>
          <w:rPr>
            <w:rStyle w:val="a3"/>
            <w:rFonts w:ascii="Roboto" w:hAnsi="Roboto"/>
            <w:b/>
            <w:bCs/>
            <w:color w:val="1D364B"/>
          </w:rPr>
          <w:t>игрушек</w:t>
        </w:r>
      </w:hyperlink>
      <w:r>
        <w:rPr>
          <w:rFonts w:ascii="Roboto" w:hAnsi="Roboto"/>
          <w:color w:val="1D364B"/>
        </w:rPr>
        <w:t>. Так любимец не будет воспринимать </w:t>
      </w:r>
      <w:hyperlink r:id="rId8" w:history="1">
        <w:r>
          <w:rPr>
            <w:rStyle w:val="a3"/>
            <w:rFonts w:ascii="Roboto" w:hAnsi="Roboto"/>
            <w:b/>
            <w:bCs/>
            <w:color w:val="1D364B"/>
          </w:rPr>
          <w:t>переноску</w:t>
        </w:r>
      </w:hyperlink>
      <w:r>
        <w:rPr>
          <w:rFonts w:ascii="Roboto" w:hAnsi="Roboto"/>
          <w:color w:val="1D364B"/>
        </w:rPr>
        <w:t> как что-то опасное. </w:t>
      </w:r>
    </w:p>
    <w:p w:rsidR="00E875ED" w:rsidRDefault="00E875ED" w:rsidP="00E875ED">
      <w:pPr>
        <w:pStyle w:val="type-text"/>
        <w:shd w:val="clear" w:color="auto" w:fill="FFFFFF"/>
        <w:spacing w:before="0" w:beforeAutospacing="0" w:after="240" w:afterAutospacing="0"/>
        <w:rPr>
          <w:rFonts w:ascii="Roboto" w:hAnsi="Roboto"/>
          <w:color w:val="1D364B"/>
        </w:rPr>
      </w:pPr>
      <w:r>
        <w:rPr>
          <w:rFonts w:ascii="Roboto" w:hAnsi="Roboto"/>
          <w:b/>
          <w:bCs/>
          <w:color w:val="1D364B"/>
        </w:rPr>
        <w:t>4. Если пес боится запрыгивать в машину, сядьте вместе с ним.</w:t>
      </w:r>
      <w:r>
        <w:rPr>
          <w:rFonts w:ascii="Roboto" w:hAnsi="Roboto"/>
          <w:color w:val="1D364B"/>
        </w:rPr>
        <w:t> Обнимайте и разговаривайте. Животное не должно воспринимать машину как опасность. Создавайте во время поездок спокойную атмосферу. </w:t>
      </w:r>
    </w:p>
    <w:p w:rsidR="00E875ED" w:rsidRDefault="00E875ED" w:rsidP="00E875ED">
      <w:pPr>
        <w:pStyle w:val="type-text"/>
        <w:shd w:val="clear" w:color="auto" w:fill="FFFFFF"/>
        <w:spacing w:before="0" w:beforeAutospacing="0" w:after="240" w:afterAutospacing="0"/>
        <w:rPr>
          <w:rFonts w:ascii="Roboto" w:hAnsi="Roboto"/>
          <w:color w:val="1D364B"/>
        </w:rPr>
      </w:pPr>
      <w:r>
        <w:rPr>
          <w:rFonts w:ascii="Roboto" w:hAnsi="Roboto"/>
          <w:b/>
          <w:bCs/>
          <w:color w:val="1D364B"/>
        </w:rPr>
        <w:t>5. Желательно закрепить собаку или переноску к ремням безопасности.</w:t>
      </w:r>
      <w:r>
        <w:rPr>
          <w:rFonts w:ascii="Roboto" w:hAnsi="Roboto"/>
          <w:color w:val="1D364B"/>
        </w:rPr>
        <w:t> </w:t>
      </w:r>
      <w:hyperlink r:id="rId9" w:history="1">
        <w:r>
          <w:rPr>
            <w:rStyle w:val="a3"/>
            <w:rFonts w:ascii="Roboto" w:hAnsi="Roboto"/>
            <w:b/>
            <w:bCs/>
            <w:color w:val="1D364B"/>
          </w:rPr>
          <w:t>Специальная подстилка</w:t>
        </w:r>
      </w:hyperlink>
      <w:r>
        <w:rPr>
          <w:rFonts w:ascii="Roboto" w:hAnsi="Roboto"/>
          <w:color w:val="1D364B"/>
        </w:rPr>
        <w:t> защитит автомобиль от шерсти, грязи и влаги. Питомцев мелких и средних пород можно перевозить в </w:t>
      </w:r>
      <w:hyperlink r:id="rId10" w:history="1">
        <w:r>
          <w:rPr>
            <w:rStyle w:val="a3"/>
            <w:rFonts w:ascii="Roboto" w:hAnsi="Roboto"/>
            <w:b/>
            <w:bCs/>
            <w:color w:val="1D364B"/>
          </w:rPr>
          <w:t>контейнере</w:t>
        </w:r>
      </w:hyperlink>
      <w:r>
        <w:rPr>
          <w:rFonts w:ascii="Roboto" w:hAnsi="Roboto"/>
          <w:color w:val="1D364B"/>
        </w:rPr>
        <w:t>.</w:t>
      </w:r>
    </w:p>
    <w:p w:rsidR="00E875ED" w:rsidRDefault="00E875ED" w:rsidP="00E875ED">
      <w:pPr>
        <w:pStyle w:val="type-text"/>
        <w:shd w:val="clear" w:color="auto" w:fill="FFFFFF"/>
        <w:spacing w:before="0" w:beforeAutospacing="0" w:after="240" w:afterAutospacing="0"/>
        <w:rPr>
          <w:rFonts w:ascii="Roboto" w:hAnsi="Roboto"/>
          <w:color w:val="1D364B"/>
        </w:rPr>
      </w:pPr>
      <w:r w:rsidRPr="00E875ED">
        <w:rPr>
          <w:rFonts w:ascii="Roboto" w:hAnsi="Roboto"/>
          <w:b/>
          <w:color w:val="1D364B"/>
          <w:shd w:val="clear" w:color="auto" w:fill="FFFFFF"/>
        </w:rPr>
        <w:t xml:space="preserve">6. </w:t>
      </w:r>
      <w:r w:rsidRPr="00E875ED">
        <w:rPr>
          <w:rFonts w:ascii="Roboto" w:hAnsi="Roboto"/>
          <w:b/>
          <w:color w:val="1D364B"/>
          <w:shd w:val="clear" w:color="auto" w:fill="FFFFFF"/>
        </w:rPr>
        <w:t>Питомец не должен загораживать обзор водителю</w:t>
      </w:r>
      <w:r>
        <w:rPr>
          <w:rFonts w:ascii="Roboto" w:hAnsi="Roboto"/>
          <w:color w:val="1D364B"/>
          <w:shd w:val="clear" w:color="auto" w:fill="FFFFFF"/>
        </w:rPr>
        <w:t>, препятствовать управлению транспортного средства, нарушать его устойчивость. </w:t>
      </w:r>
    </w:p>
    <w:p w:rsidR="00E875ED" w:rsidRDefault="00E875ED">
      <w:bookmarkStart w:id="0" w:name="_GoBack"/>
      <w:bookmarkEnd w:id="0"/>
    </w:p>
    <w:sectPr w:rsidR="00E875ED" w:rsidSect="00E875E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ED"/>
    <w:rsid w:val="00E8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7E163-C495-4FE6-9331-5F1A30DF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ype-text">
    <w:name w:val="type-text"/>
    <w:basedOn w:val="a"/>
    <w:rsid w:val="00E8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87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2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lapy.ru/catalog/sobaki/sumki-perenoski-sobaki/podstilki-v-avtomobi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4lapy.ru/catalog/sobaki/igrushk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lapy.ru/catalog/sobaki/lezhaki-i-domiki/pledy_sobak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4lapy.ru/catalog/sobaki/sumki-perenoski-sobaki/podstilki-v-avtomobil/" TargetMode="External"/><Relationship Id="rId10" Type="http://schemas.openxmlformats.org/officeDocument/2006/relationships/hyperlink" Target="https://4lapy.ru/catalog/sobaki/sumki-perenoski-sobaki/?section_id=255&amp;ManufactureMaterial=00000018&amp;sort=popular" TargetMode="External"/><Relationship Id="rId4" Type="http://schemas.openxmlformats.org/officeDocument/2006/relationships/hyperlink" Target="https://4lapy.ru/catalog/sobaki/sumki-perenoski-sobaki/podstilki-v-avtomobil/" TargetMode="External"/><Relationship Id="rId9" Type="http://schemas.openxmlformats.org/officeDocument/2006/relationships/hyperlink" Target="https://4lapy.ru/catalog/sobaki/lezhaki-i-domiki/avtomobilnye-podstilki-lezha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2023-02-11T12:43:00Z</dcterms:created>
  <dcterms:modified xsi:type="dcterms:W3CDTF">2023-02-11T12:45:00Z</dcterms:modified>
</cp:coreProperties>
</file>