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прораграммы на языке ассемблер</w:t>
      </w:r>
    </w:p>
    <w:bookmarkEnd w:id="21"/>
    <w:bookmarkStart w:id="9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NASM: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508629"/>
            <wp:effectExtent b="0" l="0" r="0" t="0"/>
            <wp:docPr descr="Создаем каталог" title="" id="23" name="Picture"/>
            <a:graphic>
              <a:graphicData uri="http://schemas.openxmlformats.org/drawingml/2006/picture">
                <pic:pic>
                  <pic:nvPicPr>
                    <pic:cNvPr descr="image/4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Перейдем в созданный каталог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531966"/>
            <wp:effectExtent b="0" l="0" r="0" t="0"/>
            <wp:docPr descr="Переходим в каталог" title="" id="26" name="Picture"/>
            <a:graphic>
              <a:graphicData uri="http://schemas.openxmlformats.org/drawingml/2006/picture">
                <pic:pic>
                  <pic:nvPicPr>
                    <pic:cNvPr descr="image/4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Создадим текстовый файл с именем hello.asm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BodyText"/>
      </w:pPr>
      <w:r>
        <w:drawing>
          <wp:inline>
            <wp:extent cx="5334000" cy="445200"/>
            <wp:effectExtent b="0" l="0" r="0" t="0"/>
            <wp:docPr descr="Создаем файл" title="" id="29" name="Picture"/>
            <a:graphic>
              <a:graphicData uri="http://schemas.openxmlformats.org/drawingml/2006/picture">
                <pic:pic>
                  <pic:nvPicPr>
                    <pic:cNvPr descr="image/4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{#fig:003width=70%}</w:t>
      </w:r>
    </w:p>
    <w:p>
      <w:pPr>
        <w:pStyle w:val="BodyText"/>
      </w:pPr>
      <w:r>
        <w:t xml:space="preserve">Откроем этот файл с помощью текстового редактора и введем в него следующий текст: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622847"/>
            <wp:effectExtent b="0" l="0" r="0" t="0"/>
            <wp:docPr descr="Открываем и заполняем файл" title="" id="32" name="Picture"/>
            <a:graphic>
              <a:graphicData uri="http://schemas.openxmlformats.org/drawingml/2006/picture">
                <pic:pic>
                  <pic:nvPicPr>
                    <pic:cNvPr descr="image/4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и заполняем файл</w:t>
      </w:r>
    </w:p>
    <w:p>
      <w:pPr>
        <w:pStyle w:val="BodyText"/>
      </w:pPr>
      <w:r>
        <w:t xml:space="preserve">Превратим текст программы в объектный код.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BodyText"/>
      </w:pPr>
      <w:bookmarkStart w:id="37" w:name="fig:005"/>
      <w:r>
        <w:drawing>
          <wp:inline>
            <wp:extent cx="3733800" cy="28349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Проверяем создался ли объектный файл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BodyText"/>
      </w:pPr>
      <w:bookmarkStart w:id="41" w:name="fig:006"/>
      <w:r>
        <w:drawing>
          <wp:inline>
            <wp:extent cx="3733800" cy="40644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4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Выполним следующую команду: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BodyText"/>
      </w:pPr>
      <w:bookmarkStart w:id="45" w:name="fig:007"/>
      <w:r>
        <w:drawing>
          <wp:inline>
            <wp:extent cx="3733800" cy="40644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4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Проверим, что файлы были созданы.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BodyText"/>
      </w:pPr>
      <w:bookmarkStart w:id="49" w:name="fig:008"/>
      <w:r>
        <w:drawing>
          <wp:inline>
            <wp:extent cx="3733800" cy="40644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4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Передаем объектный файл на обработку компоновщику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BodyText"/>
      </w:pPr>
      <w:bookmarkStart w:id="53" w:name="fig:009"/>
      <w:r>
        <w:drawing>
          <wp:inline>
            <wp:extent cx="3733800" cy="26177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4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BodyText"/>
      </w:pPr>
      <w:bookmarkStart w:id="57" w:name="fig:010"/>
      <w:r>
        <w:drawing>
          <wp:inline>
            <wp:extent cx="3733800" cy="36511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4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Выполним следующую команду: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BodyText"/>
      </w:pPr>
      <w:bookmarkStart w:id="61" w:name="fig:011"/>
      <w:r>
        <w:drawing>
          <wp:inline>
            <wp:extent cx="3733800" cy="282446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4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BodyText"/>
      </w:pPr>
      <w:bookmarkStart w:id="65" w:name="fig:012"/>
      <w:r>
        <w:drawing>
          <wp:inline>
            <wp:extent cx="3733800" cy="3857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4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Наберем в командной строке: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BodyText"/>
      </w:pPr>
      <w:bookmarkStart w:id="69" w:name="fig:013"/>
      <w:r>
        <w:drawing>
          <wp:inline>
            <wp:extent cx="3733800" cy="3857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4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Создаем копию файла hello.asm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BodyText"/>
      </w:pPr>
      <w:bookmarkStart w:id="73" w:name="fig:014"/>
      <w:r>
        <w:drawing>
          <wp:inline>
            <wp:extent cx="3733800" cy="29191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4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С помощью текстового редактора внесем изменения в текст программы в файле lab4.asm так, чтобы вместо Hello world! на экран выводилась строка с фамилией и именем.</w:t>
      </w:r>
    </w:p>
    <w:p>
      <w:pPr>
        <w:pStyle w:val="BodyText"/>
      </w:pPr>
      <w:r>
        <w:t xml:space="preserve">Открываем и редактируем файл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BodyText"/>
      </w:pPr>
      <w:bookmarkStart w:id="77" w:name="fig:015"/>
      <w:r>
        <w:drawing>
          <wp:inline>
            <wp:extent cx="3733800" cy="29191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4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BodyText"/>
      </w:pPr>
      <w:bookmarkStart w:id="81" w:name="fig:016"/>
      <w:r>
        <w:drawing>
          <wp:inline>
            <wp:extent cx="3733800" cy="20149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4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файл.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BodyText"/>
      </w:pPr>
      <w:bookmarkStart w:id="85" w:name="fig:017"/>
      <w:r>
        <w:drawing>
          <wp:inline>
            <wp:extent cx="3733800" cy="1000332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4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BodyText"/>
      </w:pPr>
      <w:r>
        <w:t xml:space="preserve">Скопируем файлы hello.asm и lab4.asm в наш локальный репозиторий в каталог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BodyText"/>
      </w:pPr>
      <w:bookmarkStart w:id="89" w:name="fig:018"/>
      <w:r>
        <w:drawing>
          <wp:inline>
            <wp:extent cx="3733800" cy="598104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/4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BodyText"/>
      </w:pPr>
      <w:r>
        <w:t xml:space="preserve">Загрузим файлы на Github. 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BodyText"/>
      </w:pPr>
      <w:bookmarkStart w:id="93" w:name="fig:019"/>
      <w:r>
        <w:drawing>
          <wp:inline>
            <wp:extent cx="3733800" cy="2202883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mage/4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bookmarkEnd w:id="94"/>
    <w:bookmarkStart w:id="9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 Создали две программы на языке ассемблер.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№4.</dc:title>
  <dc:creator>Жукова София Викторовна</dc:creator>
  <dc:language>ru-RU</dc:language>
  <cp:keywords/>
  <dcterms:created xsi:type="dcterms:W3CDTF">2024-10-17T08:51:49Z</dcterms:created>
  <dcterms:modified xsi:type="dcterms:W3CDTF">2024-10-17T08:51:49Z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Создание и процесс обработки программ на языке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