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11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работа:</w:t>
      </w:r>
      <w:r>
        <w:t xml:space="preserve"> </w:t>
      </w:r>
      <w:r>
        <w:t xml:space="preserve">Управление</w:t>
      </w:r>
      <w:r>
        <w:t xml:space="preserve"> </w:t>
      </w:r>
      <w:r>
        <w:t xml:space="preserve">загрузкой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Жукова</w:t>
      </w:r>
      <w:r>
        <w:t xml:space="preserve"> </w:t>
      </w:r>
      <w:r>
        <w:t xml:space="preserve">София</w:t>
      </w:r>
      <w:r>
        <w:t xml:space="preserve"> </w:t>
      </w:r>
      <w:r>
        <w:t xml:space="preserve">Викторовна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загрузчиком системы GRUB2.</w:t>
      </w:r>
    </w:p>
    <w:bookmarkEnd w:id="20"/>
    <w:bookmarkStart w:id="45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rPr>
          <w:bCs/>
          <w:b/>
        </w:rPr>
        <w:t xml:space="preserve">Модификация параметров GRUB2</w:t>
      </w:r>
    </w:p>
    <w:p>
      <w:pPr>
        <w:pStyle w:val="BodyText"/>
      </w:pPr>
      <w:r>
        <w:t xml:space="preserve">Запустите терминал и получите полномочия администратора, в файле /etc/default/grub установите параметр отображения меню загрузки в течение 10 секунд: (рис. 1).</w:t>
      </w:r>
    </w:p>
    <w:p>
      <w:pPr>
        <w:pStyle w:val="CaptionedFigure"/>
      </w:pPr>
      <w:r>
        <w:drawing>
          <wp:inline>
            <wp:extent cx="3733800" cy="1347960"/>
            <wp:effectExtent b="0" l="0" r="0" t="0"/>
            <wp:docPr descr="Меняем строчку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47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Меняем строчку</w:t>
      </w:r>
    </w:p>
    <w:p>
      <w:pPr>
        <w:pStyle w:val="BodyText"/>
      </w:pPr>
      <w:r>
        <w:t xml:space="preserve">Сохраним изменения в файле и закроем редактор.</w:t>
      </w:r>
    </w:p>
    <w:p>
      <w:pPr>
        <w:pStyle w:val="BodyText"/>
      </w:pPr>
      <w:r>
        <w:t xml:space="preserve">Запишем изменения в GRUB2, введя в командной строке (рис. 2).</w:t>
      </w:r>
    </w:p>
    <w:p>
      <w:pPr>
        <w:pStyle w:val="CaptionedFigure"/>
      </w:pPr>
      <w:r>
        <w:drawing>
          <wp:inline>
            <wp:extent cx="3733800" cy="184753"/>
            <wp:effectExtent b="0" l="0" r="0" t="0"/>
            <wp:docPr descr="Введем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Введем</w:t>
      </w:r>
    </w:p>
    <w:p>
      <w:pPr>
        <w:pStyle w:val="BodyText"/>
      </w:pPr>
      <w:r>
        <w:t xml:space="preserve">Перезагрузим систему и убедимся, что при загрузке вы видите прокрутку загрузоч-</w:t>
      </w:r>
      <w:r>
        <w:t xml:space="preserve"> </w:t>
      </w:r>
      <w:r>
        <w:t xml:space="preserve">ных сообщений.</w:t>
      </w:r>
    </w:p>
    <w:p>
      <w:pPr>
        <w:pStyle w:val="BodyText"/>
      </w:pPr>
      <w:r>
        <w:rPr>
          <w:bCs/>
          <w:b/>
        </w:rPr>
        <w:t xml:space="preserve">Устранения неполадок</w:t>
      </w:r>
    </w:p>
    <w:p>
      <w:pPr>
        <w:pStyle w:val="BodyText"/>
      </w:pPr>
      <w:r>
        <w:t xml:space="preserve">Посмотрим список всех файлов модулей, которые загружены в настоящее время: (рис. 3).</w:t>
      </w:r>
    </w:p>
    <w:p>
      <w:pPr>
        <w:pStyle w:val="CaptionedFigure"/>
      </w:pPr>
      <w:r>
        <w:drawing>
          <wp:inline>
            <wp:extent cx="3733800" cy="4380681"/>
            <wp:effectExtent b="0" l="0" r="0" t="0"/>
            <wp:docPr descr="Список всех файлов модулей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80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Список всех файлов модулей</w:t>
      </w:r>
    </w:p>
    <w:p>
      <w:pPr>
        <w:pStyle w:val="BodyText"/>
      </w:pPr>
      <w:r>
        <w:t xml:space="preserve">Посмотрим задействованные переменные среды оболочки: (рис. 4).</w:t>
      </w:r>
    </w:p>
    <w:p>
      <w:pPr>
        <w:pStyle w:val="CaptionedFigure"/>
      </w:pPr>
      <w:r>
        <w:drawing>
          <wp:inline>
            <wp:extent cx="3733800" cy="4960318"/>
            <wp:effectExtent b="0" l="0" r="0" t="0"/>
            <wp:docPr descr="Задействованные переменные среды оболочки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60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Задействованные переменные среды оболочки</w:t>
      </w:r>
    </w:p>
    <w:p>
      <w:pPr>
        <w:pStyle w:val="BodyText"/>
      </w:pPr>
      <w:r>
        <w:t xml:space="preserve">После успешного входа в систему посмотрим список всех загруженных файлов модулей (рис. 5).</w:t>
      </w:r>
    </w:p>
    <w:p>
      <w:pPr>
        <w:pStyle w:val="CaptionedFigure"/>
      </w:pPr>
      <w:r>
        <w:drawing>
          <wp:inline>
            <wp:extent cx="3733800" cy="650703"/>
            <wp:effectExtent b="0" l="0" r="0" t="0"/>
            <wp:docPr descr="Список всех загруженных файлов модулей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507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Список всех загруженных файлов модулей</w:t>
      </w:r>
    </w:p>
    <w:p>
      <w:pPr>
        <w:pStyle w:val="BodyText"/>
      </w:pPr>
      <w:r>
        <w:t xml:space="preserve">Перегрузим систему (рис. 6).</w:t>
      </w:r>
    </w:p>
    <w:p>
      <w:pPr>
        <w:pStyle w:val="CaptionedFigure"/>
      </w:pPr>
      <w:r>
        <w:drawing>
          <wp:inline>
            <wp:extent cx="3733800" cy="3697091"/>
            <wp:effectExtent b="0" l="0" r="0" t="0"/>
            <wp:docPr descr="Перегрузим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97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Перегрузим</w:t>
      </w:r>
    </w:p>
    <w:p>
      <w:pPr>
        <w:pStyle w:val="BodyText"/>
      </w:pPr>
      <w:r>
        <w:rPr>
          <w:bCs/>
          <w:b/>
        </w:rPr>
        <w:t xml:space="preserve">Сброс пароля root</w:t>
      </w:r>
    </w:p>
    <w:p>
      <w:pPr>
        <w:pStyle w:val="BodyText"/>
      </w:pPr>
      <w:r>
        <w:t xml:space="preserve">Запустим компьютер. Когда отобразится меню GRUB, выберем в меню строку с текущей версией ядра системы и нажмем e , чтобы войти в режим редактора. В конце строки, загружающей ядро, введем (рис. 7).</w:t>
      </w:r>
    </w:p>
    <w:p>
      <w:pPr>
        <w:pStyle w:val="CaptionedFigure"/>
      </w:pPr>
      <w:r>
        <w:drawing>
          <wp:inline>
            <wp:extent cx="3733800" cy="756851"/>
            <wp:effectExtent b="0" l="0" r="0" t="0"/>
            <wp:docPr descr="Введем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56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Введем</w:t>
      </w:r>
    </w:p>
    <w:p>
      <w:pPr>
        <w:pStyle w:val="BodyText"/>
      </w:pPr>
      <w:r>
        <w:t xml:space="preserve">Сменим пароль (рис. 8).</w:t>
      </w:r>
    </w:p>
    <w:p>
      <w:pPr>
        <w:pStyle w:val="CaptionedFigure"/>
      </w:pPr>
      <w:r>
        <w:drawing>
          <wp:inline>
            <wp:extent cx="3733800" cy="4311522"/>
            <wp:effectExtent b="0" l="0" r="0" t="0"/>
            <wp:docPr descr="passwd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11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passwd</w:t>
      </w:r>
    </w:p>
    <w:p>
      <w:pPr>
        <w:pStyle w:val="BodyText"/>
      </w:pPr>
      <w:r>
        <w:rPr>
          <w:bCs/>
          <w:b/>
        </w:rPr>
        <w:t xml:space="preserve">Контрольные вопросы</w:t>
      </w:r>
    </w:p>
    <w:bookmarkEnd w:id="45"/>
    <w:bookmarkStart w:id="47" w:name="X74fb2b0fe1b0275c7c602e06838cf3483593497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rPr>
          <w:bCs/>
          <w:b/>
        </w:rPr>
        <w:t xml:space="preserve">1. Какой файл нужно изменить для общих настроек GRUB2?</w:t>
      </w:r>
    </w:p>
    <w:p>
      <w:pPr>
        <w:pStyle w:val="FirstParagraph"/>
      </w:pPr>
      <w:r>
        <w:t xml:space="preserve">Это файл</w:t>
      </w:r>
      <w:r>
        <w:t xml:space="preserve"> </w:t>
      </w:r>
      <w:r>
        <w:rPr>
          <w:bCs/>
          <w:b/>
        </w:rPr>
        <w:t xml:space="preserve">шаблонов</w:t>
      </w:r>
      <w:r>
        <w:t xml:space="preserve">, его редактируют вручную:</w:t>
      </w:r>
    </w:p>
    <w:bookmarkStart w:id="46" w:name="etcdefaultgrub"/>
    <w:p>
      <w:pPr>
        <w:pStyle w:val="Heading3"/>
      </w:pPr>
      <w:r>
        <w:rPr>
          <w:rStyle w:val="SectionNumber"/>
        </w:rPr>
        <w:t xml:space="preserve">3.0.1</w:t>
      </w:r>
      <w:r>
        <w:tab/>
      </w:r>
      <w:r>
        <w:rPr>
          <w:bCs/>
          <w:b/>
        </w:rPr>
        <w:t xml:space="preserve">/etc/default/grub</w:t>
      </w:r>
    </w:p>
    <w:p>
      <w:pPr>
        <w:pStyle w:val="FirstParagraph"/>
      </w:pPr>
      <w:r>
        <w:t xml:space="preserve">Все пользовательские настройки (таймаут, параметры ядра, заставка и т.д.) вносятся именно туда.</w:t>
      </w:r>
    </w:p>
    <w:bookmarkEnd w:id="46"/>
    <w:bookmarkEnd w:id="47"/>
    <w:bookmarkStart w:id="50" w:name="X0ecd15da742388f189b93a0e393a1b6a4df3903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rPr>
          <w:bCs/>
          <w:b/>
        </w:rPr>
        <w:t xml:space="preserve">2. Как называется конфигурационный файл GRUB2, который применяется при загрузке?</w:t>
      </w:r>
    </w:p>
    <w:p>
      <w:pPr>
        <w:pStyle w:val="FirstParagraph"/>
      </w:pPr>
      <w:r>
        <w:t xml:space="preserve">Файл, который реально читается при загрузке UEFI-системы:</w:t>
      </w:r>
    </w:p>
    <w:bookmarkStart w:id="48" w:name="bootefiefifedoragrub.cfg"/>
    <w:p>
      <w:pPr>
        <w:pStyle w:val="Heading3"/>
      </w:pPr>
      <w:r>
        <w:rPr>
          <w:rStyle w:val="SectionNumber"/>
        </w:rPr>
        <w:t xml:space="preserve">4.0.1</w:t>
      </w:r>
      <w:r>
        <w:tab/>
      </w:r>
      <w:r>
        <w:rPr>
          <w:bCs/>
          <w:b/>
        </w:rPr>
        <w:t xml:space="preserve">/boot/efi/EFI/fedora/grub.cfg</w:t>
      </w:r>
    </w:p>
    <w:p>
      <w:pPr>
        <w:pStyle w:val="FirstParagraph"/>
      </w:pPr>
      <w:r>
        <w:t xml:space="preserve">(в Fedora)</w:t>
      </w:r>
    </w:p>
    <w:p>
      <w:pPr>
        <w:pStyle w:val="BodyText"/>
      </w:pPr>
      <w:r>
        <w:t xml:space="preserve">или</w:t>
      </w:r>
    </w:p>
    <w:bookmarkEnd w:id="48"/>
    <w:bookmarkStart w:id="49" w:name="bootefiefiredhatgrub.cfg"/>
    <w:p>
      <w:pPr>
        <w:pStyle w:val="Heading3"/>
      </w:pPr>
      <w:r>
        <w:rPr>
          <w:rStyle w:val="SectionNumber"/>
        </w:rPr>
        <w:t xml:space="preserve">4.0.2</w:t>
      </w:r>
      <w:r>
        <w:tab/>
      </w:r>
      <w:r>
        <w:rPr>
          <w:bCs/>
          <w:b/>
        </w:rPr>
        <w:t xml:space="preserve">/boot/efi/EFI/redhat/grub.cfg</w:t>
      </w:r>
    </w:p>
    <w:p>
      <w:pPr>
        <w:pStyle w:val="FirstParagraph"/>
      </w:pPr>
      <w:r>
        <w:t xml:space="preserve">(иногда в серверных системах)</w:t>
      </w:r>
    </w:p>
    <w:p>
      <w:pPr>
        <w:pStyle w:val="BodyText"/>
      </w:pPr>
      <w:r>
        <w:t xml:space="preserve">Он</w:t>
      </w:r>
      <w:r>
        <w:t xml:space="preserve"> </w:t>
      </w:r>
      <w:r>
        <w:rPr>
          <w:bCs/>
          <w:b/>
        </w:rPr>
        <w:t xml:space="preserve">НЕ редактируется вручную</w:t>
      </w:r>
      <w:r>
        <w:t xml:space="preserve"> </w:t>
      </w:r>
      <w:r>
        <w:t xml:space="preserve">— его перегенерирует GRUB.</w:t>
      </w:r>
    </w:p>
    <w:bookmarkEnd w:id="49"/>
    <w:bookmarkEnd w:id="50"/>
    <w:bookmarkStart w:id="53" w:name="Xf0772416243da6096737727a74463d3ccb131ef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rPr>
          <w:bCs/>
          <w:b/>
        </w:rPr>
        <w:t xml:space="preserve">3. Какую команду выполнить, чтобы обновить конфигурацию GRUB2?</w:t>
      </w:r>
    </w:p>
    <w:p>
      <w:pPr>
        <w:pStyle w:val="FirstParagraph"/>
      </w:pPr>
      <w:r>
        <w:t xml:space="preserve">В системе с UEFI (UTM / Mac / любой современный компьютер):</w:t>
      </w:r>
    </w:p>
    <w:bookmarkStart w:id="51" w:name="Xa896bdadc83a0166c3535e5d6ba24201e47031d"/>
    <w:p>
      <w:pPr>
        <w:pStyle w:val="Heading3"/>
      </w:pPr>
      <w:r>
        <w:rPr>
          <w:rStyle w:val="SectionNumber"/>
        </w:rPr>
        <w:t xml:space="preserve">5.0.1</w:t>
      </w:r>
      <w:r>
        <w:tab/>
      </w:r>
      <w:r>
        <w:rPr>
          <w:bCs/>
          <w:b/>
        </w:rPr>
        <w:t xml:space="preserve">grub2-mkconfig -o /boot/efi/EFI/fedora/grub.cfg</w:t>
      </w:r>
    </w:p>
    <w:p>
      <w:pPr>
        <w:pStyle w:val="FirstParagraph"/>
      </w:pPr>
      <w:r>
        <w:t xml:space="preserve">или для других дистрибутивов:</w:t>
      </w:r>
    </w:p>
    <w:bookmarkEnd w:id="51"/>
    <w:bookmarkStart w:id="52" w:name="rocky-rhel-almalinux"/>
    <w:p>
      <w:pPr>
        <w:pStyle w:val="Heading3"/>
      </w:pPr>
      <w:r>
        <w:rPr>
          <w:rStyle w:val="SectionNumber"/>
        </w:rPr>
        <w:t xml:space="preserve">5.0.2</w:t>
      </w:r>
      <w:r>
        <w:tab/>
      </w:r>
      <w:r>
        <w:t xml:space="preserve">Rocky / RHEL / AlmaLinux:</w:t>
      </w:r>
    </w:p>
    <w:p>
      <w:pPr>
        <w:pStyle w:val="SourceCode"/>
      </w:pPr>
      <w:r>
        <w:rPr>
          <w:rStyle w:val="VerbatimChar"/>
        </w:rPr>
        <w:t xml:space="preserve">grub2-mkconfig -o /boot/efi/EFI/rocky/grub.cfg</w:t>
      </w:r>
    </w:p>
    <w:p>
      <w:pPr>
        <w:pStyle w:val="SourceCode"/>
      </w:pPr>
      <w:r>
        <w:rPr>
          <w:rStyle w:val="VerbatimChar"/>
        </w:rPr>
        <w:t xml:space="preserve">grub2-mkconfig -o /boot/efi/EFI/redhat/grub.cfg</w:t>
      </w:r>
    </w:p>
    <w:bookmarkEnd w:id="52"/>
    <w:bookmarkEnd w:id="53"/>
    <w:bookmarkStart w:id="54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получили навыки работы с загрузчиком системы GRUB2.</w:t>
      </w:r>
    </w:p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11</dc:title>
  <dc:creator>Жукова София Викторовна</dc:creator>
  <dc:language>ru-RU</dc:language>
  <cp:keywords/>
  <dcterms:created xsi:type="dcterms:W3CDTF">2025-11-15T11:55:18Z</dcterms:created>
  <dcterms:modified xsi:type="dcterms:W3CDTF">2025-11-15T11:55:18Z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работа: Управление загрузкой системы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