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회 의 록</w:t>
      </w:r>
      <w:r w:rsidDel="00000000" w:rsidR="00000000" w:rsidRPr="00000000">
        <w:rPr>
          <w:rtl w:val="0"/>
        </w:rPr>
      </w:r>
    </w:p>
    <w:tbl>
      <w:tblPr>
        <w:tblStyle w:val="Table1"/>
        <w:tblW w:w="100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2"/>
        <w:gridCol w:w="1682"/>
        <w:gridCol w:w="1682"/>
        <w:gridCol w:w="1682"/>
        <w:gridCol w:w="1682"/>
        <w:gridCol w:w="1682"/>
        <w:tblGridChange w:id="0">
          <w:tblGrid>
            <w:gridCol w:w="1682"/>
            <w:gridCol w:w="1682"/>
            <w:gridCol w:w="1682"/>
            <w:gridCol w:w="1682"/>
            <w:gridCol w:w="1682"/>
            <w:gridCol w:w="1682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작성자명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안건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회의 내용 (요약)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10">
                <w:pPr>
                  <w:pStyle w:val="Heading3"/>
                  <w:keepNext w:val="0"/>
                  <w:keepLines w:val="0"/>
                  <w:spacing w:before="280" w:lineRule="auto"/>
                  <w:rPr>
                    <w:b w:val="1"/>
                    <w:sz w:val="26"/>
                    <w:szCs w:val="26"/>
                  </w:rPr>
                </w:pPr>
                <w:bookmarkStart w:colFirst="0" w:colLast="0" w:name="_heading=h.ms2svn8nsrig" w:id="0"/>
                <w:bookmarkEnd w:id="0"/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✅ 프로젝트 방향성 및 예측 모델 설계 회의록</w:t>
                </w:r>
              </w:p>
            </w:sdtContent>
          </w:sdt>
          <w:sdt>
            <w:sdtPr>
              <w:tag w:val="goog_rdk_1"/>
            </w:sdtPr>
            <w:sdtContent>
              <w:p w:rsidR="00000000" w:rsidDel="00000000" w:rsidP="00000000" w:rsidRDefault="00000000" w:rsidRPr="00000000" w14:paraId="00000011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</w:rPr>
                </w:pPr>
                <w:bookmarkStart w:colFirst="0" w:colLast="0" w:name="_heading=h.un56nkxbozvb" w:id="1"/>
                <w:bookmarkEnd w:id="1"/>
                <w:r w:rsidDel="00000000" w:rsidR="00000000" w:rsidRPr="00000000">
                  <w:rPr>
                    <w:b w:val="1"/>
                    <w:rtl w:val="0"/>
                  </w:rPr>
                  <w:t xml:space="preserve">1. 프로젝트 대상 세부 섹터 논의 </w:t>
                </w:r>
              </w:p>
            </w:sdtContent>
          </w:sdt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sdt>
            <w:sdtPr>
              <w:tag w:val="goog_rdk_2"/>
            </w:sdtPr>
            <w:sdtContent>
              <w:p w:rsidR="00000000" w:rsidDel="00000000" w:rsidP="00000000" w:rsidRDefault="00000000" w:rsidRPr="00000000" w14:paraId="00000013">
                <w:pPr>
                  <w:pStyle w:val="Heading4"/>
                  <w:keepNext w:val="0"/>
                  <w:keepLines w:val="0"/>
                  <w:spacing w:before="240" w:lineRule="auto"/>
                  <w:rPr>
                    <w:b w:val="1"/>
                    <w:sz w:val="24"/>
                    <w:szCs w:val="24"/>
                  </w:rPr>
                </w:pPr>
                <w:bookmarkStart w:colFirst="0" w:colLast="0" w:name="_heading=h.39u0zxmylt4y" w:id="2"/>
                <w:bookmarkEnd w:id="2"/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1.1. 참석자별 의견 정리</w:t>
                </w:r>
              </w:p>
            </w:sdtContent>
          </w:sdt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우성욱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이제환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마민우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김나현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김효정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✅ </w:t>
            </w:r>
            <w:r w:rsidDel="00000000" w:rsidR="00000000" w:rsidRPr="00000000">
              <w:rPr>
                <w:b w:val="1"/>
                <w:rtl w:val="0"/>
              </w:rPr>
              <w:t xml:space="preserve">김지희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결론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향후 논의 주제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수집할 보조지표 논의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 다음 회의 일정: 2025-03-24(월)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088"/>
        <w:gridCol w:w="2993"/>
        <w:gridCol w:w="2088"/>
        <w:gridCol w:w="2993"/>
        <w:tblGridChange w:id="0">
          <w:tblGrid>
            <w:gridCol w:w="2088"/>
            <w:gridCol w:w="2993"/>
            <w:gridCol w:w="2088"/>
            <w:gridCol w:w="2993"/>
          </w:tblGrid>
        </w:tblGridChange>
      </w:tblGrid>
      <w:tr>
        <w:trPr>
          <w:cantSplit w:val="0"/>
          <w:trHeight w:val="42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성명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불참자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사유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김나현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김지희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김현태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김효정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마민우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우성욱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1.207031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이제환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2f2f2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280" w:lineRule="auto"/>
    </w:pPr>
    <w:rPr>
      <w:rFonts w:ascii="Malgun Gothic" w:cs="Malgun Gothic" w:eastAsia="Malgun Gothic" w:hAnsi="Malgun Gothic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Malgun Gothic" w:cs="Malgun Gothic" w:eastAsia="Malgun Gothic" w:hAnsi="Malgun Gothic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Malgun Gothic" w:cs="Malgun Gothic" w:eastAsia="Malgun Gothic" w:hAnsi="Malgun Gothic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100"/>
    </w:pPr>
    <w:rPr>
      <w:rFonts w:ascii="Malgun Gothic" w:cs="Malgun Gothic" w:eastAsia="Malgun Gothic" w:hAnsi="Malgun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80" w:lineRule="auto"/>
      <w:ind w:left="200"/>
    </w:pPr>
    <w:rPr>
      <w:rFonts w:ascii="Malgun Gothic" w:cs="Malgun Gothic" w:eastAsia="Malgun Gothic" w:hAnsi="Malgun Gothic"/>
      <w:color w:val="000000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Malgun Gothic" w:cs="Malgun Gothic" w:eastAsia="Malgun Gothic" w:hAnsi="Malgun Gothic"/>
      <w:sz w:val="56"/>
      <w:szCs w:val="56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5F5DE3"/>
    <w:pPr>
      <w:keepNext w:val="1"/>
      <w:keepLines w:val="1"/>
      <w:spacing w:after="80" w:before="280"/>
      <w:outlineLvl w:val="0"/>
    </w:pPr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 w:val="1"/>
    <w:unhideWhenUsed w:val="1"/>
    <w:qFormat w:val="1"/>
    <w:rsid w:val="005F5DE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5F5DE3"/>
    <w:pPr>
      <w:keepNext w:val="1"/>
      <w:keepLines w:val="1"/>
      <w:spacing w:after="80" w:before="160"/>
      <w:outlineLvl w:val="2"/>
    </w:pPr>
    <w:rPr>
      <w:rFonts w:asciiTheme="majorHAnsi" w:cstheme="majorBidi" w:eastAsiaTheme="majorEastAsia" w:hAnsiTheme="majorHAns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outlineLvl w:val="3"/>
    </w:pPr>
    <w:rPr>
      <w:rFonts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100" w:leftChars="100"/>
      <w:outlineLvl w:val="4"/>
    </w:pPr>
    <w:rPr>
      <w:rFonts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200" w:leftChars="200"/>
      <w:outlineLvl w:val="5"/>
    </w:pPr>
    <w:rPr>
      <w:rFonts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300" w:leftChars="300"/>
      <w:outlineLvl w:val="6"/>
    </w:pPr>
    <w:rPr>
      <w:rFonts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400" w:leftChars="400"/>
      <w:outlineLvl w:val="7"/>
    </w:pPr>
    <w:rPr>
      <w:rFonts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 w:val="1"/>
    <w:unhideWhenUsed w:val="1"/>
    <w:qFormat w:val="1"/>
    <w:rsid w:val="005F5DE3"/>
    <w:pPr>
      <w:keepNext w:val="1"/>
      <w:keepLines w:val="1"/>
      <w:spacing w:after="40" w:before="80"/>
      <w:ind w:left="500" w:leftChars="500"/>
      <w:outlineLvl w:val="8"/>
    </w:pPr>
    <w:rPr>
      <w:rFonts w:asciiTheme="majorHAnsi" w:cstheme="majorBidi" w:eastAsiaTheme="majorEastAsia" w:hAnsiTheme="majorHAnsi"/>
      <w:color w:val="000000" w:themeColor="text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5F5DE3"/>
    <w:rPr>
      <w:rFonts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 w:val="1"/>
    <w:rsid w:val="005F5DE3"/>
    <w:rPr>
      <w:rFonts w:asciiTheme="majorHAnsi" w:cstheme="majorBidi" w:eastAsiaTheme="majorEastAsia" w:hAnsiTheme="majorHAns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 w:val="1"/>
    <w:rsid w:val="005F5DE3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5F5DE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 w:val="1"/>
    <w:rsid w:val="005F5DE3"/>
    <w:pPr>
      <w:numPr>
        <w:ilvl w:val="1"/>
      </w:numPr>
      <w:jc w:val="center"/>
    </w:pPr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5F5DE3"/>
    <w:rPr>
      <w:rFonts w:asciiTheme="majorHAnsi" w:cstheme="majorBidi" w:eastAsiaTheme="majorEastAsia" w:hAnsiTheme="majorHAnsi"/>
      <w:color w:val="595959" w:themeColor="text1" w:themeTint="0000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 w:val="1"/>
    <w:rsid w:val="005F5DE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har1" w:customStyle="1">
    <w:name w:val="인용 Char"/>
    <w:basedOn w:val="a0"/>
    <w:link w:val="a5"/>
    <w:uiPriority w:val="29"/>
    <w:rsid w:val="005F5DE3"/>
    <w:rPr>
      <w:i w:val="1"/>
      <w:iCs w:val="1"/>
      <w:color w:val="404040" w:themeColor="text1" w:themeTint="0000BF"/>
    </w:rPr>
  </w:style>
  <w:style w:type="paragraph" w:styleId="a6">
    <w:name w:val="List Paragraph"/>
    <w:basedOn w:val="a"/>
    <w:uiPriority w:val="34"/>
    <w:qFormat w:val="1"/>
    <w:rsid w:val="005F5DE3"/>
    <w:pPr>
      <w:ind w:left="720"/>
      <w:contextualSpacing w:val="1"/>
    </w:pPr>
  </w:style>
  <w:style w:type="character" w:styleId="a7">
    <w:name w:val="Intense Emphasis"/>
    <w:basedOn w:val="a0"/>
    <w:uiPriority w:val="21"/>
    <w:qFormat w:val="1"/>
    <w:rsid w:val="005F5DE3"/>
    <w:rPr>
      <w:i w:val="1"/>
      <w:iCs w:val="1"/>
      <w:color w:val="0f4761" w:themeColor="accent1" w:themeShade="0000BF"/>
    </w:rPr>
  </w:style>
  <w:style w:type="paragraph" w:styleId="a8">
    <w:name w:val="Intense Quote"/>
    <w:basedOn w:val="a"/>
    <w:next w:val="a"/>
    <w:link w:val="Char2"/>
    <w:uiPriority w:val="30"/>
    <w:qFormat w:val="1"/>
    <w:rsid w:val="005F5DE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har2" w:customStyle="1">
    <w:name w:val="강한 인용 Char"/>
    <w:basedOn w:val="a0"/>
    <w:link w:val="a8"/>
    <w:uiPriority w:val="30"/>
    <w:rsid w:val="005F5DE3"/>
    <w:rPr>
      <w:i w:val="1"/>
      <w:iCs w:val="1"/>
      <w:color w:val="0f4761" w:themeColor="accent1" w:themeShade="0000BF"/>
    </w:rPr>
  </w:style>
  <w:style w:type="character" w:styleId="a9">
    <w:name w:val="Intense Reference"/>
    <w:basedOn w:val="a0"/>
    <w:uiPriority w:val="32"/>
    <w:qFormat w:val="1"/>
    <w:rsid w:val="005F5DE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jc w:val="center"/>
    </w:pPr>
    <w:rPr>
      <w:rFonts w:ascii="Malgun Gothic" w:cs="Malgun Gothic" w:eastAsia="Malgun Gothic" w:hAnsi="Malgun Gothic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40" w:lineRule="auto"/>
      <w:ind w:left="0" w:right="0" w:firstLine="0"/>
      <w:jc w:val="center"/>
    </w:pPr>
    <w:rPr>
      <w:rFonts w:ascii="Malgun Gothic" w:cs="Malgun Gothic" w:eastAsia="Malgun Gothic" w:hAnsi="Malgun Gothic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TYZl4hePe+dkYDdXOQIUeOYwcw==">CgMxLjAaDQoBMBIICgYIBTICCAEaDQoBMRIICgYIBTICCAEaDQoBMhIICgYIBTICCAEyDmgubXMyc3ZuOG5zcmlnMg5oLnVuNTZua3hib3p2YjIOaC4zOXUwenhteWx0NHk4AHIhMVdwZndEbHhRLWtMWnQybjFodDlyYXJMRjJ6R21OWmlL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2025-03-17T15:22:00Z</dcterms:created>
  <dc:creator>Woo Woo</dc:creator>
</cp:coreProperties>
</file>