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tbl>
      <w:tblPr>
        <w:tblStyle w:val="Table1"/>
        <w:tblW w:w="100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82"/>
        <w:gridCol w:w="1682"/>
        <w:gridCol w:w="1682"/>
        <w:gridCol w:w="1682"/>
        <w:gridCol w:w="1682"/>
        <w:gridCol w:w="1682"/>
        <w:tblGridChange w:id="0">
          <w:tblGrid>
            <w:gridCol w:w="1682"/>
            <w:gridCol w:w="1682"/>
            <w:gridCol w:w="1682"/>
            <w:gridCol w:w="1682"/>
            <w:gridCol w:w="1682"/>
            <w:gridCol w:w="1682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2025.05.07(수)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15:00~17:00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김효정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API 수집 문제점 및 예측 모델 설계, 감성 분석 방향 논의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4층 휴게실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내용 (요약)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</w:rPr>
            </w:pPr>
            <w:bookmarkStart w:colFirst="0" w:colLast="0" w:name="_ms2svn8nsrig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  <w:rtl w:val="0"/>
              </w:rPr>
              <w:t xml:space="preserve">✅ 프로젝트 방향성 및 예측 모델 설계 회의록</w:t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bookmarkStart w:colFirst="0" w:colLast="0" w:name="_un56nkxbozvb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1. SNS API 수집 결과 및 문제점 공유, 종목 축소 기준 정립, 뉴스 및 커뮤니티 기반 감성 지수 활용 방안 논의, 예측 모델 구조 설정, 주요 피처 선정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회의 내용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대상 세부 섹터 논의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기존 100개 종목에서 50개 이하로 축소 필요성 제기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종목 선정 기준: 뉴스 개수, 시가총액, 거래량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섹터당 1~3개씩 선정 → 최소 11개 ~ 최대 33개 종목 구성안 도출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39u0zxmylt4y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1.1. 참석자별 의견 정리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✅ 우성욱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feature에 넣을 기술적 지표는 카테고리별로 묶어서 선택적으로 적용 제안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Transformer 기반 SOTA 모델 검토 중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감성분석 방식 분류가 적합하다고 판단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시가총액 + 거래량 + 뉴스 개수를 기준으로 종목 선정 제안(sector당 3개 → 총 33개)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✅ 이제환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감성 분석 결과로 종목을 1차 필터링한 후 예측 모델에 투입 제안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감성 점수가 직접적인 성능 향상보다는 종목 선별에 의미 있다는 입장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회귀 기반으로 종가 예측 모델을 구성할 것을 제안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✅ 마민우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X API 수집 시 100개 종목의 공식 계정에서 트윗을 수집 제안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감성 분석 결과(긍/부정 점수)를 feature로 활용하여 회귀 모델에 활용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섹터당 1~3개 종목이 적절하다는 입장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✅ 김나현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섹터당 1개 기준 11개 종목으로 구성 제안(시가총액 + 거래량 기준)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feature 구성: 기본 지표 + 뉴스 개수 + 뉴스 시간대 (local time) 포함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감성 분석 결과(긍/부정 점수)를 feature로 활용하여 회귀 모델 설계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✅ 김효정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X API 수집 시 노이즈가 심해 다른 커뮤니티(예: 레딧) 활용 제안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feature 구성: 기본 지표 + 기술적 지표 (MACD, RSI, 볼린저밴드, 이동평균)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섹터당 1개 기준 11개 종목으로 구성 제안(시가총액 + 거래량)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✅ 김지희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감성분석 방식 회귀가 적합하다고 생각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역할 분담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뉴스 모델링 (자연어 처리): 마민우, 김지희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주식 모델링 (신경망 기반): 이제환, 김나현, 김효정,우성욱,김현태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API 및 웹 서버 구축: 우성욱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3. 회의 중 논의된 세부 쟁점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뉴스 API 수집 시 요약 시간이 오래 걸리는 문제 → 종목 축소로 해결 가능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감성 분석이 예측에 미치는 영향에 대한 신뢰도 확보 필요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거래량 + 시가총액 + 뉴스 기반으로 종목 선정 기준 유지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모델 학습 방식에 대한 스터디 필요 (하이브리드 방식, 스태킹 방식, 앙상블 방식 등)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4. 다음 회의 일정: 2025-05-09(금)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after="16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