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487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B36E1C" w14:paraId="48ECE7DF" w14:textId="77777777" w:rsidTr="004479BC">
        <w:tc>
          <w:tcPr>
            <w:tcW w:w="9016" w:type="dxa"/>
            <w:gridSpan w:val="2"/>
          </w:tcPr>
          <w:p w14:paraId="10D7FC0B" w14:textId="3F2593E2" w:rsidR="00B36E1C" w:rsidRDefault="00B36E1C" w:rsidP="004479BC">
            <w:pPr>
              <w:jc w:val="center"/>
            </w:pPr>
            <w:r>
              <w:rPr>
                <w:rFonts w:hint="eastAsia"/>
              </w:rPr>
              <w:t xml:space="preserve">설문 검색 </w:t>
            </w:r>
          </w:p>
        </w:tc>
      </w:tr>
      <w:tr w:rsidR="00B36E1C" w14:paraId="0E594575" w14:textId="77777777" w:rsidTr="004479BC">
        <w:tc>
          <w:tcPr>
            <w:tcW w:w="4508" w:type="dxa"/>
          </w:tcPr>
          <w:p w14:paraId="4388207E" w14:textId="77777777" w:rsidR="00B36E1C" w:rsidRDefault="00B36E1C" w:rsidP="004479BC">
            <w:r>
              <w:rPr>
                <w:rFonts w:hint="eastAsia"/>
              </w:rPr>
              <w:t>Requirement</w:t>
            </w:r>
          </w:p>
        </w:tc>
        <w:tc>
          <w:tcPr>
            <w:tcW w:w="4508" w:type="dxa"/>
          </w:tcPr>
          <w:p w14:paraId="58534A61" w14:textId="77777777" w:rsidR="00B36E1C" w:rsidRDefault="00B36E1C" w:rsidP="004479BC">
            <w:r>
              <w:rPr>
                <w:rFonts w:hint="eastAsia"/>
              </w:rPr>
              <w:t>Use Cases</w:t>
            </w:r>
          </w:p>
        </w:tc>
      </w:tr>
      <w:tr w:rsidR="00B36E1C" w14:paraId="4BDCC601" w14:textId="77777777" w:rsidTr="004479BC">
        <w:tc>
          <w:tcPr>
            <w:tcW w:w="4508" w:type="dxa"/>
          </w:tcPr>
          <w:p w14:paraId="11CA414B" w14:textId="77777777" w:rsidR="00B36E1C" w:rsidRDefault="00B36E1C" w:rsidP="004479BC">
            <w:r w:rsidRPr="00DD4B27">
              <w:t>설문 상태 조건(진행 중, 예정, 종료)</w:t>
            </w:r>
            <w:r>
              <w:rPr>
                <w:rFonts w:hint="eastAsia"/>
              </w:rPr>
              <w:t xml:space="preserve"> 중 하나를</w:t>
            </w:r>
            <w:r w:rsidRPr="00DD4B27">
              <w:t xml:space="preserve"> 선택하고 키워드를 입력하여 설문 리스트를 조회한다.</w:t>
            </w:r>
          </w:p>
        </w:tc>
        <w:tc>
          <w:tcPr>
            <w:tcW w:w="4508" w:type="dxa"/>
          </w:tcPr>
          <w:p w14:paraId="17379F08" w14:textId="77777777" w:rsidR="00B36E1C" w:rsidRDefault="00B36E1C" w:rsidP="004479BC">
            <w:r>
              <w:rPr>
                <w:rFonts w:hint="eastAsia"/>
              </w:rPr>
              <w:t>설문 검색</w:t>
            </w:r>
          </w:p>
        </w:tc>
      </w:tr>
      <w:tr w:rsidR="00B36E1C" w14:paraId="5576C80B" w14:textId="77777777" w:rsidTr="004479BC">
        <w:tc>
          <w:tcPr>
            <w:tcW w:w="4508" w:type="dxa"/>
          </w:tcPr>
          <w:p w14:paraId="6FA4F4DE" w14:textId="77777777" w:rsidR="00B36E1C" w:rsidRDefault="00B36E1C" w:rsidP="004479BC">
            <w:r w:rsidRPr="00DD4B27">
              <w:t>검색 조건에 부합하는 설문 리스트를 화면에 출력하고, 특정 설문 선택 시 상세 화면으로 이</w:t>
            </w:r>
            <w:r>
              <w:rPr>
                <w:rFonts w:hint="eastAsia"/>
              </w:rPr>
              <w:t>동한다.</w:t>
            </w:r>
          </w:p>
        </w:tc>
        <w:tc>
          <w:tcPr>
            <w:tcW w:w="4508" w:type="dxa"/>
          </w:tcPr>
          <w:p w14:paraId="2652E70E" w14:textId="77777777" w:rsidR="00B36E1C" w:rsidRDefault="00B36E1C" w:rsidP="004479BC">
            <w:r>
              <w:rPr>
                <w:rFonts w:hint="eastAsia"/>
              </w:rPr>
              <w:t>설문 검색</w:t>
            </w:r>
          </w:p>
        </w:tc>
      </w:tr>
    </w:tbl>
    <w:p w14:paraId="48E54488" w14:textId="77777777" w:rsidR="00B36E1C" w:rsidRDefault="00B36E1C" w:rsidP="00B36E1C">
      <w:r>
        <w:br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6E1C" w14:paraId="222C3E06" w14:textId="77777777" w:rsidTr="004479BC">
        <w:tc>
          <w:tcPr>
            <w:tcW w:w="9016" w:type="dxa"/>
            <w:gridSpan w:val="2"/>
          </w:tcPr>
          <w:p w14:paraId="1E82FCE2" w14:textId="29674F00" w:rsidR="00B36E1C" w:rsidRDefault="00B36E1C" w:rsidP="004479BC">
            <w:pPr>
              <w:jc w:val="center"/>
            </w:pPr>
            <w:r>
              <w:rPr>
                <w:rFonts w:hint="eastAsia"/>
              </w:rPr>
              <w:t>설문 상세정보 조회</w:t>
            </w:r>
          </w:p>
        </w:tc>
      </w:tr>
      <w:tr w:rsidR="00B36E1C" w14:paraId="5D35174A" w14:textId="77777777" w:rsidTr="004479BC">
        <w:tc>
          <w:tcPr>
            <w:tcW w:w="4508" w:type="dxa"/>
          </w:tcPr>
          <w:p w14:paraId="16543071" w14:textId="77777777" w:rsidR="00B36E1C" w:rsidRDefault="00B36E1C" w:rsidP="004479BC">
            <w:r>
              <w:rPr>
                <w:rFonts w:hint="eastAsia"/>
              </w:rPr>
              <w:t>Requirement</w:t>
            </w:r>
          </w:p>
        </w:tc>
        <w:tc>
          <w:tcPr>
            <w:tcW w:w="4508" w:type="dxa"/>
          </w:tcPr>
          <w:p w14:paraId="36D324BC" w14:textId="77777777" w:rsidR="00B36E1C" w:rsidRDefault="00B36E1C" w:rsidP="004479BC">
            <w:r>
              <w:rPr>
                <w:rFonts w:hint="eastAsia"/>
              </w:rPr>
              <w:t>Use Cases</w:t>
            </w:r>
          </w:p>
        </w:tc>
      </w:tr>
      <w:tr w:rsidR="00B36E1C" w14:paraId="56272E94" w14:textId="77777777" w:rsidTr="004479BC">
        <w:tc>
          <w:tcPr>
            <w:tcW w:w="4508" w:type="dxa"/>
          </w:tcPr>
          <w:p w14:paraId="58CB474D" w14:textId="77777777" w:rsidR="00B36E1C" w:rsidRDefault="00B36E1C" w:rsidP="004479BC">
            <w:r w:rsidRPr="00DD4B27">
              <w:t>설문 제목, 설명, 문항, 응답 항목, 기간 등을 출력하고, 진행 중인 설문은 '응답' 버튼을 활성화한다.</w:t>
            </w:r>
          </w:p>
        </w:tc>
        <w:tc>
          <w:tcPr>
            <w:tcW w:w="4508" w:type="dxa"/>
          </w:tcPr>
          <w:p w14:paraId="097B3183" w14:textId="77777777" w:rsidR="00B36E1C" w:rsidRDefault="00B36E1C" w:rsidP="004479BC">
            <w:r>
              <w:rPr>
                <w:rFonts w:hint="eastAsia"/>
              </w:rPr>
              <w:t>설문 상세정보 조회</w:t>
            </w:r>
          </w:p>
        </w:tc>
      </w:tr>
      <w:tr w:rsidR="00B36E1C" w14:paraId="1E597FCC" w14:textId="77777777" w:rsidTr="004479BC">
        <w:tc>
          <w:tcPr>
            <w:tcW w:w="4508" w:type="dxa"/>
          </w:tcPr>
          <w:p w14:paraId="3832C240" w14:textId="77777777" w:rsidR="00B36E1C" w:rsidRDefault="00B36E1C" w:rsidP="004479BC">
            <w:r w:rsidRPr="00DD4B27">
              <w:t>활성화된 응답</w:t>
            </w:r>
            <w:r>
              <w:rPr>
                <w:rFonts w:hint="eastAsia"/>
              </w:rPr>
              <w:t xml:space="preserve"> </w:t>
            </w:r>
            <w:r w:rsidRPr="00DD4B27">
              <w:t xml:space="preserve">버튼 클릭 시 설문 응답 화면으로 </w:t>
            </w:r>
            <w:r>
              <w:rPr>
                <w:rFonts w:hint="eastAsia"/>
              </w:rPr>
              <w:t>연결</w:t>
            </w:r>
            <w:r w:rsidRPr="00DD4B27">
              <w:t>한다.</w:t>
            </w:r>
          </w:p>
        </w:tc>
        <w:tc>
          <w:tcPr>
            <w:tcW w:w="4508" w:type="dxa"/>
          </w:tcPr>
          <w:p w14:paraId="0E52ECF7" w14:textId="77777777" w:rsidR="00B36E1C" w:rsidRDefault="00B36E1C" w:rsidP="004479BC">
            <w:r>
              <w:rPr>
                <w:rFonts w:hint="eastAsia"/>
              </w:rPr>
              <w:t>설문 상세정보 조회</w:t>
            </w:r>
          </w:p>
        </w:tc>
      </w:tr>
    </w:tbl>
    <w:p w14:paraId="376305F6" w14:textId="77777777" w:rsidR="00B36E1C" w:rsidRDefault="00B36E1C" w:rsidP="00B36E1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6E1C" w14:paraId="305B9568" w14:textId="77777777" w:rsidTr="00EF07EF">
        <w:tc>
          <w:tcPr>
            <w:tcW w:w="9016" w:type="dxa"/>
            <w:gridSpan w:val="2"/>
          </w:tcPr>
          <w:p w14:paraId="546135D8" w14:textId="6DE03C22" w:rsidR="00B36E1C" w:rsidRDefault="00B36E1C" w:rsidP="00B36E1C">
            <w:pPr>
              <w:jc w:val="center"/>
            </w:pPr>
            <w:r>
              <w:rPr>
                <w:rFonts w:hint="eastAsia"/>
              </w:rPr>
              <w:t>설문 응답</w:t>
            </w:r>
          </w:p>
        </w:tc>
      </w:tr>
      <w:tr w:rsidR="00B36E1C" w14:paraId="1D3077C1" w14:textId="77777777" w:rsidTr="00BA5A83">
        <w:tc>
          <w:tcPr>
            <w:tcW w:w="4508" w:type="dxa"/>
          </w:tcPr>
          <w:p w14:paraId="79AF2896" w14:textId="7B4989DB" w:rsidR="00B36E1C" w:rsidRDefault="00B36E1C" w:rsidP="00B36E1C">
            <w:pPr>
              <w:rPr>
                <w:rFonts w:hint="eastAsia"/>
              </w:rPr>
            </w:pPr>
            <w:r>
              <w:rPr>
                <w:rFonts w:hint="eastAsia"/>
              </w:rPr>
              <w:t>Requirement</w:t>
            </w:r>
          </w:p>
        </w:tc>
        <w:tc>
          <w:tcPr>
            <w:tcW w:w="4508" w:type="dxa"/>
          </w:tcPr>
          <w:p w14:paraId="08256215" w14:textId="068A6F64" w:rsidR="00B36E1C" w:rsidRDefault="00B36E1C" w:rsidP="00B36E1C">
            <w:pPr>
              <w:rPr>
                <w:rFonts w:hint="eastAsia"/>
              </w:rPr>
            </w:pPr>
            <w:r>
              <w:rPr>
                <w:rFonts w:hint="eastAsia"/>
              </w:rPr>
              <w:t>Use Cases</w:t>
            </w:r>
          </w:p>
        </w:tc>
      </w:tr>
      <w:tr w:rsidR="00B36E1C" w14:paraId="43A2CE2E" w14:textId="77777777" w:rsidTr="00B36E1C">
        <w:tc>
          <w:tcPr>
            <w:tcW w:w="4508" w:type="dxa"/>
          </w:tcPr>
          <w:p w14:paraId="447F8CE0" w14:textId="2E6B82DA" w:rsidR="00B36E1C" w:rsidRDefault="00B36E1C" w:rsidP="00B36E1C">
            <w:pPr>
              <w:rPr>
                <w:rFonts w:hint="eastAsia"/>
              </w:rPr>
            </w:pPr>
            <w:r w:rsidRPr="00DD4B27">
              <w:t>설문 문항에 대해 응답을 작성하고, 완료 버튼을 눌러</w:t>
            </w:r>
            <w:r>
              <w:rPr>
                <w:rFonts w:hint="eastAsia"/>
              </w:rPr>
              <w:t xml:space="preserve"> 응답을 완료한다.</w:t>
            </w:r>
          </w:p>
        </w:tc>
        <w:tc>
          <w:tcPr>
            <w:tcW w:w="4508" w:type="dxa"/>
          </w:tcPr>
          <w:p w14:paraId="6C4C3BE6" w14:textId="758863DA" w:rsidR="00B36E1C" w:rsidRDefault="00B36E1C" w:rsidP="00B36E1C">
            <w:r>
              <w:rPr>
                <w:rFonts w:hint="eastAsia"/>
              </w:rPr>
              <w:t>설문 응답</w:t>
            </w:r>
          </w:p>
        </w:tc>
      </w:tr>
    </w:tbl>
    <w:p w14:paraId="658266AF" w14:textId="77777777" w:rsidR="006B1DB5" w:rsidRDefault="006B1DB5"/>
    <w:sectPr w:rsidR="006B1D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1C"/>
    <w:rsid w:val="006B1DB5"/>
    <w:rsid w:val="006C5699"/>
    <w:rsid w:val="00960A60"/>
    <w:rsid w:val="00B20A04"/>
    <w:rsid w:val="00B3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3ADC"/>
  <w15:chartTrackingRefBased/>
  <w15:docId w15:val="{1900BBFA-5032-406C-A05C-9821A875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E1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6E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6E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6E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6E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6E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6E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6E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6E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6E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6E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6E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6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6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6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6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6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6E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6E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6E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6E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6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6E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6E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6E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6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6E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6E1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36E1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김환준</dc:creator>
  <cp:keywords/>
  <dc:description/>
  <cp:lastModifiedBy>김환준</cp:lastModifiedBy>
  <cp:revision>1</cp:revision>
  <dcterms:created xsi:type="dcterms:W3CDTF">2026-05-11T07:52:00Z</dcterms:created>
  <dcterms:modified xsi:type="dcterms:W3CDTF">2026-05-11T07:55:00Z</dcterms:modified>
</cp:coreProperties>
</file>