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numPr>
          <w:ilvl w:val="0"/>
          <w:numId w:val="2"/>
        </w:numPr>
        <w:bidi w:val="0"/>
        <w:spacing w:before="360" w:after="0" w:line="440" w:lineRule="exact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概述</w:t>
      </w:r>
    </w:p>
    <w:p>
      <w:pPr>
        <w:pStyle w:val="Normal.0"/>
        <w:ind w:firstLine="480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辽宁博物馆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微信小程序程序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（以下简称</w:t>
      </w:r>
      <w:r>
        <w:rPr>
          <w:rFonts w:ascii="宋体" w:cs="宋体" w:hAnsi="宋体" w:eastAsia="宋体"/>
          <w:rtl w:val="0"/>
          <w:lang w:val="zh-CN" w:eastAsia="zh-CN"/>
        </w:rPr>
        <w:t>小</w:t>
      </w:r>
      <w:r>
        <w:rPr>
          <w:rFonts w:ascii="宋体" w:cs="宋体" w:hAnsi="宋体" w:eastAsia="宋体"/>
          <w:rtl w:val="0"/>
          <w:lang w:val="zh-TW" w:eastAsia="zh-TW"/>
        </w:rPr>
        <w:t>程序）实现了</w:t>
      </w:r>
      <w:r>
        <w:rPr>
          <w:rFonts w:ascii="宋体" w:cs="宋体" w:hAnsi="宋体" w:eastAsia="宋体"/>
          <w:rtl w:val="0"/>
          <w:lang w:val="zh-CN" w:eastAsia="zh-CN"/>
        </w:rPr>
        <w:t>首页大图轮播、首页公告、地图和定位显示、藏品展示、以及</w:t>
      </w:r>
      <w:r>
        <w:rPr>
          <w:rFonts w:ascii="宋体" w:cs="宋体" w:hAnsi="宋体" w:eastAsia="宋体"/>
          <w:rtl w:val="0"/>
          <w:lang w:val="zh-TW" w:eastAsia="zh-TW"/>
        </w:rPr>
        <w:t>关于信息的</w:t>
      </w:r>
      <w:r>
        <w:rPr>
          <w:rFonts w:ascii="宋体" w:cs="宋体" w:hAnsi="宋体" w:eastAsia="宋体"/>
          <w:rtl w:val="0"/>
          <w:lang w:val="zh-CN" w:eastAsia="zh-CN"/>
        </w:rPr>
        <w:t>显示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本文档作为</w:t>
      </w:r>
      <w:r>
        <w:rPr>
          <w:rFonts w:ascii="宋体" w:cs="宋体" w:hAnsi="宋体" w:eastAsia="宋体"/>
          <w:rtl w:val="0"/>
          <w:lang w:val="zh-CN" w:eastAsia="zh-CN"/>
        </w:rPr>
        <w:t>小</w:t>
      </w:r>
      <w:r>
        <w:rPr>
          <w:rFonts w:ascii="宋体" w:cs="宋体" w:hAnsi="宋体" w:eastAsia="宋体"/>
          <w:rtl w:val="0"/>
          <w:lang w:val="zh-TW" w:eastAsia="zh-TW"/>
        </w:rPr>
        <w:t>程序的测试细则，用于指导整个软件的测试过程，也可作为本软件的验证的依据。</w:t>
      </w:r>
    </w:p>
    <w:p>
      <w:pPr>
        <w:pStyle w:val="heading 1"/>
        <w:numPr>
          <w:ilvl w:val="0"/>
          <w:numId w:val="2"/>
        </w:numPr>
        <w:bidi w:val="0"/>
        <w:spacing w:before="360" w:after="0" w:line="440" w:lineRule="exact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测试环境</w:t>
      </w:r>
    </w:p>
    <w:p>
      <w:pPr>
        <w:pStyle w:val="Normal.0"/>
        <w:ind w:left="425" w:firstLine="480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本软件系统运行在</w:t>
      </w:r>
      <w:r>
        <w:rPr>
          <w:rFonts w:ascii="宋体" w:cs="宋体" w:hAnsi="宋体" w:eastAsia="宋体"/>
          <w:rtl w:val="0"/>
          <w:lang w:val="zh-CN" w:eastAsia="zh-CN"/>
        </w:rPr>
        <w:t>微信平台</w:t>
      </w:r>
      <w:r>
        <w:rPr>
          <w:rFonts w:ascii="宋体" w:cs="宋体" w:hAnsi="宋体" w:eastAsia="宋体"/>
          <w:rtl w:val="0"/>
          <w:lang w:val="zh-TW" w:eastAsia="zh-TW"/>
        </w:rPr>
        <w:t>之上，测试环境包括</w:t>
      </w:r>
      <w:r>
        <w:rPr>
          <w:rFonts w:ascii="宋体" w:cs="宋体" w:hAnsi="宋体" w:eastAsia="宋体"/>
          <w:rtl w:val="0"/>
          <w:lang w:val="zh-CN" w:eastAsia="zh-CN"/>
        </w:rPr>
        <w:t>微信平台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后端软件</w:t>
      </w:r>
      <w:r>
        <w:rPr>
          <w:rFonts w:ascii="宋体" w:cs="宋体" w:hAnsi="宋体" w:eastAsia="宋体"/>
          <w:rtl w:val="0"/>
          <w:lang w:val="zh-TW" w:eastAsia="zh-TW"/>
        </w:rPr>
        <w:t>系统支持，以下分别进行说明：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硬件平台</w:t>
      </w:r>
    </w:p>
    <w:p>
      <w:pPr>
        <w:pStyle w:val="Normal.0"/>
        <w:ind w:left="425" w:firstLine="480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硬件具体组成参考表</w:t>
      </w:r>
      <w:r>
        <w:rPr>
          <w:rFonts w:ascii="Times New Roman" w:hAnsi="Times New Roman"/>
          <w:rtl w:val="0"/>
          <w:lang w:val="en-US"/>
        </w:rPr>
        <w:t>2-1</w:t>
      </w:r>
      <w:r>
        <w:rPr>
          <w:rFonts w:ascii="宋体" w:cs="宋体" w:hAnsi="宋体" w:eastAsia="宋体"/>
          <w:rtl w:val="0"/>
          <w:lang w:val="zh-TW" w:eastAsia="zh-TW"/>
        </w:rPr>
        <w:t>所列清单：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表</w:t>
      </w:r>
      <w:r>
        <w:rPr>
          <w:rFonts w:ascii="Times New Roman" w:hAnsi="Times New Roman"/>
          <w:rtl w:val="0"/>
          <w:lang w:val="en-US"/>
        </w:rPr>
        <w:t xml:space="preserve">2-1 </w:t>
      </w:r>
      <w:r>
        <w:rPr>
          <w:rFonts w:ascii="宋体" w:cs="宋体" w:hAnsi="宋体" w:eastAsia="宋体"/>
          <w:rtl w:val="0"/>
          <w:lang w:val="zh-TW" w:eastAsia="zh-TW"/>
        </w:rPr>
        <w:t>硬件平台组成清单</w:t>
      </w:r>
    </w:p>
    <w:tbl>
      <w:tblPr>
        <w:tblW w:w="891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6"/>
        <w:gridCol w:w="3048"/>
        <w:gridCol w:w="1116"/>
        <w:gridCol w:w="363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序号</w:t>
            </w:r>
          </w:p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名称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数量</w:t>
            </w:r>
          </w:p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</w:p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40" w:firstLine="0"/>
            </w:pPr>
            <w:r>
              <w:rPr>
                <w:rFonts w:eastAsia="Times New Roman" w:hint="eastAsia"/>
                <w:rtl w:val="0"/>
              </w:rPr>
              <w:t>蓝牙信标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N</w:t>
            </w:r>
          </w:p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CN" w:eastAsia="zh-CN"/>
              </w:rPr>
              <w:t>安装在需要定位的场馆，数量取决于场馆面积，间隔为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2</w:t>
            </w:r>
            <w:r>
              <w:rPr>
                <w:rFonts w:ascii="宋体" w:cs="宋体" w:hAnsi="宋体" w:eastAsia="宋体" w:hint="eastAsia"/>
                <w:rtl w:val="0"/>
                <w:lang w:val="zh-CN" w:eastAsia="zh-CN"/>
              </w:rPr>
              <w:t>米。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  <w:rPr>
          <w:rFonts w:ascii="Times New Roman" w:cs="Times New Roman" w:hAnsi="Times New Roman" w:eastAsia="Times New Roman"/>
        </w:rPr>
      </w:pPr>
    </w:p>
    <w:p>
      <w:pPr>
        <w:pStyle w:val="heading 2"/>
        <w:numPr>
          <w:ilvl w:val="1"/>
          <w:numId w:val="3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软件组成</w:t>
      </w:r>
    </w:p>
    <w:p>
      <w:pPr>
        <w:pStyle w:val="Normal.0"/>
        <w:ind w:firstLine="480"/>
      </w:pPr>
      <w:r>
        <w:rPr>
          <w:rFonts w:ascii="宋体" w:cs="宋体" w:hAnsi="宋体" w:eastAsia="宋体"/>
          <w:rtl w:val="0"/>
          <w:lang w:val="zh-TW" w:eastAsia="zh-TW"/>
        </w:rPr>
        <w:t>软件组成包括</w:t>
      </w:r>
      <w:r>
        <w:rPr>
          <w:rFonts w:ascii="宋体" w:cs="宋体" w:hAnsi="宋体" w:eastAsia="宋体"/>
          <w:rtl w:val="0"/>
          <w:lang w:val="zh-CN" w:eastAsia="zh-CN"/>
        </w:rPr>
        <w:t>微信平台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CN" w:eastAsia="zh-CN"/>
        </w:rPr>
        <w:t>后端管理程序</w:t>
      </w:r>
      <w:r>
        <w:rPr>
          <w:rFonts w:ascii="宋体" w:cs="宋体" w:hAnsi="宋体" w:eastAsia="宋体"/>
          <w:rtl w:val="0"/>
          <w:lang w:val="zh-TW" w:eastAsia="zh-TW"/>
        </w:rPr>
        <w:t>，具体组成参考表</w:t>
      </w:r>
      <w:r>
        <w:rPr>
          <w:rFonts w:ascii="Calibri" w:hAnsi="Calibri"/>
          <w:rtl w:val="0"/>
          <w:lang w:val="en-US"/>
        </w:rPr>
        <w:t>2-2</w:t>
      </w:r>
      <w:r>
        <w:rPr>
          <w:rFonts w:ascii="宋体" w:cs="宋体" w:hAnsi="宋体" w:eastAsia="宋体"/>
          <w:rtl w:val="0"/>
          <w:lang w:val="zh-TW" w:eastAsia="zh-TW"/>
        </w:rPr>
        <w:t>所列清单。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rtl w:val="0"/>
          <w:lang w:val="zh-TW" w:eastAsia="zh-TW"/>
        </w:rPr>
        <w:t>表</w:t>
      </w:r>
      <w:r>
        <w:rPr>
          <w:rFonts w:ascii="Times New Roman" w:hAnsi="Times New Roman"/>
          <w:rtl w:val="0"/>
          <w:lang w:val="en-US"/>
        </w:rPr>
        <w:t xml:space="preserve">2-2 </w:t>
      </w:r>
      <w:r>
        <w:rPr>
          <w:rFonts w:ascii="宋体" w:cs="宋体" w:hAnsi="宋体" w:eastAsia="宋体"/>
          <w:rtl w:val="0"/>
          <w:lang w:val="zh-TW" w:eastAsia="zh-TW"/>
        </w:rPr>
        <w:t>软件组成清单</w:t>
      </w:r>
    </w:p>
    <w:tbl>
      <w:tblPr>
        <w:tblW w:w="8917" w:type="dxa"/>
        <w:jc w:val="center"/>
        <w:tblInd w:w="3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6"/>
        <w:gridCol w:w="3266"/>
        <w:gridCol w:w="455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序号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名称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微信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CN" w:eastAsia="zh-CN"/>
              </w:rPr>
              <w:t>小程序执行容器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40" w:firstLine="48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后端管理程序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用于向小程序提供数据和定位算法支持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left="240" w:hanging="240"/>
        <w:jc w:val="center"/>
        <w:rPr>
          <w:rFonts w:ascii="Times New Roman" w:cs="Times New Roman" w:hAnsi="Times New Roman" w:eastAsia="Times New Roman"/>
        </w:rPr>
      </w:pPr>
    </w:p>
    <w:p>
      <w:pPr>
        <w:pStyle w:val="heading 2"/>
        <w:numPr>
          <w:ilvl w:val="1"/>
          <w:numId w:val="4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测试准备</w:t>
      </w:r>
    </w:p>
    <w:p>
      <w:pPr>
        <w:pStyle w:val="heading 3"/>
        <w:ind w:firstLine="48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2.3.1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蓝牙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信标安装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由于小程序中包括定位功能，定位原理基于针对各个蓝牙基站的信号强度（</w:t>
      </w:r>
      <w:r>
        <w:rPr>
          <w:rFonts w:ascii="Times New Roman" w:hAnsi="Times New Roman"/>
          <w:rtl w:val="0"/>
          <w:lang w:val="zh-CN" w:eastAsia="zh-CN"/>
        </w:rPr>
        <w:t>RSSI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），因此需要先按照要求针对指定的场地安装蓝牙信标，具体的标准是：蓝牙信标之间的距离小于</w:t>
      </w: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米，在本测试中选择</w:t>
      </w: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米作为间隔，由于场地较小，目前安装了</w:t>
      </w:r>
      <w:r>
        <w:rPr>
          <w:rFonts w:ascii="Times New Roman" w:hAnsi="Times New Roman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个蓝牙信标。</w:t>
      </w:r>
    </w:p>
    <w:p>
      <w:pPr>
        <w:pStyle w:val="heading 3"/>
        <w:ind w:firstLine="48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2.3.2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小程序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的获取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小程序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通过在微信中扫描二维码的形式获取和加载</w:t>
      </w:r>
      <w:r>
        <w:rPr>
          <w:rFonts w:ascii="Times New Roman" w:cs="宋体" w:hAnsi="Times New Roman" w:eastAsia="宋体"/>
          <w:rtl w:val="0"/>
          <w:lang w:val="en-US" w:eastAsia="zh-TW"/>
        </w:rPr>
        <w:t>.</w:t>
      </w:r>
    </w:p>
    <w:p>
      <w:pPr>
        <w:pStyle w:val="heading 1"/>
        <w:numPr>
          <w:ilvl w:val="0"/>
          <w:numId w:val="5"/>
        </w:numPr>
        <w:bidi w:val="0"/>
        <w:spacing w:before="360" w:after="0" w:line="360" w:lineRule="auto"/>
        <w:ind w:right="0"/>
        <w:jc w:val="both"/>
        <w:rPr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测试项目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本测试细则测试内容包括：</w:t>
      </w:r>
      <w:r>
        <w:rPr>
          <w:rFonts w:ascii="宋体" w:cs="宋体" w:hAnsi="宋体" w:eastAsia="宋体"/>
          <w:rtl w:val="0"/>
          <w:lang w:val="zh-CN" w:eastAsia="zh-CN"/>
        </w:rPr>
        <w:t>首页大图轮播、首页公告、地图和定位、藏品管理、关于我们</w:t>
      </w:r>
      <w:r>
        <w:rPr>
          <w:rFonts w:ascii="宋体" w:cs="宋体" w:hAnsi="宋体" w:eastAsia="宋体"/>
          <w:rtl w:val="0"/>
          <w:lang w:val="zh-TW" w:eastAsia="zh-TW"/>
        </w:rPr>
        <w:t>，以下分别进行说明。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小程序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加载测试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打开微信，使用扫一扫功能扫描二维码，测试以下项目：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）检查是否能够正确识别二维码，并打开微信小程序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2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验证小程序是否能够正确加载和显示。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4-1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首页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切换至首页，验证是否能正确显示大图轮播和首页公告两部分内容，具体包括以下三方面的功能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验证是否能够正确显示大图轮播。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）点击对应的大图，是否能够正确显示标题、图片、详细内容等信息。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4-2-1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首页公告的功能和大图轮播功能类似，区别在于首页公告以列表的形式，显示全部的公告信息，包括以下两方面的测试：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）验证是否能够正确显示首页公告。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）点击对应的首页公告，验证是否能够正确显示通过后端配置的首页公告信息。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4-2-2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地图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和定位测试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地图和定位包括地图展示和当前位置计算两部分功能，其中地图展示包括以下两方面的功能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验证是否能够正确展示场地地图。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）验证是否能够正确定位当前手机的位置。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4-3-1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定位测试，包括以下内容：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验证是否能够正确定位手机的当前位置，定位精度是否满足要求，满足误差小于</w:t>
      </w:r>
      <w:r>
        <w:rPr>
          <w:rFonts w:ascii="Times New Roman" w:hAnsi="Times New Roman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～</w:t>
      </w:r>
      <w:r>
        <w:rPr>
          <w:rFonts w:ascii="Times New Roman" w:hAnsi="Times New Roman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米。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）进行压力测试，验证当前定位服务是否能够满足同时执行多人定位要求，测试响应时间是否满足要求（响应时间</w:t>
      </w:r>
      <w:r>
        <w:rPr>
          <w:rFonts w:ascii="Times New Roman" w:hAnsi="Times New Roman"/>
          <w:rtl w:val="0"/>
          <w:lang w:val="en-US" w:eastAsia="zh-TW"/>
        </w:rPr>
        <w:t>&lt;2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秒）。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4-3-2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藏品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显示测试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藏品显示包括了藏品列表、藏品信息展示，其中包括以下几个方面的测试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藏品列表展示，验证小程序是否能够以列表的方式，展示全部的展品列表，超出一页显示范围，可以通过滑动的方式拖动列表。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）点击特定的藏品，验证是否能够显示对应藏品的标题、朝代、图片、以及详细信息。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4-4</w:t>
      </w:r>
    </w:p>
    <w:p>
      <w:pPr>
        <w:pStyle w:val="heading 2"/>
        <w:numPr>
          <w:ilvl w:val="1"/>
          <w:numId w:val="2"/>
        </w:numPr>
        <w:bidi w:val="0"/>
        <w:spacing w:before="240" w:after="0" w:line="440" w:lineRule="exact"/>
        <w:ind w:right="0"/>
        <w:jc w:val="both"/>
        <w:rPr>
          <w:rFonts w:eastAsia="Times New Roman" w:hint="eastAsia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关于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我们测试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关于我们显示了后端设定的关于信息</w:t>
      </w:r>
      <w:r>
        <w:rPr>
          <w:rFonts w:ascii="宋体" w:cs="宋体" w:hAnsi="宋体" w:eastAsia="宋体"/>
          <w:rtl w:val="0"/>
          <w:lang w:val="zh-CN" w:eastAsia="zh-CN"/>
        </w:rPr>
        <w:t>：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验证关于信息是否能够正确显示。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测试结果：附表</w:t>
      </w:r>
      <w:r>
        <w:rPr>
          <w:rFonts w:ascii="Times New Roman" w:hAnsi="Times New Roman"/>
          <w:rtl w:val="0"/>
          <w:lang w:val="zh-CN" w:eastAsia="zh-CN"/>
        </w:rPr>
        <w:t>4-5</w:t>
      </w:r>
    </w:p>
    <w:p>
      <w:pPr>
        <w:pStyle w:val="Normal.0"/>
        <w:ind w:firstLine="480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heading 1"/>
        <w:numPr>
          <w:ilvl w:val="0"/>
          <w:numId w:val="2"/>
        </w:numPr>
        <w:bidi w:val="0"/>
        <w:spacing w:before="360" w:after="0" w:line="360" w:lineRule="auto"/>
        <w:ind w:right="0"/>
        <w:jc w:val="both"/>
        <w:rPr>
          <w:rFonts w:ascii="宋体" w:cs="宋体" w:hAnsi="宋体" w:eastAsia="宋体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附表</w:t>
      </w: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4-1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1"/>
        <w:gridCol w:w="426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小程序二维码正确性测试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小程序加载测试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小程序页面正确性测试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2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1</w:t>
      </w:r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61"/>
        <w:gridCol w:w="4261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大图轮播显示测试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大图轮播详情测试</w:t>
            </w:r>
          </w:p>
        </w:tc>
        <w:tc>
          <w:tcPr>
            <w:tcW w:type="dxa" w:w="4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480"/>
      </w:pPr>
    </w:p>
    <w:p>
      <w:pPr>
        <w:pStyle w:val="Normal.0"/>
        <w:ind w:firstLine="48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2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2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首页公告测试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首页公告</w:t>
            </w:r>
            <w:r>
              <w:rPr>
                <w:sz w:val="21"/>
                <w:szCs w:val="21"/>
                <w:rtl w:val="0"/>
                <w:lang w:val="zh-CN" w:eastAsia="zh-CN"/>
              </w:rPr>
              <w:t>详情</w:t>
            </w:r>
            <w:r>
              <w:rPr>
                <w:sz w:val="21"/>
                <w:szCs w:val="21"/>
                <w:rtl w:val="0"/>
                <w:lang w:val="zh-CN" w:eastAsia="zh-CN"/>
              </w:rPr>
              <w:t>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3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1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地图显示测试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当前位置显示测试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48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3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  <w:lang w:val="zh-CN" w:eastAsia="zh-CN"/>
        </w:rPr>
        <w:t>2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定位精度测试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定位响应时间测试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多终端定位性能测试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4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藏品列表显示测试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eastAsia="Calibri" w:hint="eastAsia"/>
                <w:sz w:val="21"/>
                <w:szCs w:val="21"/>
                <w:rtl w:val="0"/>
              </w:rPr>
              <w:t>藏品详情测试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</w:p>
    <w:p>
      <w:pPr>
        <w:pStyle w:val="Normal.0"/>
        <w:ind w:firstLine="0"/>
      </w:pPr>
    </w:p>
    <w:p>
      <w:pPr>
        <w:pStyle w:val="Normal.0"/>
        <w:ind w:firstLine="480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附表</w:t>
      </w:r>
      <w:r>
        <w:rPr>
          <w:rFonts w:ascii="Calibri" w:hAnsi="Calibri"/>
          <w:rtl w:val="0"/>
          <w:lang w:val="en-US"/>
        </w:rPr>
        <w:t>4-</w:t>
      </w:r>
      <w:r>
        <w:rPr>
          <w:rFonts w:ascii="Calibri" w:hAnsi="Calibri"/>
          <w:rtl w:val="0"/>
          <w:lang w:val="zh-CN" w:eastAsia="zh-CN"/>
        </w:rPr>
        <w:t>5</w:t>
      </w:r>
    </w:p>
    <w:tbl>
      <w:tblPr>
        <w:tblW w:w="84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94"/>
        <w:gridCol w:w="377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测试功能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2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是否通过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2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About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信息测试</w:t>
            </w:r>
          </w:p>
        </w:tc>
        <w:tc>
          <w:tcPr>
            <w:tcW w:type="dxa" w:w="3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firstLine="0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440" w:right="1111" w:bottom="1440" w:left="1622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firstLine="360"/>
      <w:jc w:val="center"/>
    </w:pPr>
    <w:r>
      <w:rPr>
        <w:rtl w:val="0"/>
        <w:lang w:val="zh-TW" w:eastAsia="zh-TW"/>
      </w:rPr>
      <w:t xml:space="preserve"> </w: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begin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  <w:instrText xml:space="preserve"> PAGE </w:instrTex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separate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end" w:fldLock="0"/>
    </w:r>
    <w:r>
      <w:rPr>
        <w:rtl w:val="0"/>
        <w:lang w:val="zh-TW" w:eastAsia="zh-TW"/>
      </w:rPr>
      <w:t xml:space="preserve"> / </w: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begin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  <w:instrText xml:space="preserve"> NUMPAGES </w:instrText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separate" w:fldLock="0"/>
    </w:r>
    <w:r>
      <w:rPr>
        <w:rFonts w:ascii="Helvetica" w:cs="Helvetica" w:hAnsi="Helvetica" w:eastAsia="Helvetica"/>
        <w:b w:val="1"/>
        <w:bCs w:val="1"/>
        <w:rtl w:val="0"/>
        <w:lang w:val="en-US"/>
      </w:rPr>
    </w:r>
    <w:r>
      <w:rPr>
        <w:rFonts w:ascii="Helvetica" w:cs="Helvetica" w:hAnsi="Helvetica" w:eastAsia="Helvetica"/>
        <w:b w:val="1"/>
        <w:bCs w:val="1"/>
        <w:rtl w:val="0"/>
        <w:lang w:val="en-US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420"/>
        </w:tabs>
        <w:ind w:left="299" w:hanging="17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67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93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59" w:hanging="5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26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35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402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969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77" w:hanging="15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2"/>
    </w:lvlOverride>
  </w:num>
  <w:num w:numId="4">
    <w:abstractNumId w:val="0"/>
    <w:lvlOverride w:ilvl="1">
      <w:startOverride w:val="3"/>
    </w:lvlOverride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1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360" w:lineRule="auto"/>
      <w:ind w:left="0" w:right="0" w:firstLine="20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200"/>
      <w:jc w:val="both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20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0"/>
      <w:szCs w:val="3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200"/>
      <w:jc w:val="both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