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2" w:rsidRDefault="0064210A" w:rsidP="007B38CF">
      <w:pPr>
        <w:pStyle w:val="Level1"/>
      </w:pPr>
      <w:r>
        <w:t>Behavior Finance</w:t>
      </w:r>
    </w:p>
    <w:p w:rsidR="0064210A" w:rsidRDefault="0064210A" w:rsidP="007F0E81">
      <w:pPr>
        <w:pStyle w:val="Level2"/>
        <w:numPr>
          <w:ilvl w:val="1"/>
          <w:numId w:val="2"/>
        </w:numPr>
      </w:pPr>
      <w:r>
        <w:t>The Behavioral Finance Perspective</w:t>
      </w:r>
    </w:p>
    <w:p w:rsidR="0064210A" w:rsidRDefault="0064210A" w:rsidP="007F0E81">
      <w:pPr>
        <w:pStyle w:val="Level3"/>
        <w:numPr>
          <w:ilvl w:val="2"/>
          <w:numId w:val="3"/>
        </w:numPr>
        <w:spacing w:before="156" w:after="156"/>
      </w:pPr>
      <w:r>
        <w:t>Traditional finance vs. behavioral finance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Traditional finance: Individuals are assumed to be risk-averse, self-interested utility maximizers. At the market level, prices incorporate all available and relevant information.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Behavioral finance: Includes behavioral economics, investor psychology, behavioral science, experimental economics and cognitive psychology.</w:t>
      </w:r>
    </w:p>
    <w:p w:rsidR="002E47C1" w:rsidRDefault="002E47C1" w:rsidP="002E47C1">
      <w:pPr>
        <w:pStyle w:val="Level3"/>
        <w:spacing w:before="156" w:after="156"/>
      </w:pPr>
      <w:r>
        <w:t>Decision Making process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rational solution to the problem at hand. It defines an ideal solution that actual decisions should strive to approximate.</w:t>
      </w:r>
    </w:p>
    <w:p w:rsidR="002E47C1" w:rsidRDefault="002E47C1" w:rsidP="002E47C1">
      <w:pPr>
        <w:pStyle w:val="ListParagraph"/>
        <w:ind w:left="720" w:firstLineChars="0" w:firstLine="0"/>
      </w:pPr>
      <w:r>
        <w:t>Traditional finance assumptions about behavior as normative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Descriptive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manner in which real people actually make decisions.</w:t>
      </w:r>
    </w:p>
    <w:p w:rsidR="002E47C1" w:rsidRDefault="002E47C1" w:rsidP="002E47C1">
      <w:pPr>
        <w:pStyle w:val="ListParagraph"/>
        <w:ind w:left="720" w:firstLineChars="0" w:firstLine="0"/>
      </w:pPr>
      <w:r>
        <w:t>Behavioral finance explanations of behaviors as descriptive.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Prescriptive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practical advice and tools that help people achieve results more closely approximating those of 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Efforts to use behavioral finance in practice as prescriptive.</w:t>
      </w:r>
    </w:p>
    <w:p w:rsidR="006F5052" w:rsidRDefault="006F5052" w:rsidP="006F5052"/>
    <w:p w:rsidR="006F5052" w:rsidRDefault="00AC6D7B" w:rsidP="006F5052">
      <w:pPr>
        <w:pStyle w:val="Level3"/>
        <w:spacing w:before="156" w:after="156"/>
      </w:pPr>
      <w:r>
        <w:t>Traditional finance perspectives on individual behavior</w:t>
      </w:r>
    </w:p>
    <w:p w:rsidR="00AC6D7B" w:rsidRDefault="00AC6D7B" w:rsidP="00AC6D7B">
      <w:r>
        <w:t>Rational investors are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Make decisions consistent with utility theory.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Revise expectations consistent with Bayes’ formula.</w:t>
      </w:r>
    </w:p>
    <w:p w:rsidR="00003DFC" w:rsidRDefault="00003DFC" w:rsidP="007F0E81">
      <w:pPr>
        <w:pStyle w:val="ListParagraph"/>
        <w:numPr>
          <w:ilvl w:val="0"/>
          <w:numId w:val="5"/>
        </w:numPr>
        <w:ind w:firstLineChars="0"/>
      </w:pPr>
      <w:r>
        <w:t>They are self-interested and risk-averse, to have access to perfect information, and to process all available information in an unbiased way.</w:t>
      </w:r>
    </w:p>
    <w:p w:rsidR="00EE34A8" w:rsidRDefault="00EE34A8" w:rsidP="00EE34A8">
      <w:pPr>
        <w:pStyle w:val="Level3"/>
        <w:spacing w:before="156" w:after="156"/>
      </w:pPr>
      <w:r>
        <w:t>Decision Theory (contrast to prospective theory)</w:t>
      </w:r>
    </w:p>
    <w:p w:rsidR="00EE34A8" w:rsidRDefault="00EE34A8" w:rsidP="00EE34A8">
      <w:r>
        <w:t>Decision theory is focused on making the ideal decision when the decision maker is fully informed, mathematically able, and rational.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Initial analysis focused on selecting the highest probability </w:t>
      </w:r>
      <w:r w:rsidRPr="00EE34A8">
        <w:rPr>
          <w:b/>
        </w:rPr>
        <w:t>weighted payoff</w:t>
      </w:r>
      <w:r>
        <w:t>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Later evolution separated expected value, which is just the market price of an item paid by anyone vs. expected utility.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Risk is defined as a random variable due to the one outcome that will occur from any probability-weighted analysis.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Uncertainty is unknowable outcomes and </w:t>
      </w:r>
      <w:r w:rsidR="00632240">
        <w:t>probabilities</w:t>
      </w:r>
      <w:r>
        <w:t>.</w:t>
      </w:r>
    </w:p>
    <w:p w:rsidR="00F65D8A" w:rsidRDefault="00632240" w:rsidP="007F0E81">
      <w:pPr>
        <w:pStyle w:val="ListParagraph"/>
        <w:numPr>
          <w:ilvl w:val="0"/>
          <w:numId w:val="6"/>
        </w:numPr>
        <w:ind w:firstLineChars="0"/>
      </w:pPr>
      <w:r>
        <w:t>Subjective analysis extends decision theory to situations where probability cannot be objectively measured.</w:t>
      </w:r>
    </w:p>
    <w:p w:rsidR="00F65D8A" w:rsidRDefault="00F65D8A" w:rsidP="00F65D8A">
      <w:pPr>
        <w:ind w:left="360"/>
      </w:pPr>
    </w:p>
    <w:p w:rsidR="00F65D8A" w:rsidRDefault="00F65D8A" w:rsidP="00F65D8A">
      <w:pPr>
        <w:pStyle w:val="Level3"/>
        <w:spacing w:before="156" w:after="156"/>
      </w:pPr>
      <w:r>
        <w:lastRenderedPageBreak/>
        <w:t>Risk Averse</w:t>
      </w:r>
    </w:p>
    <w:p w:rsidR="00F65D8A" w:rsidRDefault="00F65D8A" w:rsidP="00F65D8A">
      <w:r>
        <w:t>Expected utility theory generally assumes that individuals are risk-averse.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is indifferent between 2 investments is called risk-neutral.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the uncertain alternative is called risk-seeking.</w:t>
      </w:r>
    </w:p>
    <w:p w:rsidR="00F65D8A" w:rsidRDefault="0063219D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certain alternative is called risk averse.</w:t>
      </w:r>
    </w:p>
    <w:p w:rsidR="00BC66A7" w:rsidRDefault="00BC66A7" w:rsidP="00BC66A7">
      <w:pPr>
        <w:pStyle w:val="Level3"/>
        <w:spacing w:before="156" w:after="156"/>
      </w:pPr>
      <w:r>
        <w:t>Challenges to traditional finance and the REM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Decision making can be flawed by lack of information or decision-making process.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People may prioritize short-term goals over long-term goals.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Lack of perfect knowledge is the most serious challenge to REM.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Wealth utility functions may not always be concave and people can sometimes exhibit risk seeking behavior.</w:t>
      </w:r>
    </w:p>
    <w:p w:rsidR="00C66DEF" w:rsidRDefault="00C66DEF" w:rsidP="00C66DEF">
      <w:r>
        <w:t>Attitudes toward risk</w:t>
      </w:r>
    </w:p>
    <w:p w:rsidR="00C66DEF" w:rsidRDefault="00C66DEF" w:rsidP="00C66DEF">
      <w:r>
        <w:t>We observe that people are not always risk-averse.</w:t>
      </w:r>
    </w:p>
    <w:p w:rsidR="00C66DEF" w:rsidRDefault="00C66DEF" w:rsidP="00C66DEF">
      <w:r>
        <w:t>For example, people buy lottery tickets and insurance, in which expected utility is low.</w:t>
      </w:r>
    </w:p>
    <w:p w:rsidR="00C66DEF" w:rsidRDefault="00C66DEF" w:rsidP="00C66DEF">
      <w:r>
        <w:t>For example, people exhibit risk averse when there is gain, while exhibit risk seeking when there is loss.</w:t>
      </w:r>
    </w:p>
    <w:p w:rsidR="002414C7" w:rsidRDefault="002414C7" w:rsidP="002414C7">
      <w:pPr>
        <w:pStyle w:val="Level3"/>
        <w:spacing w:before="156" w:after="156"/>
      </w:pPr>
      <w:r>
        <w:t>Bounded Rationality</w:t>
      </w:r>
    </w:p>
    <w:p w:rsidR="002414C7" w:rsidRDefault="002414C7" w:rsidP="002414C7">
      <w:r>
        <w:t xml:space="preserve">People are not fully rational when making decisions and </w:t>
      </w:r>
      <w:r w:rsidRPr="002414C7">
        <w:rPr>
          <w:b/>
        </w:rPr>
        <w:t>satisfice</w:t>
      </w:r>
      <w:r>
        <w:t xml:space="preserve"> when arriving at their decisions.</w:t>
      </w:r>
    </w:p>
    <w:p w:rsidR="002414C7" w:rsidRDefault="002414C7" w:rsidP="007F0E81">
      <w:pPr>
        <w:pStyle w:val="ListParagraph"/>
        <w:numPr>
          <w:ilvl w:val="0"/>
          <w:numId w:val="10"/>
        </w:numPr>
        <w:ind w:firstLineChars="0"/>
      </w:pPr>
      <w:r>
        <w:t>Satisficing is finding an acceptable solution as opposed to optimizing.</w:t>
      </w:r>
    </w:p>
    <w:p w:rsidR="002414C7" w:rsidRDefault="002414C7" w:rsidP="002414C7">
      <w:r>
        <w:t>Decision makers may choose to satisfice rather than optimize because of the high cost and time to find the optimal solution.</w:t>
      </w:r>
    </w:p>
    <w:p w:rsidR="00B4410C" w:rsidRDefault="00B4410C" w:rsidP="007F0E81">
      <w:pPr>
        <w:pStyle w:val="ListParagraph"/>
        <w:numPr>
          <w:ilvl w:val="0"/>
          <w:numId w:val="10"/>
        </w:numPr>
        <w:ind w:firstLineChars="0"/>
      </w:pPr>
      <w:r>
        <w:t>When aspirations are reached/not reached, people tend to adjust the aspiration upwards/</w:t>
      </w:r>
      <w:r w:rsidR="00937005">
        <w:t>downwards</w:t>
      </w:r>
      <w:r>
        <w:t>.</w:t>
      </w:r>
    </w:p>
    <w:p w:rsidR="00937005" w:rsidRPr="002414C7" w:rsidRDefault="00937005" w:rsidP="007F0E81">
      <w:pPr>
        <w:pStyle w:val="ListParagraph"/>
        <w:numPr>
          <w:ilvl w:val="0"/>
          <w:numId w:val="10"/>
        </w:numPr>
        <w:ind w:firstLineChars="0"/>
      </w:pPr>
      <w:r>
        <w:t>Decisions are made progressively until the goal is achieved; it’s a divide-and-conquer procedure.</w:t>
      </w:r>
    </w:p>
    <w:p w:rsidR="00763690" w:rsidRDefault="00763690" w:rsidP="00763690">
      <w:pPr>
        <w:pStyle w:val="Level3"/>
        <w:spacing w:before="156" w:after="156"/>
      </w:pPr>
      <w:r>
        <w:t>Prospect Theory</w:t>
      </w:r>
    </w:p>
    <w:p w:rsidR="00763690" w:rsidRDefault="00763690" w:rsidP="00763690">
      <w:r>
        <w:t>Prospect theory assigns value to gains and losses, instead of final wealth. The value function is defined by the deviations from a reference point and is normally concave for gains (risk averse), convex for losses (risk seeking), and steeper for losses than for gains (loss aversion).</w:t>
      </w:r>
    </w:p>
    <w:p w:rsidR="000C3E3F" w:rsidRDefault="000C3E3F" w:rsidP="00763690">
      <w:r>
        <w:rPr>
          <w:noProof/>
          <w:lang w:val="en-NZ" w:eastAsia="en-NZ"/>
        </w:rPr>
        <w:lastRenderedPageBreak/>
        <w:drawing>
          <wp:inline distT="0" distB="0" distL="0" distR="0">
            <wp:extent cx="4663440" cy="3383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441" w:rsidRDefault="005A657A" w:rsidP="00763690">
      <w:r>
        <w:t>Depending on the number of prospects, there are 6 operations in the editing process: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Codification: Investors identify and code outcomes as gains/losses and assign a probability.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Combinations: Investors combines those with identical values.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Segregation: The investors separates the certain and uncertain components of a gamble to gain better insight.</w:t>
      </w:r>
    </w:p>
    <w:p w:rsidR="005A657A" w:rsidRDefault="005A657A" w:rsidP="005A657A">
      <w:pPr>
        <w:pStyle w:val="ListParagraph"/>
        <w:ind w:left="720" w:firstLineChars="0" w:firstLine="0"/>
      </w:pPr>
      <w:r>
        <w:t>For example: (75% wins $100 + 25% wins of $150) = (100% wins $100 + 25% wins another $25).</w:t>
      </w:r>
    </w:p>
    <w:p w:rsidR="002D4D2A" w:rsidRDefault="002D4D2A" w:rsidP="007F0E81">
      <w:pPr>
        <w:pStyle w:val="ListParagraph"/>
        <w:numPr>
          <w:ilvl w:val="0"/>
          <w:numId w:val="9"/>
        </w:numPr>
        <w:ind w:firstLineChars="0"/>
      </w:pPr>
      <w:r>
        <w:t xml:space="preserve">Cancellation: Removes any outcomes common to </w:t>
      </w:r>
      <w:r w:rsidR="00F35193">
        <w:t>two proposals.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Simplification: The investor will tend not to think in precise numbers. ($24.99 ~= $25)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Detection of dominance: Discard from consideration any proposal that is clearly dominated.</w:t>
      </w:r>
    </w:p>
    <w:p w:rsidR="00F35193" w:rsidRDefault="00F35193" w:rsidP="00F35193">
      <w:pPr>
        <w:pStyle w:val="ListParagraph"/>
        <w:ind w:left="720" w:firstLineChars="0" w:firstLine="0"/>
      </w:pPr>
      <w:r>
        <w:t>For example: 50% wins $500 dominates 50% winds $400.</w:t>
      </w:r>
    </w:p>
    <w:p w:rsidR="008D4EFE" w:rsidRDefault="008D4EFE" w:rsidP="008D4EFE">
      <w:pPr>
        <w:pStyle w:val="Level3"/>
        <w:spacing w:before="156" w:after="156"/>
      </w:pPr>
      <w:r>
        <w:t>Studies Challenging the Effective Market Hypothesis</w:t>
      </w:r>
    </w:p>
    <w:p w:rsidR="008D4EFE" w:rsidRDefault="008D4EFE" w:rsidP="008D4EFE">
      <w:r>
        <w:t>Fundamental Anomalies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>Size effect: small cap stocks outperform large cap stocks.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>Value effect: value stocks outperform growth stocks.</w:t>
      </w:r>
    </w:p>
    <w:p w:rsidR="003F75B7" w:rsidRDefault="003F75B7" w:rsidP="003F75B7">
      <w:r>
        <w:t>Technical Anomalies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Moving Averages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Trading Range Break (Support and Resistance)</w:t>
      </w:r>
    </w:p>
    <w:p w:rsidR="003F75B7" w:rsidRDefault="003F75B7" w:rsidP="003F75B7">
      <w:r>
        <w:t>Calendar Anomalies (January Effect)</w:t>
      </w:r>
    </w:p>
    <w:p w:rsidR="00E2014C" w:rsidRDefault="00E2014C" w:rsidP="00E2014C">
      <w:pPr>
        <w:pStyle w:val="Level3"/>
        <w:spacing w:before="156" w:after="156"/>
      </w:pPr>
      <w:r>
        <w:t>The Behavioral Finance Perspective</w:t>
      </w:r>
    </w:p>
    <w:p w:rsidR="00E2014C" w:rsidRDefault="00E2014C" w:rsidP="00E2014C">
      <w:r>
        <w:t>4 behavioral finance models that attempt to explain the behavior of individuals and markets.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Consumption and savings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Behavioral asset pricing</w:t>
      </w:r>
    </w:p>
    <w:p w:rsidR="00E2014C" w:rsidRDefault="00333917" w:rsidP="007F0E81">
      <w:pPr>
        <w:pStyle w:val="ListParagraph"/>
        <w:numPr>
          <w:ilvl w:val="0"/>
          <w:numId w:val="13"/>
        </w:numPr>
        <w:ind w:firstLineChars="0"/>
      </w:pPr>
      <w:r>
        <w:lastRenderedPageBreak/>
        <w:t>Behavioral</w:t>
      </w:r>
      <w:r w:rsidR="00E2014C">
        <w:t xml:space="preserve"> portfolio theory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Adaptive markets hypothesis</w:t>
      </w:r>
    </w:p>
    <w:p w:rsidR="00333917" w:rsidRDefault="00333917" w:rsidP="00333917">
      <w:pPr>
        <w:pStyle w:val="Level3"/>
        <w:spacing w:before="156" w:after="156"/>
      </w:pPr>
      <w:r>
        <w:t>Consumption and savings</w:t>
      </w:r>
    </w:p>
    <w:p w:rsidR="00333917" w:rsidRDefault="00333917" w:rsidP="00333917">
      <w:r>
        <w:t>People may be affected by the following bias when establishing consumption and saving plan.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Framing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Self-control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 xml:space="preserve">Mental accounting: People tend to classify their wealth into current income, currently owned assets or the PV of future income. 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People will be more likely to use current income to meet current spending needs.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Any excess current income over current spending is saved and becomes currently owned assets. People are less likely to spend it.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Individuals are least likely to spend out of wealth classified as future income.</w:t>
      </w:r>
    </w:p>
    <w:p w:rsidR="002D4B77" w:rsidRDefault="002D4B77" w:rsidP="002D4B77">
      <w:pPr>
        <w:pStyle w:val="Level3"/>
        <w:spacing w:before="156" w:after="156"/>
      </w:pPr>
      <w:r>
        <w:t>Behavioral Asset Pricing</w:t>
      </w:r>
    </w:p>
    <w:p w:rsidR="002D4B77" w:rsidRDefault="002D4B77" w:rsidP="002D4B77">
      <w:r>
        <w:t>The behavioral asset pricing model adds a sentiment premium to the discount rate.</w:t>
      </w:r>
    </w:p>
    <w:p w:rsidR="00253200" w:rsidRDefault="00253200" w:rsidP="00253200">
      <w:pPr>
        <w:pStyle w:val="Level3"/>
        <w:spacing w:before="156" w:after="156"/>
      </w:pPr>
      <w:r>
        <w:t>Behavioral Portfolio Theory</w:t>
      </w:r>
    </w:p>
    <w:p w:rsidR="00253200" w:rsidRDefault="00253200" w:rsidP="007F0E81">
      <w:pPr>
        <w:pStyle w:val="ListParagraph"/>
        <w:numPr>
          <w:ilvl w:val="0"/>
          <w:numId w:val="15"/>
        </w:numPr>
        <w:ind w:firstLineChars="0"/>
      </w:pPr>
      <w:r>
        <w:t>Based on empirical evidence and observation, individuals construct portfolio by layers. Allocation of funds to an investment of each layer depends on: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importance of each goal to the investors.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Asset selection will be done by layer and based on the goal for that layer. The higher the goal is; the higher-risk assets will be selected.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number of assets in a layer will reflect the investor’s risk aversion. Risk-averse investors will hold larger numbers of assets in each layer.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>If an investor believes they hold an information advantage, more concentrated positions will be hold.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 xml:space="preserve">If an investor is </w:t>
      </w:r>
      <w:r w:rsidRPr="003645D5">
        <w:rPr>
          <w:b/>
        </w:rPr>
        <w:t>loss-averse</w:t>
      </w:r>
      <w:r>
        <w:t>, the investor will hold larger cash positions to avoid the possible need to sell assets at a loss to meet liquidity needs.</w:t>
      </w:r>
    </w:p>
    <w:p w:rsidR="00556591" w:rsidRDefault="00556591" w:rsidP="00556591">
      <w:pPr>
        <w:pStyle w:val="Level3"/>
        <w:spacing w:before="156" w:after="156"/>
      </w:pPr>
      <w:r>
        <w:t>Adaptive Markets Hypothesis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The relationship of risk and return is not stable. The market risk premium changes over time as the environment changes.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Active management can find opportunities to exploit arbitrage and add value.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No strategy works all the time.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Adaption and innovation are essential to continued success</w:t>
      </w:r>
    </w:p>
    <w:p w:rsidR="00556591" w:rsidRDefault="00556591" w:rsidP="00556591">
      <w:pPr>
        <w:pStyle w:val="Level3"/>
        <w:spacing w:before="156" w:after="156"/>
      </w:pPr>
      <w:r>
        <w:t>Traditional Finance vs. Behavior Finance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849" w:rsidRPr="00960849" w:rsidTr="00960849"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Traditional Finance</w:t>
            </w:r>
          </w:p>
        </w:tc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Behavior Finance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Unlimited prefect knowledge</w:t>
            </w:r>
          </w:p>
        </w:tc>
        <w:tc>
          <w:tcPr>
            <w:tcW w:w="4148" w:type="dxa"/>
          </w:tcPr>
          <w:p w:rsidR="00960849" w:rsidRDefault="00960849" w:rsidP="00556591">
            <w:r>
              <w:t>Capacity limitations on knowledge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960849">
            <w:r>
              <w:t>Optimize to achieve utility maximization</w:t>
            </w:r>
          </w:p>
        </w:tc>
        <w:tc>
          <w:tcPr>
            <w:tcW w:w="4148" w:type="dxa"/>
          </w:tcPr>
          <w:p w:rsidR="00960849" w:rsidRDefault="00960849" w:rsidP="00556591">
            <w:r>
              <w:t>Satisfice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Rational decision making</w:t>
            </w:r>
          </w:p>
        </w:tc>
        <w:tc>
          <w:tcPr>
            <w:tcW w:w="4148" w:type="dxa"/>
          </w:tcPr>
          <w:p w:rsidR="00A978A3" w:rsidRDefault="00960849" w:rsidP="00556591">
            <w:r>
              <w:t xml:space="preserve">Cognitive limits </w:t>
            </w:r>
            <w:r w:rsidR="00A978A3">
              <w:t>on decision making</w:t>
            </w:r>
          </w:p>
          <w:p w:rsidR="00960849" w:rsidRDefault="00960849" w:rsidP="00556591">
            <w:r>
              <w:t>(Bounded Rationality)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Risk aversion</w:t>
            </w:r>
          </w:p>
        </w:tc>
        <w:tc>
          <w:tcPr>
            <w:tcW w:w="4148" w:type="dxa"/>
          </w:tcPr>
          <w:p w:rsidR="00960849" w:rsidRDefault="00960849" w:rsidP="00556591">
            <w:r>
              <w:t xml:space="preserve">Reference dependence to </w:t>
            </w:r>
            <w:r w:rsidR="00A978A3">
              <w:t>determine</w:t>
            </w:r>
            <w:r>
              <w:t xml:space="preserve"> gain/loss</w:t>
            </w:r>
          </w:p>
        </w:tc>
      </w:tr>
    </w:tbl>
    <w:p w:rsidR="00556591" w:rsidRDefault="00FF4F57" w:rsidP="00FF4F57">
      <w:pPr>
        <w:pStyle w:val="Level2"/>
      </w:pPr>
      <w:r>
        <w:lastRenderedPageBreak/>
        <w:t>The Behavioral Biases of Individuals</w:t>
      </w:r>
    </w:p>
    <w:p w:rsidR="00FF4F57" w:rsidRDefault="00FF4F57" w:rsidP="00FF4F57">
      <w:pPr>
        <w:pStyle w:val="Level3"/>
        <w:numPr>
          <w:ilvl w:val="2"/>
          <w:numId w:val="17"/>
        </w:numPr>
        <w:spacing w:before="156" w:after="156"/>
      </w:pPr>
      <w:r>
        <w:t>Representativeness bias</w:t>
      </w:r>
    </w:p>
    <w:p w:rsidR="00FF4F57" w:rsidRDefault="00FF4F57" w:rsidP="00FF4F57">
      <w:pPr>
        <w:pStyle w:val="ListParagraph"/>
        <w:numPr>
          <w:ilvl w:val="0"/>
          <w:numId w:val="19"/>
        </w:numPr>
        <w:ind w:firstLineChars="0"/>
      </w:pPr>
      <w:r>
        <w:t>Definition: People tend to classify new information based on past experiences and classification.</w:t>
      </w:r>
    </w:p>
    <w:p w:rsidR="00FF4F57" w:rsidRDefault="00FF4F57" w:rsidP="00FF4F57">
      <w:pPr>
        <w:pStyle w:val="ListParagraph"/>
        <w:numPr>
          <w:ilvl w:val="0"/>
          <w:numId w:val="19"/>
        </w:numPr>
        <w:ind w:firstLineChars="0"/>
      </w:pPr>
      <w:r>
        <w:t>Consequences</w:t>
      </w:r>
    </w:p>
    <w:p w:rsidR="00FF4F57" w:rsidRDefault="00FF4F57" w:rsidP="00FF4F57">
      <w:pPr>
        <w:pStyle w:val="ListParagraph"/>
        <w:numPr>
          <w:ilvl w:val="1"/>
          <w:numId w:val="19"/>
        </w:numPr>
        <w:ind w:firstLineChars="0"/>
      </w:pPr>
      <w:r>
        <w:t>Attach too much or too little importance to new pieces of information and have excessive turnover.</w:t>
      </w:r>
    </w:p>
    <w:p w:rsidR="00FF4F57" w:rsidRDefault="00FF4F57" w:rsidP="00FF4F57">
      <w:pPr>
        <w:pStyle w:val="ListParagraph"/>
        <w:numPr>
          <w:ilvl w:val="1"/>
          <w:numId w:val="19"/>
        </w:numPr>
        <w:ind w:firstLineChars="0"/>
      </w:pPr>
      <w:r>
        <w:t>Make decisions based on simple rules of thumb and classification without thorough and more difficult analysis</w:t>
      </w:r>
    </w:p>
    <w:p w:rsidR="00FF4F57" w:rsidRDefault="00FF4F57" w:rsidP="00FF4F57">
      <w:pPr>
        <w:pStyle w:val="ListParagraph"/>
        <w:numPr>
          <w:ilvl w:val="0"/>
          <w:numId w:val="20"/>
        </w:numPr>
        <w:ind w:firstLineChars="0"/>
      </w:pPr>
      <w:r>
        <w:t>Solutions</w:t>
      </w:r>
    </w:p>
    <w:p w:rsidR="00C36C77" w:rsidRDefault="00FF4F57" w:rsidP="00C36C77">
      <w:pPr>
        <w:pStyle w:val="ListParagraph"/>
        <w:numPr>
          <w:ilvl w:val="1"/>
          <w:numId w:val="20"/>
        </w:numPr>
        <w:ind w:firstLineChars="0"/>
      </w:pPr>
      <w:r>
        <w:t>Starts with a better understanding of the laws of probability and statistical analysis.</w:t>
      </w:r>
    </w:p>
    <w:p w:rsidR="00C36C77" w:rsidRDefault="00C36C77" w:rsidP="00C36C77">
      <w:pPr>
        <w:pStyle w:val="ListParagraph"/>
        <w:numPr>
          <w:ilvl w:val="1"/>
          <w:numId w:val="20"/>
        </w:numPr>
        <w:ind w:firstLineChars="0"/>
      </w:pPr>
      <w:r>
        <w:t>Ask questions to assess the probability</w:t>
      </w:r>
      <w:r w:rsidR="0092710E">
        <w:t>, so that risk will be considered and diversification will occur.</w:t>
      </w:r>
    </w:p>
    <w:p w:rsidR="00AD4814" w:rsidRDefault="00AD4814" w:rsidP="00AD4814">
      <w:pPr>
        <w:pStyle w:val="Level3"/>
        <w:spacing w:before="156" w:after="156"/>
      </w:pPr>
      <w:r>
        <w:t>Illusion of control</w:t>
      </w:r>
    </w:p>
    <w:p w:rsidR="00AD4814" w:rsidRDefault="00AD4814" w:rsidP="00AD4814">
      <w:pPr>
        <w:pStyle w:val="ListParagraph"/>
        <w:numPr>
          <w:ilvl w:val="0"/>
          <w:numId w:val="20"/>
        </w:numPr>
        <w:ind w:firstLineChars="0"/>
      </w:pPr>
      <w:r>
        <w:t>Definition: People tend to believe that they can control or influence outcomes.</w:t>
      </w:r>
    </w:p>
    <w:p w:rsidR="00AD4814" w:rsidRDefault="00AD4814" w:rsidP="00AD4814">
      <w:pPr>
        <w:pStyle w:val="ListParagraph"/>
        <w:numPr>
          <w:ilvl w:val="0"/>
          <w:numId w:val="20"/>
        </w:numPr>
        <w:ind w:firstLineChars="0"/>
      </w:pPr>
      <w:r>
        <w:t>Consequences</w:t>
      </w:r>
    </w:p>
    <w:p w:rsidR="00AD4814" w:rsidRDefault="00AD4814" w:rsidP="00AD4814">
      <w:pPr>
        <w:pStyle w:val="ListParagraph"/>
        <w:numPr>
          <w:ilvl w:val="1"/>
          <w:numId w:val="20"/>
        </w:numPr>
        <w:ind w:firstLineChars="0"/>
      </w:pPr>
      <w:r>
        <w:t>Trade more than is appropriate as they believe they can control the outcome of a trade or are overconfident in their analysis.</w:t>
      </w:r>
    </w:p>
    <w:p w:rsidR="00AD4814" w:rsidRDefault="00AD4814" w:rsidP="00AD4814">
      <w:pPr>
        <w:pStyle w:val="ListParagraph"/>
        <w:numPr>
          <w:ilvl w:val="1"/>
          <w:numId w:val="20"/>
        </w:numPr>
        <w:ind w:firstLineChars="0"/>
      </w:pPr>
      <w:r>
        <w:t>Fail to diversify.</w:t>
      </w:r>
    </w:p>
    <w:p w:rsidR="00375C77" w:rsidRDefault="00375C77" w:rsidP="00375C77">
      <w:pPr>
        <w:pStyle w:val="ListParagraph"/>
        <w:numPr>
          <w:ilvl w:val="0"/>
          <w:numId w:val="21"/>
        </w:numPr>
        <w:ind w:firstLineChars="0"/>
      </w:pPr>
      <w:r>
        <w:t>Solutions</w:t>
      </w:r>
    </w:p>
    <w:p w:rsidR="00375C77" w:rsidRDefault="00375C77" w:rsidP="00375C77">
      <w:pPr>
        <w:pStyle w:val="ListParagraph"/>
        <w:numPr>
          <w:ilvl w:val="1"/>
          <w:numId w:val="21"/>
        </w:numPr>
        <w:ind w:firstLineChars="0"/>
      </w:pPr>
      <w:r>
        <w:t>Participants should seek out opposing viewpoints to consider alternative outcome.</w:t>
      </w:r>
    </w:p>
    <w:p w:rsidR="00375C77" w:rsidRDefault="00375C77" w:rsidP="00375C77">
      <w:pPr>
        <w:pStyle w:val="ListParagraph"/>
        <w:numPr>
          <w:ilvl w:val="1"/>
          <w:numId w:val="21"/>
        </w:numPr>
        <w:ind w:firstLineChars="0"/>
      </w:pPr>
      <w:r>
        <w:t>Keep records to document the thinking behind ideas and review results to see if they are correct or not.</w:t>
      </w:r>
    </w:p>
    <w:p w:rsidR="00375C77" w:rsidRDefault="00375C77" w:rsidP="00375C77">
      <w:pPr>
        <w:pStyle w:val="Level3"/>
        <w:spacing w:before="156" w:after="156"/>
      </w:pPr>
      <w:r>
        <w:t>Conservatism bias</w:t>
      </w:r>
    </w:p>
    <w:p w:rsidR="00375C77" w:rsidRDefault="00375C77" w:rsidP="00375C77">
      <w:pPr>
        <w:pStyle w:val="ListParagraph"/>
        <w:numPr>
          <w:ilvl w:val="0"/>
          <w:numId w:val="21"/>
        </w:numPr>
        <w:ind w:firstLineChars="0"/>
      </w:pPr>
      <w:r>
        <w:t>Definition: People maintain their prior views or forecasts by inadequately incorporating new information.</w:t>
      </w:r>
    </w:p>
    <w:p w:rsidR="00375C77" w:rsidRDefault="00375C77" w:rsidP="00375C77">
      <w:pPr>
        <w:pStyle w:val="ListParagraph"/>
        <w:numPr>
          <w:ilvl w:val="0"/>
          <w:numId w:val="21"/>
        </w:numPr>
        <w:ind w:firstLineChars="0"/>
      </w:pPr>
      <w:r>
        <w:t>Consequences</w:t>
      </w:r>
    </w:p>
    <w:p w:rsidR="00375C77" w:rsidRDefault="00375C77" w:rsidP="00375C77">
      <w:pPr>
        <w:pStyle w:val="ListParagraph"/>
        <w:numPr>
          <w:ilvl w:val="1"/>
          <w:numId w:val="21"/>
        </w:numPr>
        <w:ind w:firstLineChars="0"/>
      </w:pPr>
      <w:r>
        <w:t>Fail to update a view and therefore hold an investment too long.</w:t>
      </w:r>
    </w:p>
    <w:p w:rsidR="00375C77" w:rsidRDefault="00375C77" w:rsidP="00375C77">
      <w:pPr>
        <w:pStyle w:val="ListParagraph"/>
        <w:numPr>
          <w:ilvl w:val="1"/>
          <w:numId w:val="21"/>
        </w:numPr>
        <w:ind w:firstLineChars="0"/>
      </w:pPr>
      <w:r>
        <w:t>Hold an investment too long to avoid the mental effort of updating a view.</w:t>
      </w:r>
    </w:p>
    <w:p w:rsidR="00375C77" w:rsidRDefault="00375C77" w:rsidP="00375C77">
      <w:pPr>
        <w:pStyle w:val="ListParagraph"/>
        <w:numPr>
          <w:ilvl w:val="0"/>
          <w:numId w:val="22"/>
        </w:numPr>
        <w:ind w:firstLineChars="0"/>
      </w:pPr>
      <w:r>
        <w:t>Solutions</w:t>
      </w:r>
    </w:p>
    <w:p w:rsidR="00375C77" w:rsidRDefault="00375C77" w:rsidP="00375C77">
      <w:pPr>
        <w:pStyle w:val="ListParagraph"/>
        <w:numPr>
          <w:ilvl w:val="1"/>
          <w:numId w:val="22"/>
        </w:numPr>
        <w:ind w:firstLineChars="0"/>
      </w:pPr>
      <w:r>
        <w:t xml:space="preserve">The </w:t>
      </w:r>
      <w:r w:rsidRPr="00375C77">
        <w:t>conserv</w:t>
      </w:r>
      <w:r>
        <w:t>atism bias may be corrected</w:t>
      </w:r>
      <w:r w:rsidRPr="00375C77">
        <w:t xml:space="preserve"> by properly analyzing and weighting new information.</w:t>
      </w:r>
      <w:r w:rsidR="00C11912">
        <w:t xml:space="preserve"> People start with becoming aware of this bias. The more difficult the thought process, the more likely this bias will occur.</w:t>
      </w:r>
    </w:p>
    <w:p w:rsidR="00EB59A3" w:rsidRDefault="00EB59A3" w:rsidP="00EB59A3">
      <w:pPr>
        <w:pStyle w:val="Level3"/>
        <w:spacing w:before="156" w:after="156"/>
      </w:pPr>
      <w:r>
        <w:t>Confirmation bias</w:t>
      </w:r>
    </w:p>
    <w:p w:rsidR="00EB59A3" w:rsidRDefault="00EB59A3" w:rsidP="00EB59A3">
      <w:pPr>
        <w:pStyle w:val="ListParagraph"/>
        <w:numPr>
          <w:ilvl w:val="0"/>
          <w:numId w:val="22"/>
        </w:numPr>
        <w:ind w:firstLineChars="0"/>
      </w:pPr>
      <w:r>
        <w:t>Definition: People look for confirming evidence while ignoring contrary evidence.</w:t>
      </w:r>
    </w:p>
    <w:p w:rsidR="00D32B77" w:rsidRDefault="00D32B77" w:rsidP="00EB59A3">
      <w:pPr>
        <w:pStyle w:val="ListParagraph"/>
        <w:numPr>
          <w:ilvl w:val="0"/>
          <w:numId w:val="22"/>
        </w:numPr>
        <w:ind w:firstLineChars="0"/>
      </w:pPr>
      <w:r>
        <w:t>Consequences</w:t>
      </w:r>
    </w:p>
    <w:p w:rsidR="00D32B77" w:rsidRDefault="00D32B77" w:rsidP="00D32B77">
      <w:pPr>
        <w:pStyle w:val="ListParagraph"/>
        <w:numPr>
          <w:ilvl w:val="1"/>
          <w:numId w:val="22"/>
        </w:numPr>
        <w:ind w:firstLineChars="0"/>
      </w:pPr>
      <w:r>
        <w:t xml:space="preserve">Consider positive but ignore negative information and therefore hold investments </w:t>
      </w:r>
      <w:r>
        <w:lastRenderedPageBreak/>
        <w:t>too long.</w:t>
      </w:r>
    </w:p>
    <w:p w:rsidR="00D32B77" w:rsidRDefault="00D32B77" w:rsidP="00D32B77">
      <w:pPr>
        <w:pStyle w:val="ListParagraph"/>
        <w:numPr>
          <w:ilvl w:val="1"/>
          <w:numId w:val="22"/>
        </w:numPr>
        <w:ind w:firstLineChars="0"/>
      </w:pPr>
      <w:r>
        <w:t>Under diversify as they become overly convinced their ideas are correct</w:t>
      </w:r>
      <w:r w:rsidR="00B92700">
        <w:t>.</w:t>
      </w:r>
    </w:p>
    <w:p w:rsidR="00136F5A" w:rsidRDefault="00136F5A" w:rsidP="00D32B77">
      <w:pPr>
        <w:pStyle w:val="ListParagraph"/>
        <w:numPr>
          <w:ilvl w:val="1"/>
          <w:numId w:val="22"/>
        </w:numPr>
        <w:ind w:firstLineChars="0"/>
      </w:pPr>
      <w:r>
        <w:t>Set up decision process or data screens incorrectly to find what they want to see.</w:t>
      </w:r>
    </w:p>
    <w:p w:rsidR="005A0226" w:rsidRDefault="005A0226" w:rsidP="005A0226">
      <w:pPr>
        <w:pStyle w:val="ListParagraph"/>
        <w:numPr>
          <w:ilvl w:val="0"/>
          <w:numId w:val="23"/>
        </w:numPr>
        <w:ind w:firstLineChars="0"/>
      </w:pPr>
      <w:r>
        <w:t>Solutions</w:t>
      </w:r>
    </w:p>
    <w:p w:rsidR="005A0226" w:rsidRDefault="005A0226" w:rsidP="005A0226">
      <w:pPr>
        <w:pStyle w:val="ListParagraph"/>
        <w:numPr>
          <w:ilvl w:val="1"/>
          <w:numId w:val="23"/>
        </w:numPr>
        <w:ind w:firstLineChars="0"/>
      </w:pPr>
      <w:r>
        <w:t>Starts with seeking out contrary views and information</w:t>
      </w:r>
    </w:p>
    <w:p w:rsidR="005A0226" w:rsidRDefault="005A0226" w:rsidP="005A0226">
      <w:pPr>
        <w:pStyle w:val="Level3"/>
        <w:spacing w:before="156" w:after="156"/>
      </w:pPr>
      <w:r>
        <w:t>Hindsight bias</w:t>
      </w:r>
    </w:p>
    <w:p w:rsidR="005A0226" w:rsidRDefault="005A0226" w:rsidP="005A0226">
      <w:pPr>
        <w:pStyle w:val="ListParagraph"/>
        <w:numPr>
          <w:ilvl w:val="0"/>
          <w:numId w:val="23"/>
        </w:numPr>
        <w:ind w:firstLineChars="0"/>
      </w:pPr>
      <w:r>
        <w:t>Definition: People may see past events as having been predictable and reasonable to expect.</w:t>
      </w:r>
    </w:p>
    <w:p w:rsidR="005A0226" w:rsidRDefault="005A0226" w:rsidP="005A0226">
      <w:pPr>
        <w:pStyle w:val="ListParagraph"/>
        <w:numPr>
          <w:ilvl w:val="0"/>
          <w:numId w:val="23"/>
        </w:numPr>
        <w:ind w:firstLineChars="0"/>
      </w:pPr>
      <w:r>
        <w:t>Consequences</w:t>
      </w:r>
    </w:p>
    <w:p w:rsidR="005A0226" w:rsidRDefault="005A0226" w:rsidP="005A0226">
      <w:pPr>
        <w:pStyle w:val="ListParagraph"/>
        <w:numPr>
          <w:ilvl w:val="1"/>
          <w:numId w:val="23"/>
        </w:numPr>
        <w:ind w:firstLineChars="0"/>
      </w:pPr>
      <w:r>
        <w:t>Overestimate the rate at which they correctly predicted events.</w:t>
      </w:r>
    </w:p>
    <w:p w:rsidR="005A0226" w:rsidRDefault="005A0226" w:rsidP="005A0226">
      <w:pPr>
        <w:pStyle w:val="ListParagraph"/>
        <w:numPr>
          <w:ilvl w:val="1"/>
          <w:numId w:val="23"/>
        </w:numPr>
        <w:ind w:firstLineChars="0"/>
      </w:pPr>
      <w:r>
        <w:t>Be overly critical of the performance of others.</w:t>
      </w:r>
    </w:p>
    <w:p w:rsidR="005A0226" w:rsidRDefault="002731F9" w:rsidP="005A0226">
      <w:pPr>
        <w:pStyle w:val="ListParagraph"/>
        <w:numPr>
          <w:ilvl w:val="0"/>
          <w:numId w:val="24"/>
        </w:numPr>
        <w:ind w:firstLineChars="0"/>
      </w:pPr>
      <w:r>
        <w:t>Solutions</w:t>
      </w:r>
    </w:p>
    <w:p w:rsidR="002731F9" w:rsidRDefault="002731F9" w:rsidP="002731F9">
      <w:pPr>
        <w:pStyle w:val="ListParagraph"/>
        <w:numPr>
          <w:ilvl w:val="1"/>
          <w:numId w:val="24"/>
        </w:numPr>
        <w:ind w:firstLineChars="0"/>
      </w:pPr>
      <w:r>
        <w:t>People should maintain and review complete records to determine past errors/successes.</w:t>
      </w:r>
    </w:p>
    <w:p w:rsidR="00914A67" w:rsidRDefault="00914A67" w:rsidP="00914A67">
      <w:pPr>
        <w:pStyle w:val="Level3"/>
        <w:spacing w:before="156" w:after="156"/>
      </w:pPr>
      <w:r>
        <w:t>Frame bias</w:t>
      </w:r>
    </w:p>
    <w:p w:rsidR="00914A67" w:rsidRDefault="00914A67" w:rsidP="00914A67">
      <w:pPr>
        <w:pStyle w:val="ListParagraph"/>
        <w:numPr>
          <w:ilvl w:val="0"/>
          <w:numId w:val="24"/>
        </w:numPr>
        <w:ind w:firstLineChars="0"/>
      </w:pPr>
      <w:r>
        <w:t>Definition: A person answers a question differently based on the way in which it’s asked.</w:t>
      </w:r>
    </w:p>
    <w:p w:rsidR="00914A67" w:rsidRDefault="00914A67" w:rsidP="00914A67">
      <w:pPr>
        <w:pStyle w:val="ListParagraph"/>
        <w:numPr>
          <w:ilvl w:val="0"/>
          <w:numId w:val="24"/>
        </w:numPr>
        <w:ind w:firstLineChars="0"/>
      </w:pPr>
      <w:r>
        <w:t>Consequences</w:t>
      </w:r>
    </w:p>
    <w:p w:rsidR="00914A67" w:rsidRDefault="00914A67" w:rsidP="00914A67">
      <w:pPr>
        <w:pStyle w:val="ListParagraph"/>
        <w:numPr>
          <w:ilvl w:val="1"/>
          <w:numId w:val="24"/>
        </w:numPr>
        <w:ind w:firstLineChars="0"/>
      </w:pPr>
      <w:r>
        <w:t>Choose suboptimal risk for their portfolio or assets based on the way a presentation is made.</w:t>
      </w:r>
    </w:p>
    <w:p w:rsidR="00914A67" w:rsidRDefault="00914A67" w:rsidP="00914A67">
      <w:pPr>
        <w:pStyle w:val="ListParagraph"/>
        <w:numPr>
          <w:ilvl w:val="1"/>
          <w:numId w:val="24"/>
        </w:numPr>
        <w:ind w:firstLineChars="0"/>
      </w:pPr>
      <w:r>
        <w:t>Fail to properly assess risk and end up overly risk-averse of risk seeking.</w:t>
      </w:r>
    </w:p>
    <w:p w:rsidR="00914A67" w:rsidRDefault="00914A67" w:rsidP="00914A67">
      <w:pPr>
        <w:pStyle w:val="ListParagraph"/>
        <w:numPr>
          <w:ilvl w:val="1"/>
          <w:numId w:val="24"/>
        </w:numPr>
        <w:ind w:firstLineChars="0"/>
      </w:pPr>
      <w:r>
        <w:t>Become overly concerned with short term price movement and trade too often.</w:t>
      </w:r>
    </w:p>
    <w:p w:rsidR="00914A67" w:rsidRDefault="00914A67" w:rsidP="00914A67">
      <w:pPr>
        <w:pStyle w:val="ListParagraph"/>
        <w:numPr>
          <w:ilvl w:val="0"/>
          <w:numId w:val="25"/>
        </w:numPr>
        <w:ind w:firstLineChars="0"/>
      </w:pPr>
      <w:r>
        <w:t>Solutions</w:t>
      </w:r>
    </w:p>
    <w:p w:rsidR="00914A67" w:rsidRDefault="00665825" w:rsidP="00914A67">
      <w:pPr>
        <w:pStyle w:val="ListParagraph"/>
        <w:numPr>
          <w:ilvl w:val="1"/>
          <w:numId w:val="25"/>
        </w:numPr>
        <w:ind w:firstLineChars="0"/>
      </w:pPr>
      <w:r>
        <w:t>People should not base their decision on realizing gain/loss. Instead a more appropriate analysis might compare current price to intrinsic value analysis.</w:t>
      </w:r>
    </w:p>
    <w:p w:rsidR="00665825" w:rsidRDefault="00665825" w:rsidP="00665825">
      <w:pPr>
        <w:pStyle w:val="Level3"/>
        <w:spacing w:before="156" w:after="156"/>
      </w:pPr>
      <w:r>
        <w:t>Anchoring and adjustment</w:t>
      </w:r>
    </w:p>
    <w:p w:rsidR="00665825" w:rsidRDefault="00665825" w:rsidP="00665825">
      <w:pPr>
        <w:pStyle w:val="ListParagraph"/>
        <w:numPr>
          <w:ilvl w:val="0"/>
          <w:numId w:val="25"/>
        </w:numPr>
        <w:ind w:firstLineChars="0"/>
      </w:pPr>
      <w:r>
        <w:t>Definitions: When required to estimate a value with unknown magnitude, people generally begin by envisioning some initial default number (anchor) which they then adjust up or down to reflect subsequent information and analysis.</w:t>
      </w:r>
    </w:p>
    <w:p w:rsidR="00665825" w:rsidRDefault="00665825" w:rsidP="00665825">
      <w:pPr>
        <w:pStyle w:val="ListParagraph"/>
        <w:numPr>
          <w:ilvl w:val="0"/>
          <w:numId w:val="25"/>
        </w:numPr>
        <w:ind w:firstLineChars="0"/>
      </w:pPr>
      <w:r>
        <w:t>Consequences</w:t>
      </w:r>
    </w:p>
    <w:p w:rsidR="00665825" w:rsidRDefault="00665825" w:rsidP="00665825">
      <w:pPr>
        <w:pStyle w:val="ListParagraph"/>
        <w:numPr>
          <w:ilvl w:val="1"/>
          <w:numId w:val="25"/>
        </w:numPr>
        <w:ind w:firstLineChars="0"/>
      </w:pPr>
      <w:r>
        <w:t>People will stay anchored to an initial number and do not adjust for new information.</w:t>
      </w:r>
    </w:p>
    <w:p w:rsidR="00665825" w:rsidRDefault="00665825" w:rsidP="00665825">
      <w:pPr>
        <w:pStyle w:val="ListParagraph"/>
        <w:numPr>
          <w:ilvl w:val="0"/>
          <w:numId w:val="26"/>
        </w:numPr>
        <w:ind w:firstLineChars="0"/>
      </w:pPr>
      <w:r>
        <w:t>Solutions</w:t>
      </w:r>
    </w:p>
    <w:p w:rsidR="00665825" w:rsidRDefault="00665825" w:rsidP="00665825">
      <w:pPr>
        <w:pStyle w:val="ListParagraph"/>
        <w:numPr>
          <w:ilvl w:val="1"/>
          <w:numId w:val="26"/>
        </w:numPr>
        <w:ind w:firstLineChars="0"/>
      </w:pPr>
      <w:r>
        <w:t>Starts with asking questions such as “Am I becoming dependent on previous price?”, etc.</w:t>
      </w:r>
    </w:p>
    <w:p w:rsidR="000E229A" w:rsidRDefault="000E229A" w:rsidP="000E229A">
      <w:pPr>
        <w:pStyle w:val="Level3"/>
        <w:spacing w:before="156" w:after="156"/>
      </w:pPr>
      <w:r>
        <w:t>Availability bias:</w:t>
      </w:r>
    </w:p>
    <w:p w:rsidR="000E229A" w:rsidRDefault="000E229A" w:rsidP="000E229A">
      <w:pPr>
        <w:pStyle w:val="ListParagraph"/>
        <w:numPr>
          <w:ilvl w:val="0"/>
          <w:numId w:val="26"/>
        </w:numPr>
        <w:ind w:firstLineChars="0"/>
      </w:pPr>
      <w:r>
        <w:t>Definitions: People estimate probability based on how easily the outcome comes to mind.</w:t>
      </w:r>
    </w:p>
    <w:p w:rsidR="000E229A" w:rsidRDefault="000E229A" w:rsidP="000E229A">
      <w:pPr>
        <w:pStyle w:val="ListParagraph"/>
        <w:numPr>
          <w:ilvl w:val="0"/>
          <w:numId w:val="26"/>
        </w:numPr>
        <w:ind w:firstLineChars="0"/>
      </w:pPr>
      <w:r>
        <w:t>Consequences</w:t>
      </w:r>
    </w:p>
    <w:p w:rsidR="000E229A" w:rsidRDefault="000E229A" w:rsidP="000E229A">
      <w:pPr>
        <w:pStyle w:val="ListParagraph"/>
        <w:numPr>
          <w:ilvl w:val="1"/>
          <w:numId w:val="26"/>
        </w:numPr>
        <w:ind w:firstLineChars="0"/>
      </w:pPr>
      <w:r>
        <w:t>Choose a manager/product based on advertising or recalling they have heard the name</w:t>
      </w:r>
    </w:p>
    <w:p w:rsidR="000E229A" w:rsidRDefault="000E229A" w:rsidP="000E229A">
      <w:pPr>
        <w:pStyle w:val="ListParagraph"/>
        <w:numPr>
          <w:ilvl w:val="1"/>
          <w:numId w:val="26"/>
        </w:numPr>
        <w:ind w:firstLineChars="0"/>
      </w:pPr>
      <w:r>
        <w:t xml:space="preserve">Limit investment choices to what they are familiar with, resulting in 1. Under </w:t>
      </w:r>
      <w:r>
        <w:lastRenderedPageBreak/>
        <w:t>diversify; 2. Inappropriate asset allocation</w:t>
      </w:r>
    </w:p>
    <w:p w:rsidR="000E229A" w:rsidRDefault="000E229A" w:rsidP="000E229A">
      <w:pPr>
        <w:pStyle w:val="ListParagraph"/>
        <w:numPr>
          <w:ilvl w:val="0"/>
          <w:numId w:val="27"/>
        </w:numPr>
        <w:ind w:firstLineChars="0"/>
      </w:pPr>
      <w:r>
        <w:t>Solutions</w:t>
      </w:r>
    </w:p>
    <w:p w:rsidR="000E229A" w:rsidRDefault="000E229A" w:rsidP="000E229A">
      <w:pPr>
        <w:pStyle w:val="ListParagraph"/>
        <w:numPr>
          <w:ilvl w:val="1"/>
          <w:numId w:val="27"/>
        </w:numPr>
        <w:ind w:firstLineChars="0"/>
      </w:pPr>
      <w:r>
        <w:t>Maintain a carefully researched and constructed IPS; all decisions should be based on appropriate research and analysis.</w:t>
      </w:r>
    </w:p>
    <w:p w:rsidR="005A0F64" w:rsidRDefault="005A0F64" w:rsidP="005A0F64">
      <w:pPr>
        <w:pStyle w:val="Level3"/>
        <w:spacing w:before="156" w:after="156"/>
      </w:pPr>
      <w:r>
        <w:t>Mental accounting bias</w:t>
      </w:r>
    </w:p>
    <w:p w:rsidR="005A0F64" w:rsidRDefault="005A0F64" w:rsidP="005A0F64">
      <w:pPr>
        <w:pStyle w:val="ListParagraph"/>
        <w:numPr>
          <w:ilvl w:val="0"/>
          <w:numId w:val="27"/>
        </w:numPr>
        <w:ind w:firstLineChars="0"/>
      </w:pPr>
      <w:r>
        <w:t>Definitions: People treat one sum of money differently from another equal-sized sum based on which mental account the money is assigned to.</w:t>
      </w:r>
    </w:p>
    <w:p w:rsidR="005A0F64" w:rsidRDefault="005A0F64" w:rsidP="005A0F64">
      <w:pPr>
        <w:pStyle w:val="ListParagraph"/>
        <w:numPr>
          <w:ilvl w:val="0"/>
          <w:numId w:val="27"/>
        </w:numPr>
        <w:ind w:firstLineChars="0"/>
      </w:pPr>
      <w:r>
        <w:t>Consequences</w:t>
      </w:r>
    </w:p>
    <w:p w:rsidR="005A0F64" w:rsidRDefault="005A0F64" w:rsidP="005A0F64">
      <w:pPr>
        <w:pStyle w:val="ListParagraph"/>
        <w:numPr>
          <w:ilvl w:val="1"/>
          <w:numId w:val="27"/>
        </w:numPr>
        <w:ind w:firstLineChars="0"/>
      </w:pPr>
      <w:r>
        <w:t>Ignores the correlation between layers of the portfolio and results can be suboptimal from a traditional perspective.</w:t>
      </w:r>
    </w:p>
    <w:p w:rsidR="005A0F64" w:rsidRDefault="00292470" w:rsidP="005A0F64">
      <w:pPr>
        <w:pStyle w:val="ListParagraph"/>
        <w:numPr>
          <w:ilvl w:val="1"/>
          <w:numId w:val="27"/>
        </w:numPr>
        <w:ind w:firstLineChars="0"/>
      </w:pPr>
      <w:r>
        <w:t>Fail to lower portfolio risk by adding assets with very low correlation.</w:t>
      </w:r>
    </w:p>
    <w:p w:rsidR="00292470" w:rsidRDefault="00292470" w:rsidP="005A0F64">
      <w:pPr>
        <w:pStyle w:val="ListParagraph"/>
        <w:numPr>
          <w:ilvl w:val="1"/>
          <w:numId w:val="27"/>
        </w:numPr>
        <w:ind w:firstLineChars="0"/>
      </w:pPr>
      <w:r>
        <w:t>Overemphasis on income generating assets, resulting in lower total return.</w:t>
      </w:r>
    </w:p>
    <w:p w:rsidR="00292470" w:rsidRDefault="00292470" w:rsidP="00292470">
      <w:pPr>
        <w:pStyle w:val="ListParagraph"/>
        <w:numPr>
          <w:ilvl w:val="0"/>
          <w:numId w:val="28"/>
        </w:numPr>
        <w:ind w:firstLineChars="0"/>
      </w:pPr>
      <w:r>
        <w:t>Solutions</w:t>
      </w:r>
    </w:p>
    <w:p w:rsidR="00292470" w:rsidRDefault="00292470" w:rsidP="00292470">
      <w:pPr>
        <w:pStyle w:val="ListParagraph"/>
        <w:numPr>
          <w:ilvl w:val="1"/>
          <w:numId w:val="28"/>
        </w:numPr>
        <w:ind w:firstLineChars="0"/>
      </w:pPr>
      <w:r>
        <w:t>Examine the entire client assets as a whole and consider correlation among all parts of the portfolio.</w:t>
      </w:r>
    </w:p>
    <w:p w:rsidR="00413A60" w:rsidRDefault="00413A60" w:rsidP="00413A60">
      <w:pPr>
        <w:pStyle w:val="Level3"/>
        <w:spacing w:before="156" w:after="156"/>
      </w:pPr>
      <w:r>
        <w:t>Loss aversion bias</w:t>
      </w:r>
    </w:p>
    <w:p w:rsidR="00413A60" w:rsidRDefault="00413A60" w:rsidP="00413A60">
      <w:pPr>
        <w:pStyle w:val="ListParagraph"/>
        <w:numPr>
          <w:ilvl w:val="0"/>
          <w:numId w:val="28"/>
        </w:numPr>
        <w:ind w:firstLineChars="0"/>
      </w:pPr>
      <w:r>
        <w:t>Definitions: People tend to avoid losses as opposed to achieving gains.</w:t>
      </w:r>
    </w:p>
    <w:p w:rsidR="00413A60" w:rsidRDefault="00413A60" w:rsidP="00413A60">
      <w:pPr>
        <w:pStyle w:val="ListParagraph"/>
        <w:numPr>
          <w:ilvl w:val="0"/>
          <w:numId w:val="28"/>
        </w:numPr>
        <w:ind w:firstLineChars="0"/>
      </w:pPr>
      <w:r>
        <w:t>Consequences:</w:t>
      </w:r>
    </w:p>
    <w:p w:rsidR="00413A60" w:rsidRDefault="00413A60" w:rsidP="00413A60">
      <w:pPr>
        <w:pStyle w:val="ListParagraph"/>
        <w:numPr>
          <w:ilvl w:val="1"/>
          <w:numId w:val="28"/>
        </w:numPr>
        <w:ind w:firstLineChars="0"/>
      </w:pPr>
      <w:r>
        <w:t>To avoid the pain of loss, an investor will tend to hold on losers too long but sell winners too quickly.</w:t>
      </w:r>
    </w:p>
    <w:p w:rsidR="00413A60" w:rsidRDefault="00413A60" w:rsidP="00413A60">
      <w:pPr>
        <w:pStyle w:val="ListParagraph"/>
        <w:numPr>
          <w:ilvl w:val="1"/>
          <w:numId w:val="28"/>
        </w:numPr>
        <w:ind w:firstLineChars="0"/>
      </w:pPr>
      <w:r>
        <w:t>Trade too much by selling for small gains which increases transaction costs and lower returns.</w:t>
      </w:r>
    </w:p>
    <w:p w:rsidR="00511A79" w:rsidRDefault="00413A60" w:rsidP="00511A79">
      <w:pPr>
        <w:pStyle w:val="ListParagraph"/>
        <w:numPr>
          <w:ilvl w:val="1"/>
          <w:numId w:val="28"/>
        </w:numPr>
        <w:ind w:firstLineChars="0"/>
      </w:pPr>
      <w:r>
        <w:t>Bearing too much risk by continuing to hold assets that have lost value.</w:t>
      </w:r>
    </w:p>
    <w:p w:rsidR="00511A79" w:rsidRDefault="00511A79" w:rsidP="00511A79">
      <w:pPr>
        <w:pStyle w:val="ListParagraph"/>
        <w:numPr>
          <w:ilvl w:val="1"/>
          <w:numId w:val="28"/>
        </w:numPr>
        <w:ind w:firstLineChars="0"/>
      </w:pPr>
      <w:r>
        <w:t>If an initial decline in value occurs, then taking excessive risk in the hope of recovering.</w:t>
      </w:r>
    </w:p>
    <w:p w:rsidR="0009670A" w:rsidRDefault="0009670A" w:rsidP="0009670A">
      <w:pPr>
        <w:pStyle w:val="ListParagraph"/>
        <w:numPr>
          <w:ilvl w:val="0"/>
          <w:numId w:val="30"/>
        </w:numPr>
        <w:ind w:firstLineChars="0"/>
      </w:pPr>
      <w:r>
        <w:t>Solutions:</w:t>
      </w:r>
    </w:p>
    <w:p w:rsidR="0009670A" w:rsidRDefault="0009670A" w:rsidP="0009670A">
      <w:pPr>
        <w:pStyle w:val="ListParagraph"/>
        <w:numPr>
          <w:ilvl w:val="1"/>
          <w:numId w:val="30"/>
        </w:numPr>
        <w:ind w:firstLineChars="0"/>
      </w:pPr>
      <w:r>
        <w:t>Maintaining a disciplined research process based on future prospects, not gain/losses.</w:t>
      </w:r>
    </w:p>
    <w:p w:rsidR="0009670A" w:rsidRDefault="0009670A" w:rsidP="0009670A">
      <w:pPr>
        <w:pStyle w:val="Level3"/>
        <w:spacing w:before="156" w:after="156"/>
      </w:pPr>
      <w:r>
        <w:t>Overconfidence bias</w:t>
      </w:r>
    </w:p>
    <w:p w:rsidR="0009670A" w:rsidRDefault="0009670A" w:rsidP="0009670A">
      <w:pPr>
        <w:pStyle w:val="ListParagraph"/>
        <w:numPr>
          <w:ilvl w:val="0"/>
          <w:numId w:val="30"/>
        </w:numPr>
        <w:ind w:firstLineChars="0"/>
      </w:pPr>
      <w:r>
        <w:t>Definitions: People demonstrate unwarranted faith in their own intuitive judgments.</w:t>
      </w:r>
    </w:p>
    <w:p w:rsidR="0009670A" w:rsidRDefault="0009670A" w:rsidP="0009670A">
      <w:pPr>
        <w:pStyle w:val="ListParagraph"/>
        <w:numPr>
          <w:ilvl w:val="0"/>
          <w:numId w:val="31"/>
        </w:numPr>
        <w:ind w:firstLineChars="0"/>
      </w:pPr>
      <w:r w:rsidRPr="00361F62">
        <w:rPr>
          <w:b/>
        </w:rPr>
        <w:t>Prediction overconfidence</w:t>
      </w:r>
      <w:r>
        <w:t xml:space="preserve"> leads to underestimating risk and setting confidence intervals too narrow.</w:t>
      </w:r>
    </w:p>
    <w:p w:rsidR="0009670A" w:rsidRDefault="0009670A" w:rsidP="0009670A">
      <w:pPr>
        <w:pStyle w:val="ListParagraph"/>
        <w:numPr>
          <w:ilvl w:val="0"/>
          <w:numId w:val="31"/>
        </w:numPr>
        <w:ind w:firstLineChars="0"/>
      </w:pPr>
      <w:r w:rsidRPr="00361F62">
        <w:rPr>
          <w:b/>
        </w:rPr>
        <w:t>Self-attribution bias</w:t>
      </w:r>
      <w:r>
        <w:t xml:space="preserve">, the combination of </w:t>
      </w:r>
      <w:r w:rsidRPr="00361F62">
        <w:rPr>
          <w:b/>
        </w:rPr>
        <w:t>self-enhancing bias</w:t>
      </w:r>
      <w:r>
        <w:t xml:space="preserve"> and </w:t>
      </w:r>
      <w:r w:rsidRPr="00361F62">
        <w:rPr>
          <w:b/>
        </w:rPr>
        <w:t>self-protecting bias</w:t>
      </w:r>
      <w:r>
        <w:t>. By self-enhancing bias, people take all the credit for their successes. By self-protecting bias, they place the blame for failure on someone or something else.</w:t>
      </w:r>
    </w:p>
    <w:p w:rsidR="0009670A" w:rsidRDefault="0049796B" w:rsidP="00B663FD">
      <w:pPr>
        <w:pStyle w:val="ListParagraph"/>
        <w:numPr>
          <w:ilvl w:val="0"/>
          <w:numId w:val="30"/>
        </w:numPr>
        <w:ind w:firstLineChars="0"/>
      </w:pPr>
      <w:r>
        <w:t>Consequences:</w:t>
      </w:r>
    </w:p>
    <w:p w:rsidR="0049796B" w:rsidRDefault="0049796B" w:rsidP="0049796B">
      <w:pPr>
        <w:pStyle w:val="ListParagraph"/>
        <w:numPr>
          <w:ilvl w:val="1"/>
          <w:numId w:val="30"/>
        </w:numPr>
        <w:ind w:firstLineChars="0"/>
      </w:pPr>
      <w:r>
        <w:t>Underestimate risk and overestimate return</w:t>
      </w:r>
    </w:p>
    <w:p w:rsidR="0049796B" w:rsidRDefault="0049796B" w:rsidP="0049796B">
      <w:pPr>
        <w:pStyle w:val="ListParagraph"/>
        <w:numPr>
          <w:ilvl w:val="1"/>
          <w:numId w:val="30"/>
        </w:numPr>
        <w:ind w:firstLineChars="0"/>
      </w:pPr>
      <w:r>
        <w:t>Under diversification</w:t>
      </w:r>
    </w:p>
    <w:p w:rsidR="0049796B" w:rsidRDefault="0049796B" w:rsidP="0049796B">
      <w:pPr>
        <w:pStyle w:val="ListParagraph"/>
        <w:numPr>
          <w:ilvl w:val="1"/>
          <w:numId w:val="30"/>
        </w:numPr>
        <w:ind w:firstLineChars="0"/>
      </w:pPr>
      <w:r>
        <w:t>Excessive transaction turnover</w:t>
      </w:r>
    </w:p>
    <w:p w:rsidR="0049796B" w:rsidRDefault="0049796B" w:rsidP="0049796B">
      <w:pPr>
        <w:pStyle w:val="ListParagraph"/>
        <w:numPr>
          <w:ilvl w:val="0"/>
          <w:numId w:val="30"/>
        </w:numPr>
        <w:ind w:firstLineChars="0"/>
      </w:pPr>
      <w:r>
        <w:t>Solutions:</w:t>
      </w:r>
    </w:p>
    <w:p w:rsidR="004976C5" w:rsidRDefault="004976C5" w:rsidP="0049796B">
      <w:pPr>
        <w:pStyle w:val="ListParagraph"/>
        <w:numPr>
          <w:ilvl w:val="1"/>
          <w:numId w:val="30"/>
        </w:numPr>
        <w:ind w:firstLineChars="0"/>
      </w:pPr>
      <w:r>
        <w:t>Establish long-term financial goals with a budget to assure adequate savings</w:t>
      </w:r>
      <w:r w:rsidR="00B22556">
        <w:t>.</w:t>
      </w:r>
    </w:p>
    <w:p w:rsidR="0049796B" w:rsidRDefault="0049796B" w:rsidP="0049796B">
      <w:pPr>
        <w:pStyle w:val="ListParagraph"/>
        <w:numPr>
          <w:ilvl w:val="1"/>
          <w:numId w:val="30"/>
        </w:numPr>
        <w:ind w:firstLineChars="0"/>
      </w:pPr>
      <w:r>
        <w:lastRenderedPageBreak/>
        <w:t>Maintain an IPS and Strategic asset allocation</w:t>
      </w:r>
      <w:r w:rsidR="00B22556">
        <w:t>.</w:t>
      </w:r>
    </w:p>
    <w:p w:rsidR="00AF1D34" w:rsidRDefault="00AF1D34" w:rsidP="00AF1D34">
      <w:pPr>
        <w:pStyle w:val="Level3"/>
        <w:spacing w:before="156" w:after="156"/>
      </w:pPr>
      <w:r>
        <w:t>Self-control bias</w:t>
      </w:r>
    </w:p>
    <w:p w:rsidR="00AF1D34" w:rsidRDefault="00AF1D34" w:rsidP="00AF1D34">
      <w:pPr>
        <w:pStyle w:val="ListParagraph"/>
        <w:numPr>
          <w:ilvl w:val="0"/>
          <w:numId w:val="32"/>
        </w:numPr>
        <w:ind w:firstLineChars="0"/>
      </w:pPr>
      <w:r>
        <w:t>Definition: People fail to act in pursuit of their long-term goals because of a lack of self-discipline.</w:t>
      </w:r>
    </w:p>
    <w:p w:rsidR="00FD2F10" w:rsidRDefault="00FD2F10" w:rsidP="00AF1D34">
      <w:pPr>
        <w:pStyle w:val="ListParagraph"/>
        <w:numPr>
          <w:ilvl w:val="0"/>
          <w:numId w:val="32"/>
        </w:numPr>
        <w:ind w:firstLineChars="0"/>
      </w:pPr>
      <w:r>
        <w:t>Consequences</w:t>
      </w:r>
    </w:p>
    <w:p w:rsidR="00FD2F10" w:rsidRDefault="00FD2F10" w:rsidP="00FD2F10">
      <w:pPr>
        <w:pStyle w:val="ListParagraph"/>
        <w:numPr>
          <w:ilvl w:val="1"/>
          <w:numId w:val="32"/>
        </w:numPr>
        <w:ind w:firstLineChars="0"/>
      </w:pPr>
      <w:r>
        <w:t>Insufficient savings to fund retirement records.</w:t>
      </w:r>
    </w:p>
    <w:p w:rsidR="00FD2F10" w:rsidRDefault="00FD2F10" w:rsidP="00FD2F10">
      <w:pPr>
        <w:pStyle w:val="ListParagraph"/>
        <w:numPr>
          <w:ilvl w:val="1"/>
          <w:numId w:val="32"/>
        </w:numPr>
        <w:ind w:firstLineChars="0"/>
      </w:pPr>
      <w:r>
        <w:t>Taking excessive risk to compensate for insufficient savings accumulation.</w:t>
      </w:r>
    </w:p>
    <w:p w:rsidR="00FD2F10" w:rsidRDefault="00FD2F10" w:rsidP="00FD2F10">
      <w:pPr>
        <w:pStyle w:val="ListParagraph"/>
        <w:numPr>
          <w:ilvl w:val="1"/>
          <w:numId w:val="32"/>
        </w:numPr>
        <w:ind w:firstLineChars="0"/>
      </w:pPr>
      <w:r>
        <w:t>Overemphasis on income producing assets to meet shorter term distribution needs.</w:t>
      </w:r>
    </w:p>
    <w:p w:rsidR="00FD2F10" w:rsidRDefault="00FD2F10" w:rsidP="00FD2F10">
      <w:pPr>
        <w:pStyle w:val="ListParagraph"/>
        <w:numPr>
          <w:ilvl w:val="0"/>
          <w:numId w:val="33"/>
        </w:numPr>
        <w:ind w:firstLineChars="0"/>
      </w:pPr>
      <w:r>
        <w:t>Solutions</w:t>
      </w:r>
    </w:p>
    <w:p w:rsidR="00FD2F10" w:rsidRDefault="00FD2F10" w:rsidP="00FD2F10">
      <w:pPr>
        <w:pStyle w:val="ListParagraph"/>
        <w:numPr>
          <w:ilvl w:val="1"/>
          <w:numId w:val="33"/>
        </w:numPr>
        <w:ind w:firstLineChars="0"/>
      </w:pPr>
      <w:r>
        <w:t>Establish an appropriate investment plan hand a budget to achieve sufficient savings.</w:t>
      </w:r>
    </w:p>
    <w:p w:rsidR="00200AC5" w:rsidRDefault="00200AC5" w:rsidP="00200AC5">
      <w:pPr>
        <w:pStyle w:val="Level3"/>
        <w:spacing w:before="156" w:after="156"/>
      </w:pPr>
      <w:r>
        <w:t>Status quo bias</w:t>
      </w:r>
    </w:p>
    <w:p w:rsidR="00200AC5" w:rsidRDefault="00200AC5" w:rsidP="00200AC5">
      <w:pPr>
        <w:pStyle w:val="ListParagraph"/>
        <w:numPr>
          <w:ilvl w:val="0"/>
          <w:numId w:val="33"/>
        </w:numPr>
        <w:ind w:firstLineChars="0"/>
      </w:pPr>
      <w:r>
        <w:t>Definition: People do nothing instead of making a change.</w:t>
      </w:r>
    </w:p>
    <w:p w:rsidR="00200AC5" w:rsidRDefault="00200AC5" w:rsidP="00200AC5">
      <w:pPr>
        <w:pStyle w:val="ListParagraph"/>
        <w:numPr>
          <w:ilvl w:val="0"/>
          <w:numId w:val="33"/>
        </w:numPr>
        <w:ind w:firstLineChars="0"/>
      </w:pPr>
      <w:r>
        <w:t>Consequences</w:t>
      </w:r>
    </w:p>
    <w:p w:rsidR="00200AC5" w:rsidRDefault="00200AC5" w:rsidP="00200AC5">
      <w:pPr>
        <w:pStyle w:val="ListParagraph"/>
        <w:numPr>
          <w:ilvl w:val="1"/>
          <w:numId w:val="33"/>
        </w:numPr>
        <w:ind w:firstLineChars="0"/>
      </w:pPr>
      <w:r>
        <w:t>Holding portfolios with inappropriate risk.</w:t>
      </w:r>
    </w:p>
    <w:p w:rsidR="00200AC5" w:rsidRDefault="00200AC5" w:rsidP="00200AC5">
      <w:pPr>
        <w:pStyle w:val="ListParagraph"/>
        <w:numPr>
          <w:ilvl w:val="1"/>
          <w:numId w:val="33"/>
        </w:numPr>
        <w:ind w:firstLineChars="0"/>
      </w:pPr>
      <w:r>
        <w:t>Not considering other, better investment options.</w:t>
      </w:r>
    </w:p>
    <w:p w:rsidR="00200AC5" w:rsidRDefault="00200AC5" w:rsidP="00200AC5">
      <w:pPr>
        <w:pStyle w:val="ListParagraph"/>
        <w:numPr>
          <w:ilvl w:val="0"/>
          <w:numId w:val="34"/>
        </w:numPr>
        <w:ind w:firstLineChars="0"/>
      </w:pPr>
      <w:r>
        <w:t>Solutions</w:t>
      </w:r>
    </w:p>
    <w:p w:rsidR="00200AC5" w:rsidRDefault="00200AC5" w:rsidP="00200AC5">
      <w:pPr>
        <w:pStyle w:val="ListParagraph"/>
        <w:numPr>
          <w:ilvl w:val="1"/>
          <w:numId w:val="34"/>
        </w:numPr>
        <w:ind w:firstLineChars="0"/>
      </w:pPr>
      <w:r>
        <w:t>Need to educate people regarding reasonable risk/return combinations and the danger of overconcentration</w:t>
      </w:r>
      <w:r w:rsidR="002A5E65">
        <w:t>.</w:t>
      </w:r>
    </w:p>
    <w:p w:rsidR="002E54E8" w:rsidRDefault="002E54E8" w:rsidP="002E54E8">
      <w:pPr>
        <w:pStyle w:val="Level3"/>
        <w:spacing w:before="156" w:after="156"/>
      </w:pPr>
      <w:r>
        <w:t>Endowment bias</w:t>
      </w:r>
    </w:p>
    <w:p w:rsidR="002E54E8" w:rsidRDefault="002E54E8" w:rsidP="002E54E8">
      <w:pPr>
        <w:pStyle w:val="ListParagraph"/>
        <w:numPr>
          <w:ilvl w:val="0"/>
          <w:numId w:val="34"/>
        </w:numPr>
        <w:ind w:firstLineChars="0"/>
      </w:pPr>
      <w:r>
        <w:t>Definition: People value an asset more when they hold rights to it than when they don’t.</w:t>
      </w:r>
    </w:p>
    <w:p w:rsidR="00361D55" w:rsidRDefault="00361D55" w:rsidP="002E54E8">
      <w:pPr>
        <w:pStyle w:val="ListParagraph"/>
        <w:numPr>
          <w:ilvl w:val="0"/>
          <w:numId w:val="34"/>
        </w:numPr>
        <w:ind w:firstLineChars="0"/>
      </w:pPr>
      <w:r>
        <w:t>Consequences</w:t>
      </w:r>
    </w:p>
    <w:p w:rsidR="00361D55" w:rsidRDefault="00B172C8" w:rsidP="00361D55">
      <w:pPr>
        <w:pStyle w:val="ListParagraph"/>
        <w:numPr>
          <w:ilvl w:val="1"/>
          <w:numId w:val="34"/>
        </w:numPr>
        <w:ind w:firstLineChars="0"/>
      </w:pPr>
      <w:r>
        <w:t>Holding things too long because you are familiar with and provide some sense of comfort.</w:t>
      </w:r>
    </w:p>
    <w:p w:rsidR="00B172C8" w:rsidRDefault="00B172C8" w:rsidP="00361D55">
      <w:pPr>
        <w:pStyle w:val="ListParagraph"/>
        <w:numPr>
          <w:ilvl w:val="1"/>
          <w:numId w:val="34"/>
        </w:numPr>
        <w:ind w:firstLineChars="0"/>
      </w:pPr>
      <w:r>
        <w:t>Fail to sell an inappropriate asset resulting in inappropriate asset allocation.</w:t>
      </w:r>
    </w:p>
    <w:p w:rsidR="00EE1E9B" w:rsidRDefault="00EE1E9B" w:rsidP="00EE1E9B">
      <w:pPr>
        <w:pStyle w:val="ListParagraph"/>
        <w:numPr>
          <w:ilvl w:val="0"/>
          <w:numId w:val="35"/>
        </w:numPr>
        <w:ind w:firstLineChars="0"/>
      </w:pPr>
      <w:r>
        <w:t>Solutions</w:t>
      </w:r>
    </w:p>
    <w:p w:rsidR="00EE1E9B" w:rsidRDefault="00EE1E9B" w:rsidP="00EE1E9B">
      <w:pPr>
        <w:pStyle w:val="ListParagraph"/>
        <w:numPr>
          <w:ilvl w:val="1"/>
          <w:numId w:val="35"/>
        </w:numPr>
        <w:ind w:firstLineChars="0"/>
      </w:pPr>
      <w:r>
        <w:t>Ask question such as ‘Will I make the same investment with new money today?”</w:t>
      </w:r>
    </w:p>
    <w:p w:rsidR="00EE1E9B" w:rsidRDefault="00EE1E9B" w:rsidP="00EE1E9B">
      <w:pPr>
        <w:pStyle w:val="ListParagraph"/>
        <w:numPr>
          <w:ilvl w:val="1"/>
          <w:numId w:val="35"/>
        </w:numPr>
        <w:ind w:firstLineChars="0"/>
      </w:pPr>
      <w:r>
        <w:t>Establish a disciplined diversification program</w:t>
      </w:r>
      <w:r w:rsidR="009435A4">
        <w:t xml:space="preserve"> or IPS</w:t>
      </w:r>
      <w:r>
        <w:t>.</w:t>
      </w:r>
    </w:p>
    <w:p w:rsidR="00772E3B" w:rsidRDefault="00772E3B" w:rsidP="00772E3B">
      <w:pPr>
        <w:pStyle w:val="Level3"/>
        <w:spacing w:before="156" w:after="156"/>
      </w:pPr>
      <w:r>
        <w:t>Regret aversion bias</w:t>
      </w:r>
    </w:p>
    <w:p w:rsidR="00772E3B" w:rsidRDefault="00772E3B" w:rsidP="00772E3B">
      <w:pPr>
        <w:pStyle w:val="ListParagraph"/>
        <w:numPr>
          <w:ilvl w:val="0"/>
          <w:numId w:val="35"/>
        </w:numPr>
        <w:ind w:firstLineChars="0"/>
      </w:pPr>
      <w:r>
        <w:t>Definition: People fear that some decision will turn out poorly.</w:t>
      </w:r>
    </w:p>
    <w:p w:rsidR="00772E3B" w:rsidRDefault="00772E3B" w:rsidP="00772E3B">
      <w:pPr>
        <w:pStyle w:val="ListParagraph"/>
        <w:numPr>
          <w:ilvl w:val="0"/>
          <w:numId w:val="35"/>
        </w:numPr>
        <w:ind w:firstLineChars="0"/>
      </w:pPr>
      <w:r>
        <w:t>Consequences</w:t>
      </w:r>
    </w:p>
    <w:p w:rsidR="00772E3B" w:rsidRDefault="00772E3B" w:rsidP="00772E3B">
      <w:pPr>
        <w:pStyle w:val="ListParagraph"/>
        <w:numPr>
          <w:ilvl w:val="1"/>
          <w:numId w:val="35"/>
        </w:numPr>
        <w:ind w:firstLineChars="0"/>
      </w:pPr>
      <w:r>
        <w:t>Excess conservatism in the portfolio because riskier assets do at times underperform.</w:t>
      </w:r>
    </w:p>
    <w:p w:rsidR="00772E3B" w:rsidRDefault="00772E3B" w:rsidP="00772E3B">
      <w:pPr>
        <w:pStyle w:val="ListParagraph"/>
        <w:numPr>
          <w:ilvl w:val="1"/>
          <w:numId w:val="35"/>
        </w:numPr>
        <w:ind w:firstLineChars="0"/>
      </w:pPr>
      <w:r>
        <w:t>This leads to long-term underperformance and a failure to meet goals.</w:t>
      </w:r>
    </w:p>
    <w:p w:rsidR="00772E3B" w:rsidRDefault="00772E3B" w:rsidP="00772E3B">
      <w:pPr>
        <w:pStyle w:val="ListParagraph"/>
        <w:numPr>
          <w:ilvl w:val="1"/>
          <w:numId w:val="35"/>
        </w:numPr>
        <w:ind w:firstLineChars="0"/>
      </w:pPr>
      <w:r>
        <w:t>Herding behavior is a form of regret-aversion where participants go with the consensus or popular opinion. People tell themselves they are not to blame if others are wrong too.</w:t>
      </w:r>
    </w:p>
    <w:p w:rsidR="00AF341A" w:rsidRDefault="00AF341A" w:rsidP="00AF341A">
      <w:pPr>
        <w:pStyle w:val="ListParagraph"/>
        <w:numPr>
          <w:ilvl w:val="0"/>
          <w:numId w:val="36"/>
        </w:numPr>
        <w:ind w:firstLineChars="0"/>
      </w:pPr>
      <w:r>
        <w:t>Solution</w:t>
      </w:r>
    </w:p>
    <w:p w:rsidR="00AF341A" w:rsidRDefault="00AF341A" w:rsidP="00AF341A">
      <w:pPr>
        <w:pStyle w:val="ListParagraph"/>
        <w:numPr>
          <w:ilvl w:val="1"/>
          <w:numId w:val="36"/>
        </w:numPr>
        <w:ind w:firstLineChars="0"/>
      </w:pPr>
      <w:r>
        <w:t xml:space="preserve">Communicate on the benefits of diversification, the outcomes consistent with the </w:t>
      </w:r>
      <w:r>
        <w:lastRenderedPageBreak/>
        <w:t xml:space="preserve">efficient frontier tradeoff of risk/return, and the </w:t>
      </w:r>
      <w:r w:rsidR="00B30D81">
        <w:t>consequences of not meeting long-term investment.</w:t>
      </w:r>
    </w:p>
    <w:p w:rsidR="00BF0D69" w:rsidRDefault="00BF0D69" w:rsidP="00BF0D69">
      <w:pPr>
        <w:pStyle w:val="Level3"/>
        <w:spacing w:before="156" w:after="156"/>
      </w:pPr>
      <w:r>
        <w:t>Behaviorally modified asset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0D69" w:rsidTr="00BF0D69">
        <w:tc>
          <w:tcPr>
            <w:tcW w:w="2765" w:type="dxa"/>
          </w:tcPr>
          <w:p w:rsidR="00BF0D69" w:rsidRDefault="00BF0D69" w:rsidP="00BF0D69"/>
        </w:tc>
        <w:tc>
          <w:tcPr>
            <w:tcW w:w="2765" w:type="dxa"/>
          </w:tcPr>
          <w:p w:rsidR="00BF0D69" w:rsidRDefault="00BF0D69" w:rsidP="00BF0D69">
            <w:r>
              <w:t>Cognitive bias</w:t>
            </w:r>
          </w:p>
        </w:tc>
        <w:tc>
          <w:tcPr>
            <w:tcW w:w="2766" w:type="dxa"/>
          </w:tcPr>
          <w:p w:rsidR="00BF0D69" w:rsidRDefault="00BF0D69" w:rsidP="00BF0D69">
            <w:r>
              <w:t>Emotional bias</w:t>
            </w:r>
          </w:p>
        </w:tc>
      </w:tr>
      <w:tr w:rsidR="00BF0D69" w:rsidTr="00BF0D69">
        <w:tc>
          <w:tcPr>
            <w:tcW w:w="2765" w:type="dxa"/>
          </w:tcPr>
          <w:p w:rsidR="00BF0D69" w:rsidRDefault="00BF0D69" w:rsidP="00BF0D69">
            <w:r>
              <w:t>High wealth/low living risk</w:t>
            </w:r>
          </w:p>
        </w:tc>
        <w:tc>
          <w:tcPr>
            <w:tcW w:w="2765" w:type="dxa"/>
          </w:tcPr>
          <w:p w:rsidR="00BF0D69" w:rsidRDefault="00BF0D69" w:rsidP="00BF0D69">
            <w:r>
              <w:t>+/- 5~10% per asset class</w:t>
            </w:r>
          </w:p>
        </w:tc>
        <w:tc>
          <w:tcPr>
            <w:tcW w:w="2766" w:type="dxa"/>
          </w:tcPr>
          <w:p w:rsidR="00BF0D69" w:rsidRDefault="00BF0D69" w:rsidP="00BF0D69">
            <w:r>
              <w:t>+/- 10~15% per asset class</w:t>
            </w:r>
          </w:p>
        </w:tc>
      </w:tr>
      <w:tr w:rsidR="00BF0D69" w:rsidTr="00BF0D69">
        <w:tc>
          <w:tcPr>
            <w:tcW w:w="2765" w:type="dxa"/>
          </w:tcPr>
          <w:p w:rsidR="00BF0D69" w:rsidRDefault="00BF0D69" w:rsidP="00BF0D69">
            <w:r>
              <w:t>Low wealth/high living risk</w:t>
            </w:r>
          </w:p>
        </w:tc>
        <w:tc>
          <w:tcPr>
            <w:tcW w:w="2765" w:type="dxa"/>
          </w:tcPr>
          <w:p w:rsidR="00BF0D69" w:rsidRDefault="00BF0D69" w:rsidP="00BF0D69">
            <w:r>
              <w:t>+/- 0~3% per asset class</w:t>
            </w:r>
          </w:p>
        </w:tc>
        <w:tc>
          <w:tcPr>
            <w:tcW w:w="2766" w:type="dxa"/>
          </w:tcPr>
          <w:p w:rsidR="00BF0D69" w:rsidRDefault="00BF0D69" w:rsidP="00BF0D69">
            <w:r>
              <w:t>+/- 5~10% per asset class</w:t>
            </w:r>
          </w:p>
        </w:tc>
      </w:tr>
    </w:tbl>
    <w:p w:rsidR="00BF0D69" w:rsidRDefault="00BD291E" w:rsidP="00BD291E">
      <w:pPr>
        <w:pStyle w:val="Level2"/>
      </w:pPr>
      <w:r>
        <w:t>Behavioral Finance and Investment Processes</w:t>
      </w:r>
    </w:p>
    <w:p w:rsidR="00BD291E" w:rsidRDefault="00BD291E" w:rsidP="00BD291E">
      <w:pPr>
        <w:pStyle w:val="Level3"/>
        <w:numPr>
          <w:ilvl w:val="2"/>
          <w:numId w:val="37"/>
        </w:numPr>
        <w:spacing w:before="156" w:after="156"/>
      </w:pPr>
      <w:r>
        <w:t>Ballard, Biehl, and Kaiser Five Way Model</w:t>
      </w:r>
    </w:p>
    <w:p w:rsidR="00BD291E" w:rsidRDefault="00162353" w:rsidP="00BD291E">
      <w:r>
        <w:rPr>
          <w:noProof/>
          <w:lang w:val="en-NZ" w:eastAsia="en-NZ"/>
        </w:rPr>
        <w:drawing>
          <wp:inline distT="0" distB="0" distL="0" distR="0">
            <wp:extent cx="5303520" cy="3383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353" w:rsidRDefault="00786380" w:rsidP="00786380">
      <w:pPr>
        <w:pStyle w:val="Level3"/>
        <w:spacing w:before="156" w:after="156"/>
      </w:pPr>
      <w:r>
        <w:t>Value vs. Growth – Bias</w:t>
      </w:r>
    </w:p>
    <w:p w:rsidR="00786380" w:rsidRPr="00786380" w:rsidRDefault="00786380" w:rsidP="00786380">
      <w:r>
        <w:t xml:space="preserve">Halo effect, the investor transfers favorable company attributes into thinking that the stock is a good buy. A company with a good record of growth and share price performance is seen as a good </w:t>
      </w:r>
      <w:r w:rsidR="00E24E02">
        <w:t>investment</w:t>
      </w:r>
      <w:bookmarkStart w:id="0" w:name="_GoBack"/>
      <w:bookmarkEnd w:id="0"/>
      <w:r>
        <w:t xml:space="preserve"> with continued high expected returns. This is a form of representativeness bias.</w:t>
      </w:r>
    </w:p>
    <w:sectPr w:rsidR="00786380" w:rsidRPr="00786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49D" w:rsidRDefault="0024249D" w:rsidP="00B10F78">
      <w:r>
        <w:separator/>
      </w:r>
    </w:p>
  </w:endnote>
  <w:endnote w:type="continuationSeparator" w:id="0">
    <w:p w:rsidR="0024249D" w:rsidRDefault="0024249D" w:rsidP="00B1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49D" w:rsidRDefault="0024249D" w:rsidP="00B10F78">
      <w:r>
        <w:separator/>
      </w:r>
    </w:p>
  </w:footnote>
  <w:footnote w:type="continuationSeparator" w:id="0">
    <w:p w:rsidR="0024249D" w:rsidRDefault="0024249D" w:rsidP="00B10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403"/>
    <w:multiLevelType w:val="hybridMultilevel"/>
    <w:tmpl w:val="89FC01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9C1"/>
    <w:multiLevelType w:val="hybridMultilevel"/>
    <w:tmpl w:val="50400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84807"/>
    <w:multiLevelType w:val="multilevel"/>
    <w:tmpl w:val="B65C6906"/>
    <w:lvl w:ilvl="0">
      <w:start w:val="1"/>
      <w:numFmt w:val="upperRoman"/>
      <w:pStyle w:val="Level1"/>
      <w:lvlText w:val="%1."/>
      <w:lvlJc w:val="left"/>
      <w:pPr>
        <w:ind w:left="425" w:hanging="425"/>
      </w:pPr>
      <w:rPr>
        <w:rFonts w:hint="eastAsia"/>
      </w:rPr>
    </w:lvl>
    <w:lvl w:ilvl="1">
      <w:start w:val="49"/>
      <w:numFmt w:val="decimal"/>
      <w:pStyle w:val="Level2"/>
      <w:lvlText w:val="%2."/>
      <w:lvlJc w:val="left"/>
      <w:pPr>
        <w:ind w:left="0" w:firstLine="0"/>
      </w:pPr>
      <w:rPr>
        <w:rFonts w:hint="eastAsia"/>
      </w:rPr>
    </w:lvl>
    <w:lvl w:ilvl="2">
      <w:start w:val="6"/>
      <w:numFmt w:val="lowerLetter"/>
      <w:pStyle w:val="Level3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C120E88"/>
    <w:multiLevelType w:val="hybridMultilevel"/>
    <w:tmpl w:val="B24EDC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F765F"/>
    <w:multiLevelType w:val="hybridMultilevel"/>
    <w:tmpl w:val="CA22F1EC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FD4C35"/>
    <w:multiLevelType w:val="hybridMultilevel"/>
    <w:tmpl w:val="87D21C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B199E"/>
    <w:multiLevelType w:val="hybridMultilevel"/>
    <w:tmpl w:val="52F4F3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D5C39"/>
    <w:multiLevelType w:val="hybridMultilevel"/>
    <w:tmpl w:val="B914BD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A03C7"/>
    <w:multiLevelType w:val="hybridMultilevel"/>
    <w:tmpl w:val="47E0F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56611"/>
    <w:multiLevelType w:val="hybridMultilevel"/>
    <w:tmpl w:val="E62E1D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F55D3"/>
    <w:multiLevelType w:val="hybridMultilevel"/>
    <w:tmpl w:val="3D44BF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D1B52"/>
    <w:multiLevelType w:val="hybridMultilevel"/>
    <w:tmpl w:val="8BB66F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4D51"/>
    <w:multiLevelType w:val="hybridMultilevel"/>
    <w:tmpl w:val="B290EB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3024"/>
    <w:multiLevelType w:val="hybridMultilevel"/>
    <w:tmpl w:val="D96CB8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814C0"/>
    <w:multiLevelType w:val="hybridMultilevel"/>
    <w:tmpl w:val="DC229B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381C"/>
    <w:multiLevelType w:val="hybridMultilevel"/>
    <w:tmpl w:val="08A4C5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C40B4"/>
    <w:multiLevelType w:val="hybridMultilevel"/>
    <w:tmpl w:val="D1F667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4097D"/>
    <w:multiLevelType w:val="hybridMultilevel"/>
    <w:tmpl w:val="D9A05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02360"/>
    <w:multiLevelType w:val="hybridMultilevel"/>
    <w:tmpl w:val="B978B0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F6945"/>
    <w:multiLevelType w:val="hybridMultilevel"/>
    <w:tmpl w:val="AC7A77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F1D80"/>
    <w:multiLevelType w:val="hybridMultilevel"/>
    <w:tmpl w:val="321483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00C04"/>
    <w:multiLevelType w:val="hybridMultilevel"/>
    <w:tmpl w:val="A27AA4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C1860"/>
    <w:multiLevelType w:val="hybridMultilevel"/>
    <w:tmpl w:val="6C5684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B3692"/>
    <w:multiLevelType w:val="hybridMultilevel"/>
    <w:tmpl w:val="B636B91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51D5B"/>
    <w:multiLevelType w:val="hybridMultilevel"/>
    <w:tmpl w:val="E44E4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74A29"/>
    <w:multiLevelType w:val="hybridMultilevel"/>
    <w:tmpl w:val="75E8C2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D47BA"/>
    <w:multiLevelType w:val="hybridMultilevel"/>
    <w:tmpl w:val="CD2C8C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A143C"/>
    <w:multiLevelType w:val="hybridMultilevel"/>
    <w:tmpl w:val="98CEB1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F6480"/>
    <w:multiLevelType w:val="hybridMultilevel"/>
    <w:tmpl w:val="25C2EF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24656"/>
    <w:multiLevelType w:val="hybridMultilevel"/>
    <w:tmpl w:val="E3B4ED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E04FE"/>
    <w:multiLevelType w:val="hybridMultilevel"/>
    <w:tmpl w:val="689453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101BEB"/>
    <w:multiLevelType w:val="hybridMultilevel"/>
    <w:tmpl w:val="6FEC4B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86EDD"/>
    <w:multiLevelType w:val="hybridMultilevel"/>
    <w:tmpl w:val="8EEC61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D6A82"/>
    <w:multiLevelType w:val="multilevel"/>
    <w:tmpl w:val="B65C6906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49"/>
      <w:numFmt w:val="decimal"/>
      <w:lvlText w:val="%2."/>
      <w:lvlJc w:val="left"/>
      <w:pPr>
        <w:ind w:left="0" w:firstLine="0"/>
      </w:pPr>
      <w:rPr>
        <w:rFonts w:hint="eastAsia"/>
      </w:rPr>
    </w:lvl>
    <w:lvl w:ilvl="2">
      <w:start w:val="6"/>
      <w:numFmt w:val="lowerLetter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</w:num>
  <w:num w:numId="5">
    <w:abstractNumId w:val="16"/>
  </w:num>
  <w:num w:numId="6">
    <w:abstractNumId w:val="8"/>
  </w:num>
  <w:num w:numId="7">
    <w:abstractNumId w:val="24"/>
  </w:num>
  <w:num w:numId="8">
    <w:abstractNumId w:val="19"/>
  </w:num>
  <w:num w:numId="9">
    <w:abstractNumId w:val="23"/>
  </w:num>
  <w:num w:numId="10">
    <w:abstractNumId w:val="25"/>
  </w:num>
  <w:num w:numId="11">
    <w:abstractNumId w:val="12"/>
  </w:num>
  <w:num w:numId="12">
    <w:abstractNumId w:val="1"/>
  </w:num>
  <w:num w:numId="13">
    <w:abstractNumId w:val="18"/>
  </w:num>
  <w:num w:numId="14">
    <w:abstractNumId w:val="5"/>
  </w:num>
  <w:num w:numId="15">
    <w:abstractNumId w:val="32"/>
  </w:num>
  <w:num w:numId="16">
    <w:abstractNumId w:val="26"/>
  </w:num>
  <w:num w:numId="17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3"/>
  </w:num>
  <w:num w:numId="20">
    <w:abstractNumId w:val="17"/>
  </w:num>
  <w:num w:numId="21">
    <w:abstractNumId w:val="6"/>
  </w:num>
  <w:num w:numId="22">
    <w:abstractNumId w:val="7"/>
  </w:num>
  <w:num w:numId="23">
    <w:abstractNumId w:val="28"/>
  </w:num>
  <w:num w:numId="24">
    <w:abstractNumId w:val="15"/>
  </w:num>
  <w:num w:numId="25">
    <w:abstractNumId w:val="20"/>
  </w:num>
  <w:num w:numId="26">
    <w:abstractNumId w:val="21"/>
  </w:num>
  <w:num w:numId="27">
    <w:abstractNumId w:val="10"/>
  </w:num>
  <w:num w:numId="28">
    <w:abstractNumId w:val="14"/>
  </w:num>
  <w:num w:numId="29">
    <w:abstractNumId w:val="0"/>
  </w:num>
  <w:num w:numId="30">
    <w:abstractNumId w:val="29"/>
  </w:num>
  <w:num w:numId="31">
    <w:abstractNumId w:val="4"/>
  </w:num>
  <w:num w:numId="32">
    <w:abstractNumId w:val="9"/>
  </w:num>
  <w:num w:numId="33">
    <w:abstractNumId w:val="13"/>
  </w:num>
  <w:num w:numId="34">
    <w:abstractNumId w:val="27"/>
  </w:num>
  <w:num w:numId="35">
    <w:abstractNumId w:val="22"/>
  </w:num>
  <w:num w:numId="36">
    <w:abstractNumId w:val="11"/>
  </w:num>
  <w:num w:numId="37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63"/>
    <w:rsid w:val="00003DFC"/>
    <w:rsid w:val="000164D1"/>
    <w:rsid w:val="0001731F"/>
    <w:rsid w:val="00017820"/>
    <w:rsid w:val="00023ADB"/>
    <w:rsid w:val="000240B9"/>
    <w:rsid w:val="0002581E"/>
    <w:rsid w:val="00033CF9"/>
    <w:rsid w:val="0003615D"/>
    <w:rsid w:val="0004506D"/>
    <w:rsid w:val="00047CF8"/>
    <w:rsid w:val="000501D7"/>
    <w:rsid w:val="00051936"/>
    <w:rsid w:val="0005263B"/>
    <w:rsid w:val="00052B85"/>
    <w:rsid w:val="00054E46"/>
    <w:rsid w:val="000570B4"/>
    <w:rsid w:val="000616D7"/>
    <w:rsid w:val="00063085"/>
    <w:rsid w:val="000701FA"/>
    <w:rsid w:val="00070C73"/>
    <w:rsid w:val="00077C4E"/>
    <w:rsid w:val="0009208E"/>
    <w:rsid w:val="00093DAC"/>
    <w:rsid w:val="0009670A"/>
    <w:rsid w:val="000A3E90"/>
    <w:rsid w:val="000A713B"/>
    <w:rsid w:val="000B1E39"/>
    <w:rsid w:val="000B243D"/>
    <w:rsid w:val="000B350A"/>
    <w:rsid w:val="000B3627"/>
    <w:rsid w:val="000B7AEF"/>
    <w:rsid w:val="000C3E3F"/>
    <w:rsid w:val="000C5EE0"/>
    <w:rsid w:val="000C6885"/>
    <w:rsid w:val="000E068F"/>
    <w:rsid w:val="000E126E"/>
    <w:rsid w:val="000E2096"/>
    <w:rsid w:val="000E229A"/>
    <w:rsid w:val="000E44C4"/>
    <w:rsid w:val="000F4B12"/>
    <w:rsid w:val="000F5BF8"/>
    <w:rsid w:val="00101A99"/>
    <w:rsid w:val="00104E5B"/>
    <w:rsid w:val="00115DC3"/>
    <w:rsid w:val="001202CD"/>
    <w:rsid w:val="001240D4"/>
    <w:rsid w:val="001255A3"/>
    <w:rsid w:val="0012721B"/>
    <w:rsid w:val="00132B88"/>
    <w:rsid w:val="00133033"/>
    <w:rsid w:val="00134635"/>
    <w:rsid w:val="001364B3"/>
    <w:rsid w:val="00136F5A"/>
    <w:rsid w:val="001461A9"/>
    <w:rsid w:val="001466D3"/>
    <w:rsid w:val="00150B06"/>
    <w:rsid w:val="00154F68"/>
    <w:rsid w:val="00156DCF"/>
    <w:rsid w:val="00162353"/>
    <w:rsid w:val="00166441"/>
    <w:rsid w:val="00170F8C"/>
    <w:rsid w:val="0017102C"/>
    <w:rsid w:val="0017194D"/>
    <w:rsid w:val="0017338F"/>
    <w:rsid w:val="001766AE"/>
    <w:rsid w:val="001824C7"/>
    <w:rsid w:val="00184E34"/>
    <w:rsid w:val="001861C5"/>
    <w:rsid w:val="001A3CC1"/>
    <w:rsid w:val="001A6FCE"/>
    <w:rsid w:val="001B396D"/>
    <w:rsid w:val="001B5487"/>
    <w:rsid w:val="001B7134"/>
    <w:rsid w:val="001C1432"/>
    <w:rsid w:val="001C3E62"/>
    <w:rsid w:val="001C4317"/>
    <w:rsid w:val="001C5B69"/>
    <w:rsid w:val="001C614B"/>
    <w:rsid w:val="001C7264"/>
    <w:rsid w:val="001D021E"/>
    <w:rsid w:val="001D0B87"/>
    <w:rsid w:val="001E1AB4"/>
    <w:rsid w:val="001E207A"/>
    <w:rsid w:val="001E26E4"/>
    <w:rsid w:val="001E280F"/>
    <w:rsid w:val="001E6961"/>
    <w:rsid w:val="001F2E01"/>
    <w:rsid w:val="001F4145"/>
    <w:rsid w:val="00200AC5"/>
    <w:rsid w:val="00203003"/>
    <w:rsid w:val="00204AE0"/>
    <w:rsid w:val="0020594C"/>
    <w:rsid w:val="00211145"/>
    <w:rsid w:val="00215022"/>
    <w:rsid w:val="00220CB1"/>
    <w:rsid w:val="00221DB9"/>
    <w:rsid w:val="00222734"/>
    <w:rsid w:val="00226A5C"/>
    <w:rsid w:val="00234572"/>
    <w:rsid w:val="00234A7A"/>
    <w:rsid w:val="002414C7"/>
    <w:rsid w:val="0024249D"/>
    <w:rsid w:val="0024310C"/>
    <w:rsid w:val="00246770"/>
    <w:rsid w:val="002528AD"/>
    <w:rsid w:val="00253200"/>
    <w:rsid w:val="00253C7B"/>
    <w:rsid w:val="00257B6C"/>
    <w:rsid w:val="00266229"/>
    <w:rsid w:val="002706A2"/>
    <w:rsid w:val="002731F9"/>
    <w:rsid w:val="00273A6A"/>
    <w:rsid w:val="002771D3"/>
    <w:rsid w:val="00280739"/>
    <w:rsid w:val="00287645"/>
    <w:rsid w:val="00290D82"/>
    <w:rsid w:val="002913E7"/>
    <w:rsid w:val="00292470"/>
    <w:rsid w:val="00294B50"/>
    <w:rsid w:val="002960F8"/>
    <w:rsid w:val="002A2A9B"/>
    <w:rsid w:val="002A5E65"/>
    <w:rsid w:val="002A6141"/>
    <w:rsid w:val="002A6A88"/>
    <w:rsid w:val="002C230A"/>
    <w:rsid w:val="002C7EC9"/>
    <w:rsid w:val="002D4253"/>
    <w:rsid w:val="002D4B77"/>
    <w:rsid w:val="002D4D2A"/>
    <w:rsid w:val="002D587E"/>
    <w:rsid w:val="002E02EC"/>
    <w:rsid w:val="002E23FB"/>
    <w:rsid w:val="002E4345"/>
    <w:rsid w:val="002E47C1"/>
    <w:rsid w:val="002E54E8"/>
    <w:rsid w:val="002E5FA5"/>
    <w:rsid w:val="002E6255"/>
    <w:rsid w:val="002F1C07"/>
    <w:rsid w:val="002F23A1"/>
    <w:rsid w:val="002F6763"/>
    <w:rsid w:val="002F6EAB"/>
    <w:rsid w:val="002F7EB9"/>
    <w:rsid w:val="00304853"/>
    <w:rsid w:val="00305900"/>
    <w:rsid w:val="00306DA1"/>
    <w:rsid w:val="0031243D"/>
    <w:rsid w:val="0031575C"/>
    <w:rsid w:val="00317F5D"/>
    <w:rsid w:val="00320EB6"/>
    <w:rsid w:val="00320ED6"/>
    <w:rsid w:val="00321E8A"/>
    <w:rsid w:val="00323512"/>
    <w:rsid w:val="00325FF5"/>
    <w:rsid w:val="003267A7"/>
    <w:rsid w:val="00333917"/>
    <w:rsid w:val="00345794"/>
    <w:rsid w:val="00347A75"/>
    <w:rsid w:val="00350161"/>
    <w:rsid w:val="00350DE8"/>
    <w:rsid w:val="0035663F"/>
    <w:rsid w:val="0036091B"/>
    <w:rsid w:val="00360F07"/>
    <w:rsid w:val="00361D55"/>
    <w:rsid w:val="00361F62"/>
    <w:rsid w:val="00363E72"/>
    <w:rsid w:val="003645D5"/>
    <w:rsid w:val="00371F50"/>
    <w:rsid w:val="00374FBB"/>
    <w:rsid w:val="00375C77"/>
    <w:rsid w:val="00384558"/>
    <w:rsid w:val="0038628A"/>
    <w:rsid w:val="00386348"/>
    <w:rsid w:val="0039620B"/>
    <w:rsid w:val="003A0254"/>
    <w:rsid w:val="003B4AEA"/>
    <w:rsid w:val="003B5CCE"/>
    <w:rsid w:val="003B6CFB"/>
    <w:rsid w:val="003B6E62"/>
    <w:rsid w:val="003D3103"/>
    <w:rsid w:val="003D56C0"/>
    <w:rsid w:val="003E2C07"/>
    <w:rsid w:val="003E459D"/>
    <w:rsid w:val="003F64BE"/>
    <w:rsid w:val="003F75B7"/>
    <w:rsid w:val="00402384"/>
    <w:rsid w:val="00406A6B"/>
    <w:rsid w:val="00410DF3"/>
    <w:rsid w:val="004117C8"/>
    <w:rsid w:val="00411D36"/>
    <w:rsid w:val="00413A60"/>
    <w:rsid w:val="00435C5C"/>
    <w:rsid w:val="004413B8"/>
    <w:rsid w:val="00442B75"/>
    <w:rsid w:val="00444503"/>
    <w:rsid w:val="004527FF"/>
    <w:rsid w:val="00452C60"/>
    <w:rsid w:val="00456255"/>
    <w:rsid w:val="00456CA8"/>
    <w:rsid w:val="00457A59"/>
    <w:rsid w:val="00457AD1"/>
    <w:rsid w:val="00460FFE"/>
    <w:rsid w:val="00463778"/>
    <w:rsid w:val="00463C33"/>
    <w:rsid w:val="004739C7"/>
    <w:rsid w:val="00475C31"/>
    <w:rsid w:val="0048016C"/>
    <w:rsid w:val="00484464"/>
    <w:rsid w:val="0048527A"/>
    <w:rsid w:val="00487367"/>
    <w:rsid w:val="00491669"/>
    <w:rsid w:val="00495CD4"/>
    <w:rsid w:val="004976C5"/>
    <w:rsid w:val="0049796B"/>
    <w:rsid w:val="004A23CD"/>
    <w:rsid w:val="004A4BFD"/>
    <w:rsid w:val="004A6794"/>
    <w:rsid w:val="004B0B7C"/>
    <w:rsid w:val="004B3263"/>
    <w:rsid w:val="004B388B"/>
    <w:rsid w:val="004C11F1"/>
    <w:rsid w:val="004C20EA"/>
    <w:rsid w:val="004C2EC2"/>
    <w:rsid w:val="004C301A"/>
    <w:rsid w:val="004D2FFF"/>
    <w:rsid w:val="004D72DD"/>
    <w:rsid w:val="004E1C97"/>
    <w:rsid w:val="004E271F"/>
    <w:rsid w:val="004E3F72"/>
    <w:rsid w:val="004E4174"/>
    <w:rsid w:val="004F12B0"/>
    <w:rsid w:val="004F1DA7"/>
    <w:rsid w:val="004F574D"/>
    <w:rsid w:val="00500E1D"/>
    <w:rsid w:val="0050322A"/>
    <w:rsid w:val="00503409"/>
    <w:rsid w:val="00503ECC"/>
    <w:rsid w:val="0050639C"/>
    <w:rsid w:val="0051197E"/>
    <w:rsid w:val="00511A79"/>
    <w:rsid w:val="00513616"/>
    <w:rsid w:val="00515653"/>
    <w:rsid w:val="00516592"/>
    <w:rsid w:val="00516D4C"/>
    <w:rsid w:val="005179C9"/>
    <w:rsid w:val="00523ABC"/>
    <w:rsid w:val="00540A2A"/>
    <w:rsid w:val="005434EB"/>
    <w:rsid w:val="005441A0"/>
    <w:rsid w:val="00544AC6"/>
    <w:rsid w:val="005467FD"/>
    <w:rsid w:val="00556591"/>
    <w:rsid w:val="00560A48"/>
    <w:rsid w:val="00562FCF"/>
    <w:rsid w:val="00565E18"/>
    <w:rsid w:val="005673BB"/>
    <w:rsid w:val="005767CB"/>
    <w:rsid w:val="00580BA6"/>
    <w:rsid w:val="0058329C"/>
    <w:rsid w:val="005846B5"/>
    <w:rsid w:val="005853A2"/>
    <w:rsid w:val="00586F43"/>
    <w:rsid w:val="00591F8C"/>
    <w:rsid w:val="00593E45"/>
    <w:rsid w:val="0059407F"/>
    <w:rsid w:val="00596200"/>
    <w:rsid w:val="005A0226"/>
    <w:rsid w:val="005A0F64"/>
    <w:rsid w:val="005A2628"/>
    <w:rsid w:val="005A5265"/>
    <w:rsid w:val="005A657A"/>
    <w:rsid w:val="005B0103"/>
    <w:rsid w:val="005B2223"/>
    <w:rsid w:val="005B7BA7"/>
    <w:rsid w:val="005B7E5E"/>
    <w:rsid w:val="005C064F"/>
    <w:rsid w:val="005C78A1"/>
    <w:rsid w:val="005C7C79"/>
    <w:rsid w:val="005D1753"/>
    <w:rsid w:val="005D7202"/>
    <w:rsid w:val="005E635F"/>
    <w:rsid w:val="005F5459"/>
    <w:rsid w:val="005F7BE1"/>
    <w:rsid w:val="00600887"/>
    <w:rsid w:val="00600C54"/>
    <w:rsid w:val="00617880"/>
    <w:rsid w:val="006202E6"/>
    <w:rsid w:val="00623620"/>
    <w:rsid w:val="0062408B"/>
    <w:rsid w:val="00631132"/>
    <w:rsid w:val="0063219D"/>
    <w:rsid w:val="00632240"/>
    <w:rsid w:val="00640D54"/>
    <w:rsid w:val="0064210A"/>
    <w:rsid w:val="006425E2"/>
    <w:rsid w:val="006563A7"/>
    <w:rsid w:val="00656507"/>
    <w:rsid w:val="00660167"/>
    <w:rsid w:val="0066072A"/>
    <w:rsid w:val="006622B6"/>
    <w:rsid w:val="00662CA5"/>
    <w:rsid w:val="006647B8"/>
    <w:rsid w:val="00665825"/>
    <w:rsid w:val="006736A9"/>
    <w:rsid w:val="00675641"/>
    <w:rsid w:val="006757CF"/>
    <w:rsid w:val="00694192"/>
    <w:rsid w:val="00695AFC"/>
    <w:rsid w:val="006A1718"/>
    <w:rsid w:val="006A34CE"/>
    <w:rsid w:val="006A787C"/>
    <w:rsid w:val="006C135E"/>
    <w:rsid w:val="006C1BB2"/>
    <w:rsid w:val="006C4497"/>
    <w:rsid w:val="006C54F2"/>
    <w:rsid w:val="006C6847"/>
    <w:rsid w:val="006D151C"/>
    <w:rsid w:val="006D3233"/>
    <w:rsid w:val="006E2987"/>
    <w:rsid w:val="006E4FC9"/>
    <w:rsid w:val="006E52F1"/>
    <w:rsid w:val="006E6824"/>
    <w:rsid w:val="006F3026"/>
    <w:rsid w:val="006F35DD"/>
    <w:rsid w:val="006F5052"/>
    <w:rsid w:val="006F5583"/>
    <w:rsid w:val="006F59E0"/>
    <w:rsid w:val="00701021"/>
    <w:rsid w:val="00701DF4"/>
    <w:rsid w:val="007022A7"/>
    <w:rsid w:val="0070402B"/>
    <w:rsid w:val="00710222"/>
    <w:rsid w:val="007102A2"/>
    <w:rsid w:val="00712C3E"/>
    <w:rsid w:val="00715010"/>
    <w:rsid w:val="00715754"/>
    <w:rsid w:val="0071713E"/>
    <w:rsid w:val="00722094"/>
    <w:rsid w:val="00724723"/>
    <w:rsid w:val="007249A8"/>
    <w:rsid w:val="00730184"/>
    <w:rsid w:val="00731669"/>
    <w:rsid w:val="00732468"/>
    <w:rsid w:val="007334D9"/>
    <w:rsid w:val="00734705"/>
    <w:rsid w:val="007370D4"/>
    <w:rsid w:val="00744780"/>
    <w:rsid w:val="00747A63"/>
    <w:rsid w:val="00750BB0"/>
    <w:rsid w:val="00757707"/>
    <w:rsid w:val="00757B19"/>
    <w:rsid w:val="007614DB"/>
    <w:rsid w:val="0076163C"/>
    <w:rsid w:val="00761F9A"/>
    <w:rsid w:val="00763690"/>
    <w:rsid w:val="00764BE7"/>
    <w:rsid w:val="00772E3B"/>
    <w:rsid w:val="0077386F"/>
    <w:rsid w:val="007760F0"/>
    <w:rsid w:val="00780C4F"/>
    <w:rsid w:val="00780DD1"/>
    <w:rsid w:val="007818E6"/>
    <w:rsid w:val="00786380"/>
    <w:rsid w:val="00790AC7"/>
    <w:rsid w:val="007924CA"/>
    <w:rsid w:val="007927D1"/>
    <w:rsid w:val="007936C4"/>
    <w:rsid w:val="0079479F"/>
    <w:rsid w:val="007A0DAE"/>
    <w:rsid w:val="007A14C1"/>
    <w:rsid w:val="007A35D8"/>
    <w:rsid w:val="007A43A8"/>
    <w:rsid w:val="007A45F2"/>
    <w:rsid w:val="007A60D8"/>
    <w:rsid w:val="007B00B1"/>
    <w:rsid w:val="007B0489"/>
    <w:rsid w:val="007B38CF"/>
    <w:rsid w:val="007B69A9"/>
    <w:rsid w:val="007C3137"/>
    <w:rsid w:val="007D7051"/>
    <w:rsid w:val="007D76EC"/>
    <w:rsid w:val="007E5BB2"/>
    <w:rsid w:val="007E73E0"/>
    <w:rsid w:val="007F0E81"/>
    <w:rsid w:val="007F345E"/>
    <w:rsid w:val="0080259D"/>
    <w:rsid w:val="008032AB"/>
    <w:rsid w:val="008064B3"/>
    <w:rsid w:val="00807A90"/>
    <w:rsid w:val="00811F4A"/>
    <w:rsid w:val="00812756"/>
    <w:rsid w:val="00813F79"/>
    <w:rsid w:val="0081498A"/>
    <w:rsid w:val="0082145D"/>
    <w:rsid w:val="0082560F"/>
    <w:rsid w:val="00830517"/>
    <w:rsid w:val="00830DA7"/>
    <w:rsid w:val="00831664"/>
    <w:rsid w:val="0084114C"/>
    <w:rsid w:val="008432D3"/>
    <w:rsid w:val="008461AA"/>
    <w:rsid w:val="008601BF"/>
    <w:rsid w:val="008618B5"/>
    <w:rsid w:val="00864259"/>
    <w:rsid w:val="00865CB2"/>
    <w:rsid w:val="0087671A"/>
    <w:rsid w:val="00877725"/>
    <w:rsid w:val="00877FEF"/>
    <w:rsid w:val="008830A1"/>
    <w:rsid w:val="00883DFE"/>
    <w:rsid w:val="00884E4F"/>
    <w:rsid w:val="008860FC"/>
    <w:rsid w:val="00891E23"/>
    <w:rsid w:val="00892EA8"/>
    <w:rsid w:val="008A169B"/>
    <w:rsid w:val="008A3382"/>
    <w:rsid w:val="008A59EE"/>
    <w:rsid w:val="008A6DCB"/>
    <w:rsid w:val="008A7BA8"/>
    <w:rsid w:val="008B1D3C"/>
    <w:rsid w:val="008B210A"/>
    <w:rsid w:val="008B31CD"/>
    <w:rsid w:val="008B5167"/>
    <w:rsid w:val="008B6B90"/>
    <w:rsid w:val="008B73AD"/>
    <w:rsid w:val="008C5483"/>
    <w:rsid w:val="008C7B8E"/>
    <w:rsid w:val="008D4EFE"/>
    <w:rsid w:val="008D74D9"/>
    <w:rsid w:val="008E06F4"/>
    <w:rsid w:val="008F6F09"/>
    <w:rsid w:val="00900FBA"/>
    <w:rsid w:val="0090284A"/>
    <w:rsid w:val="00902BE5"/>
    <w:rsid w:val="009050FA"/>
    <w:rsid w:val="00906123"/>
    <w:rsid w:val="00906CE5"/>
    <w:rsid w:val="00907043"/>
    <w:rsid w:val="00914A67"/>
    <w:rsid w:val="00915406"/>
    <w:rsid w:val="00922D7A"/>
    <w:rsid w:val="00923866"/>
    <w:rsid w:val="00924531"/>
    <w:rsid w:val="0092521A"/>
    <w:rsid w:val="0092710E"/>
    <w:rsid w:val="00934597"/>
    <w:rsid w:val="00937005"/>
    <w:rsid w:val="00940860"/>
    <w:rsid w:val="009435A4"/>
    <w:rsid w:val="00945101"/>
    <w:rsid w:val="00945D24"/>
    <w:rsid w:val="00954BBA"/>
    <w:rsid w:val="00956EB5"/>
    <w:rsid w:val="00960849"/>
    <w:rsid w:val="00972837"/>
    <w:rsid w:val="009767DB"/>
    <w:rsid w:val="0098519B"/>
    <w:rsid w:val="009854F5"/>
    <w:rsid w:val="0098747C"/>
    <w:rsid w:val="00993802"/>
    <w:rsid w:val="00994E5F"/>
    <w:rsid w:val="009A1436"/>
    <w:rsid w:val="009A4155"/>
    <w:rsid w:val="009B0460"/>
    <w:rsid w:val="009B29CC"/>
    <w:rsid w:val="009B7C5F"/>
    <w:rsid w:val="009C39DF"/>
    <w:rsid w:val="009D03C4"/>
    <w:rsid w:val="009D142F"/>
    <w:rsid w:val="009D2E11"/>
    <w:rsid w:val="009D3411"/>
    <w:rsid w:val="009D5F6B"/>
    <w:rsid w:val="009E159E"/>
    <w:rsid w:val="009F0530"/>
    <w:rsid w:val="009F07A0"/>
    <w:rsid w:val="009F3D8C"/>
    <w:rsid w:val="009F4153"/>
    <w:rsid w:val="009F6DC7"/>
    <w:rsid w:val="009F7214"/>
    <w:rsid w:val="009F7819"/>
    <w:rsid w:val="00A010BD"/>
    <w:rsid w:val="00A0190D"/>
    <w:rsid w:val="00A01D9D"/>
    <w:rsid w:val="00A04034"/>
    <w:rsid w:val="00A15137"/>
    <w:rsid w:val="00A16BF1"/>
    <w:rsid w:val="00A21EAC"/>
    <w:rsid w:val="00A32184"/>
    <w:rsid w:val="00A34699"/>
    <w:rsid w:val="00A41EBF"/>
    <w:rsid w:val="00A43F2A"/>
    <w:rsid w:val="00A440A2"/>
    <w:rsid w:val="00A466F5"/>
    <w:rsid w:val="00A54760"/>
    <w:rsid w:val="00A56D5C"/>
    <w:rsid w:val="00A5711E"/>
    <w:rsid w:val="00A66E43"/>
    <w:rsid w:val="00A72B40"/>
    <w:rsid w:val="00A74ABD"/>
    <w:rsid w:val="00A75CA9"/>
    <w:rsid w:val="00A761D9"/>
    <w:rsid w:val="00A76A6D"/>
    <w:rsid w:val="00A776DF"/>
    <w:rsid w:val="00A808C7"/>
    <w:rsid w:val="00A81A09"/>
    <w:rsid w:val="00A81E74"/>
    <w:rsid w:val="00A83D5F"/>
    <w:rsid w:val="00A93803"/>
    <w:rsid w:val="00A95554"/>
    <w:rsid w:val="00A96461"/>
    <w:rsid w:val="00A978A3"/>
    <w:rsid w:val="00AA0F56"/>
    <w:rsid w:val="00AA1592"/>
    <w:rsid w:val="00AA3281"/>
    <w:rsid w:val="00AA32A4"/>
    <w:rsid w:val="00AA4B45"/>
    <w:rsid w:val="00AA6A22"/>
    <w:rsid w:val="00AA6F1F"/>
    <w:rsid w:val="00AB0881"/>
    <w:rsid w:val="00AB256C"/>
    <w:rsid w:val="00AB2DC0"/>
    <w:rsid w:val="00AB2EDD"/>
    <w:rsid w:val="00AB3F8B"/>
    <w:rsid w:val="00AC1BB9"/>
    <w:rsid w:val="00AC6D7B"/>
    <w:rsid w:val="00AD3A2D"/>
    <w:rsid w:val="00AD4814"/>
    <w:rsid w:val="00AD626F"/>
    <w:rsid w:val="00AD682D"/>
    <w:rsid w:val="00AE05DB"/>
    <w:rsid w:val="00AE1B05"/>
    <w:rsid w:val="00AE4977"/>
    <w:rsid w:val="00AE6C86"/>
    <w:rsid w:val="00AE7828"/>
    <w:rsid w:val="00AF0484"/>
    <w:rsid w:val="00AF1D34"/>
    <w:rsid w:val="00AF341A"/>
    <w:rsid w:val="00AF38AA"/>
    <w:rsid w:val="00AF46A3"/>
    <w:rsid w:val="00AF5F44"/>
    <w:rsid w:val="00AF775A"/>
    <w:rsid w:val="00AF7DAE"/>
    <w:rsid w:val="00B004B4"/>
    <w:rsid w:val="00B02717"/>
    <w:rsid w:val="00B10F78"/>
    <w:rsid w:val="00B135A8"/>
    <w:rsid w:val="00B15563"/>
    <w:rsid w:val="00B172C8"/>
    <w:rsid w:val="00B17D53"/>
    <w:rsid w:val="00B22556"/>
    <w:rsid w:val="00B2385E"/>
    <w:rsid w:val="00B250B2"/>
    <w:rsid w:val="00B30454"/>
    <w:rsid w:val="00B30D81"/>
    <w:rsid w:val="00B34C82"/>
    <w:rsid w:val="00B404A9"/>
    <w:rsid w:val="00B4410C"/>
    <w:rsid w:val="00B47456"/>
    <w:rsid w:val="00B47A19"/>
    <w:rsid w:val="00B505F5"/>
    <w:rsid w:val="00B53392"/>
    <w:rsid w:val="00B548AB"/>
    <w:rsid w:val="00B54B5D"/>
    <w:rsid w:val="00B65148"/>
    <w:rsid w:val="00B663FD"/>
    <w:rsid w:val="00B71486"/>
    <w:rsid w:val="00B72665"/>
    <w:rsid w:val="00B8053F"/>
    <w:rsid w:val="00B873AA"/>
    <w:rsid w:val="00B92700"/>
    <w:rsid w:val="00B92D2B"/>
    <w:rsid w:val="00B92DC7"/>
    <w:rsid w:val="00B96884"/>
    <w:rsid w:val="00BB06C1"/>
    <w:rsid w:val="00BB3793"/>
    <w:rsid w:val="00BB5883"/>
    <w:rsid w:val="00BB6853"/>
    <w:rsid w:val="00BB79D2"/>
    <w:rsid w:val="00BC07DD"/>
    <w:rsid w:val="00BC5830"/>
    <w:rsid w:val="00BC63B1"/>
    <w:rsid w:val="00BC66A7"/>
    <w:rsid w:val="00BC6785"/>
    <w:rsid w:val="00BD2016"/>
    <w:rsid w:val="00BD291E"/>
    <w:rsid w:val="00BD3304"/>
    <w:rsid w:val="00BD39A6"/>
    <w:rsid w:val="00BD424E"/>
    <w:rsid w:val="00BD7BAA"/>
    <w:rsid w:val="00BE2297"/>
    <w:rsid w:val="00BE740D"/>
    <w:rsid w:val="00BE7D70"/>
    <w:rsid w:val="00BE7E09"/>
    <w:rsid w:val="00BF0145"/>
    <w:rsid w:val="00BF0C5C"/>
    <w:rsid w:val="00BF0D69"/>
    <w:rsid w:val="00BF13B4"/>
    <w:rsid w:val="00BF261E"/>
    <w:rsid w:val="00BF2D32"/>
    <w:rsid w:val="00BF532E"/>
    <w:rsid w:val="00BF5D79"/>
    <w:rsid w:val="00BF713A"/>
    <w:rsid w:val="00C010A6"/>
    <w:rsid w:val="00C01A54"/>
    <w:rsid w:val="00C06711"/>
    <w:rsid w:val="00C06A60"/>
    <w:rsid w:val="00C07F29"/>
    <w:rsid w:val="00C10348"/>
    <w:rsid w:val="00C11912"/>
    <w:rsid w:val="00C20CDC"/>
    <w:rsid w:val="00C21F26"/>
    <w:rsid w:val="00C22DC6"/>
    <w:rsid w:val="00C2311E"/>
    <w:rsid w:val="00C26A42"/>
    <w:rsid w:val="00C272BE"/>
    <w:rsid w:val="00C34ABC"/>
    <w:rsid w:val="00C36156"/>
    <w:rsid w:val="00C36C77"/>
    <w:rsid w:val="00C37B67"/>
    <w:rsid w:val="00C41795"/>
    <w:rsid w:val="00C43873"/>
    <w:rsid w:val="00C4502C"/>
    <w:rsid w:val="00C47E3F"/>
    <w:rsid w:val="00C56FA4"/>
    <w:rsid w:val="00C571C1"/>
    <w:rsid w:val="00C6002A"/>
    <w:rsid w:val="00C6344B"/>
    <w:rsid w:val="00C66DEF"/>
    <w:rsid w:val="00C678D0"/>
    <w:rsid w:val="00C753C1"/>
    <w:rsid w:val="00C826B4"/>
    <w:rsid w:val="00C84613"/>
    <w:rsid w:val="00C84712"/>
    <w:rsid w:val="00CA474F"/>
    <w:rsid w:val="00CB5977"/>
    <w:rsid w:val="00CC1682"/>
    <w:rsid w:val="00CC1FC6"/>
    <w:rsid w:val="00CC2658"/>
    <w:rsid w:val="00CC28BA"/>
    <w:rsid w:val="00CC334A"/>
    <w:rsid w:val="00CC67FA"/>
    <w:rsid w:val="00CD5943"/>
    <w:rsid w:val="00CE0484"/>
    <w:rsid w:val="00CE2A5B"/>
    <w:rsid w:val="00CE4249"/>
    <w:rsid w:val="00CE599D"/>
    <w:rsid w:val="00CE7D64"/>
    <w:rsid w:val="00CF2B9F"/>
    <w:rsid w:val="00CF43BA"/>
    <w:rsid w:val="00D02223"/>
    <w:rsid w:val="00D052DF"/>
    <w:rsid w:val="00D127D9"/>
    <w:rsid w:val="00D13198"/>
    <w:rsid w:val="00D15BE5"/>
    <w:rsid w:val="00D16157"/>
    <w:rsid w:val="00D165E2"/>
    <w:rsid w:val="00D224F7"/>
    <w:rsid w:val="00D22731"/>
    <w:rsid w:val="00D22CDF"/>
    <w:rsid w:val="00D23806"/>
    <w:rsid w:val="00D326D6"/>
    <w:rsid w:val="00D32B77"/>
    <w:rsid w:val="00D33AA7"/>
    <w:rsid w:val="00D405D7"/>
    <w:rsid w:val="00D434DD"/>
    <w:rsid w:val="00D439C7"/>
    <w:rsid w:val="00D450E5"/>
    <w:rsid w:val="00D465D0"/>
    <w:rsid w:val="00D466BE"/>
    <w:rsid w:val="00D53B85"/>
    <w:rsid w:val="00D54DEF"/>
    <w:rsid w:val="00D567BE"/>
    <w:rsid w:val="00D568DA"/>
    <w:rsid w:val="00D6321E"/>
    <w:rsid w:val="00D652BC"/>
    <w:rsid w:val="00D66872"/>
    <w:rsid w:val="00D67F2C"/>
    <w:rsid w:val="00D75FD1"/>
    <w:rsid w:val="00D77A72"/>
    <w:rsid w:val="00D830A7"/>
    <w:rsid w:val="00D840FD"/>
    <w:rsid w:val="00D97FB5"/>
    <w:rsid w:val="00DA0562"/>
    <w:rsid w:val="00DA0BBA"/>
    <w:rsid w:val="00DA3F31"/>
    <w:rsid w:val="00DB4670"/>
    <w:rsid w:val="00DC0C96"/>
    <w:rsid w:val="00DC6795"/>
    <w:rsid w:val="00DC698F"/>
    <w:rsid w:val="00DD2056"/>
    <w:rsid w:val="00DD2901"/>
    <w:rsid w:val="00DD763D"/>
    <w:rsid w:val="00DE6830"/>
    <w:rsid w:val="00DE6F0F"/>
    <w:rsid w:val="00DF02F0"/>
    <w:rsid w:val="00DF1827"/>
    <w:rsid w:val="00DF2A38"/>
    <w:rsid w:val="00DF5B05"/>
    <w:rsid w:val="00DF7B58"/>
    <w:rsid w:val="00E008F7"/>
    <w:rsid w:val="00E0256D"/>
    <w:rsid w:val="00E0456C"/>
    <w:rsid w:val="00E04863"/>
    <w:rsid w:val="00E15F84"/>
    <w:rsid w:val="00E2014C"/>
    <w:rsid w:val="00E24E02"/>
    <w:rsid w:val="00E25B17"/>
    <w:rsid w:val="00E27E74"/>
    <w:rsid w:val="00E3110D"/>
    <w:rsid w:val="00E3539A"/>
    <w:rsid w:val="00E35E61"/>
    <w:rsid w:val="00E427A7"/>
    <w:rsid w:val="00E47C6D"/>
    <w:rsid w:val="00E53130"/>
    <w:rsid w:val="00E5705A"/>
    <w:rsid w:val="00E619B8"/>
    <w:rsid w:val="00E653E7"/>
    <w:rsid w:val="00E67DB6"/>
    <w:rsid w:val="00E700CC"/>
    <w:rsid w:val="00E76CB4"/>
    <w:rsid w:val="00E81632"/>
    <w:rsid w:val="00E849DC"/>
    <w:rsid w:val="00E85325"/>
    <w:rsid w:val="00E85B5B"/>
    <w:rsid w:val="00E912C0"/>
    <w:rsid w:val="00E9415F"/>
    <w:rsid w:val="00E96FF3"/>
    <w:rsid w:val="00EA3930"/>
    <w:rsid w:val="00EB2E3C"/>
    <w:rsid w:val="00EB59A3"/>
    <w:rsid w:val="00EB7E52"/>
    <w:rsid w:val="00EC2981"/>
    <w:rsid w:val="00EC438F"/>
    <w:rsid w:val="00EC54A4"/>
    <w:rsid w:val="00EE1E9B"/>
    <w:rsid w:val="00EE34A8"/>
    <w:rsid w:val="00EE7038"/>
    <w:rsid w:val="00EF49A6"/>
    <w:rsid w:val="00EF5D5A"/>
    <w:rsid w:val="00EF5EF8"/>
    <w:rsid w:val="00F0104C"/>
    <w:rsid w:val="00F014F5"/>
    <w:rsid w:val="00F0797D"/>
    <w:rsid w:val="00F14226"/>
    <w:rsid w:val="00F2484C"/>
    <w:rsid w:val="00F31641"/>
    <w:rsid w:val="00F31C18"/>
    <w:rsid w:val="00F339F7"/>
    <w:rsid w:val="00F35193"/>
    <w:rsid w:val="00F43AAE"/>
    <w:rsid w:val="00F44526"/>
    <w:rsid w:val="00F56786"/>
    <w:rsid w:val="00F63A7B"/>
    <w:rsid w:val="00F65D8A"/>
    <w:rsid w:val="00F67B2D"/>
    <w:rsid w:val="00F71D0E"/>
    <w:rsid w:val="00F73B58"/>
    <w:rsid w:val="00F74197"/>
    <w:rsid w:val="00F80A82"/>
    <w:rsid w:val="00F90B8A"/>
    <w:rsid w:val="00F940DE"/>
    <w:rsid w:val="00F9560C"/>
    <w:rsid w:val="00F97CA8"/>
    <w:rsid w:val="00FA0D7F"/>
    <w:rsid w:val="00FA1231"/>
    <w:rsid w:val="00FA2208"/>
    <w:rsid w:val="00FA4B4D"/>
    <w:rsid w:val="00FB3592"/>
    <w:rsid w:val="00FB50C9"/>
    <w:rsid w:val="00FB529E"/>
    <w:rsid w:val="00FB5509"/>
    <w:rsid w:val="00FC61F5"/>
    <w:rsid w:val="00FC7075"/>
    <w:rsid w:val="00FD16D6"/>
    <w:rsid w:val="00FD2F10"/>
    <w:rsid w:val="00FD79F7"/>
    <w:rsid w:val="00FE0080"/>
    <w:rsid w:val="00FE2E21"/>
    <w:rsid w:val="00FF128A"/>
    <w:rsid w:val="00FF4F57"/>
    <w:rsid w:val="00FF588A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B2311"/>
  <w15:chartTrackingRefBased/>
  <w15:docId w15:val="{1B1D8B64-B5AD-4A78-956C-29393EAA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F2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63"/>
    <w:pPr>
      <w:ind w:firstLineChars="200" w:firstLine="420"/>
    </w:pPr>
  </w:style>
  <w:style w:type="paragraph" w:customStyle="1" w:styleId="Level1">
    <w:name w:val="Level1"/>
    <w:basedOn w:val="Heading1"/>
    <w:next w:val="Level2"/>
    <w:link w:val="Level1Char"/>
    <w:qFormat/>
    <w:rsid w:val="0064210A"/>
    <w:pPr>
      <w:numPr>
        <w:numId w:val="1"/>
      </w:numPr>
      <w:spacing w:before="0" w:after="0" w:line="240" w:lineRule="auto"/>
    </w:pPr>
    <w:rPr>
      <w:b w:val="0"/>
      <w:sz w:val="32"/>
    </w:rPr>
  </w:style>
  <w:style w:type="paragraph" w:customStyle="1" w:styleId="Level2">
    <w:name w:val="Level2"/>
    <w:basedOn w:val="Heading2"/>
    <w:next w:val="Level3"/>
    <w:link w:val="Level2Char"/>
    <w:qFormat/>
    <w:rsid w:val="0064210A"/>
    <w:pPr>
      <w:numPr>
        <w:ilvl w:val="1"/>
        <w:numId w:val="1"/>
      </w:numPr>
      <w:spacing w:before="0" w:after="0" w:line="240" w:lineRule="auto"/>
    </w:pPr>
    <w:rPr>
      <w:b w:val="0"/>
      <w:sz w:val="28"/>
    </w:rPr>
  </w:style>
  <w:style w:type="character" w:customStyle="1" w:styleId="Level1Char">
    <w:name w:val="Level1 Char"/>
    <w:basedOn w:val="DefaultParagraphFont"/>
    <w:link w:val="Level1"/>
    <w:rsid w:val="0064210A"/>
    <w:rPr>
      <w:bCs/>
      <w:kern w:val="44"/>
      <w:sz w:val="32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E04863"/>
    <w:rPr>
      <w:b/>
      <w:bCs/>
      <w:kern w:val="44"/>
      <w:sz w:val="44"/>
      <w:szCs w:val="44"/>
    </w:rPr>
  </w:style>
  <w:style w:type="character" w:customStyle="1" w:styleId="Level2Char">
    <w:name w:val="Level2 Char"/>
    <w:basedOn w:val="Level1Char"/>
    <w:link w:val="Level2"/>
    <w:rsid w:val="0064210A"/>
    <w:rPr>
      <w:rFonts w:asciiTheme="majorHAnsi" w:eastAsiaTheme="majorEastAsia" w:hAnsiTheme="majorHAnsi" w:cstheme="majorBidi"/>
      <w:bCs/>
      <w:kern w:val="44"/>
      <w:sz w:val="28"/>
      <w:szCs w:val="32"/>
    </w:rPr>
  </w:style>
  <w:style w:type="paragraph" w:customStyle="1" w:styleId="Level3">
    <w:name w:val="Level3"/>
    <w:basedOn w:val="ListParagraph"/>
    <w:next w:val="Normal"/>
    <w:link w:val="Level3Char"/>
    <w:qFormat/>
    <w:rsid w:val="002E47C1"/>
    <w:pPr>
      <w:numPr>
        <w:ilvl w:val="2"/>
        <w:numId w:val="1"/>
      </w:numPr>
      <w:spacing w:beforeLines="50" w:before="50" w:afterLines="50" w:after="50"/>
      <w:ind w:firstLineChars="0"/>
      <w:outlineLvl w:val="2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E04863"/>
  </w:style>
  <w:style w:type="character" w:customStyle="1" w:styleId="Heading2Char">
    <w:name w:val="Heading 2 Char"/>
    <w:basedOn w:val="DefaultParagraphFont"/>
    <w:link w:val="Heading2"/>
    <w:uiPriority w:val="9"/>
    <w:semiHidden/>
    <w:rsid w:val="00576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90B8A"/>
    <w:rPr>
      <w:color w:val="808080"/>
    </w:rPr>
  </w:style>
  <w:style w:type="character" w:customStyle="1" w:styleId="Level3Char">
    <w:name w:val="Level3 Char"/>
    <w:basedOn w:val="Level2Char"/>
    <w:link w:val="Level3"/>
    <w:rsid w:val="002E47C1"/>
    <w:rPr>
      <w:rFonts w:asciiTheme="majorHAnsi" w:eastAsiaTheme="majorEastAsia" w:hAnsiTheme="majorHAnsi" w:cstheme="majorBidi"/>
      <w:bCs w:val="0"/>
      <w:kern w:val="44"/>
      <w:sz w:val="28"/>
      <w:szCs w:val="32"/>
    </w:rPr>
  </w:style>
  <w:style w:type="table" w:styleId="TableGrid">
    <w:name w:val="Table Grid"/>
    <w:basedOn w:val="TableNormal"/>
    <w:uiPriority w:val="39"/>
    <w:rsid w:val="001B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C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A5"/>
    <w:rPr>
      <w:sz w:val="18"/>
      <w:szCs w:val="18"/>
    </w:rPr>
  </w:style>
  <w:style w:type="character" w:customStyle="1" w:styleId="mi">
    <w:name w:val="mi"/>
    <w:basedOn w:val="DefaultParagraphFont"/>
    <w:rsid w:val="00E912C0"/>
  </w:style>
  <w:style w:type="character" w:customStyle="1" w:styleId="mo">
    <w:name w:val="mo"/>
    <w:basedOn w:val="DefaultParagraphFont"/>
    <w:rsid w:val="00E912C0"/>
  </w:style>
  <w:style w:type="character" w:customStyle="1" w:styleId="mn">
    <w:name w:val="mn"/>
    <w:basedOn w:val="DefaultParagraphFont"/>
    <w:rsid w:val="00E912C0"/>
  </w:style>
  <w:style w:type="paragraph" w:styleId="NormalWeb">
    <w:name w:val="Normal (Web)"/>
    <w:basedOn w:val="Normal"/>
    <w:uiPriority w:val="99"/>
    <w:semiHidden/>
    <w:unhideWhenUsed/>
    <w:rsid w:val="00E912C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NoSpacing">
    <w:name w:val="No Spacing"/>
    <w:uiPriority w:val="1"/>
    <w:qFormat/>
    <w:rsid w:val="009B0460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F78"/>
  </w:style>
  <w:style w:type="paragraph" w:styleId="Footer">
    <w:name w:val="footer"/>
    <w:basedOn w:val="Normal"/>
    <w:link w:val="Foot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A54CA-BE49-4DC4-AC91-2EB1046A4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11237</TotalTime>
  <Pages>9</Pages>
  <Words>2255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Wen</dc:creator>
  <cp:keywords/>
  <dc:description/>
  <cp:lastModifiedBy>Shi, Steven</cp:lastModifiedBy>
  <cp:revision>640</cp:revision>
  <cp:lastPrinted>2015-12-17T06:04:00Z</cp:lastPrinted>
  <dcterms:created xsi:type="dcterms:W3CDTF">2015-12-08T04:36:00Z</dcterms:created>
  <dcterms:modified xsi:type="dcterms:W3CDTF">2017-01-18T05:21:00Z</dcterms:modified>
</cp:coreProperties>
</file>