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7740"/>
        <w:gridCol w:w="1270"/>
      </w:tblGrid>
      <w:tr w:rsidR="00E77E2B" w:rsidRPr="0030496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Default="00976E73">
            <w:pPr>
              <w:pStyle w:val="Standard"/>
              <w:snapToGrid w:val="0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615960" cy="487080"/>
                  <wp:effectExtent l="0" t="0" r="0" b="8220"/>
                  <wp:docPr id="1" name="image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6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7E2B" w:rsidRPr="002F6E02" w:rsidRDefault="00976E73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2F6E02">
              <w:rPr>
                <w:rFonts w:ascii="Verdana" w:hAnsi="Verdana"/>
                <w:b/>
                <w:bCs/>
                <w:lang w:val="en-US"/>
              </w:rPr>
              <w:t>swSSO v1.</w:t>
            </w:r>
            <w:r w:rsidR="0012106B">
              <w:rPr>
                <w:rFonts w:ascii="Verdana" w:hAnsi="Verdana"/>
                <w:b/>
                <w:bCs/>
                <w:lang w:val="en-US"/>
              </w:rPr>
              <w:t>2</w:t>
            </w:r>
            <w:r w:rsidR="000666A0">
              <w:rPr>
                <w:rFonts w:ascii="Verdana" w:hAnsi="Verdana"/>
                <w:b/>
                <w:bCs/>
                <w:lang w:val="en-US"/>
              </w:rPr>
              <w:t>1</w:t>
            </w:r>
            <w:r w:rsidRPr="002F6E02">
              <w:rPr>
                <w:rFonts w:ascii="Verdana" w:hAnsi="Verdana"/>
                <w:b/>
                <w:bCs/>
                <w:lang w:val="en-US"/>
              </w:rPr>
              <w:t xml:space="preserve"> – Release notes</w:t>
            </w:r>
          </w:p>
        </w:tc>
        <w:tc>
          <w:tcPr>
            <w:tcW w:w="1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Pr="002F6E02" w:rsidRDefault="00E77E2B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  <w:lang w:val="en-US"/>
              </w:rPr>
            </w:pPr>
          </w:p>
        </w:tc>
      </w:tr>
    </w:tbl>
    <w:p w:rsidR="00E77E2B" w:rsidRPr="002F6E02" w:rsidRDefault="00E77E2B">
      <w:pPr>
        <w:pStyle w:val="Standard"/>
        <w:rPr>
          <w:rFonts w:ascii="Verdana" w:hAnsi="Verdana"/>
          <w:sz w:val="20"/>
          <w:szCs w:val="20"/>
          <w:lang w:val="en-US"/>
        </w:rPr>
      </w:pPr>
    </w:p>
    <w:p w:rsidR="00E77E2B" w:rsidRPr="002F6E02" w:rsidRDefault="00E77E2B">
      <w:pPr>
        <w:pStyle w:val="Standard"/>
        <w:rPr>
          <w:rFonts w:ascii="Verdana" w:hAnsi="Verdana"/>
          <w:sz w:val="20"/>
          <w:szCs w:val="20"/>
          <w:lang w:val="en-US"/>
        </w:rPr>
      </w:pPr>
    </w:p>
    <w:p w:rsidR="00E77E2B" w:rsidRDefault="00976E73" w:rsidP="00A20E1F">
      <w:r>
        <w:rPr>
          <w:rFonts w:ascii="Verdana" w:hAnsi="Verdana"/>
          <w:b/>
          <w:bCs/>
          <w:sz w:val="20"/>
          <w:szCs w:val="20"/>
          <w:u w:val="single"/>
        </w:rPr>
        <w:t>Bugs corrigés :</w:t>
      </w:r>
    </w:p>
    <w:p w:rsidR="0018619D" w:rsidRDefault="0018619D" w:rsidP="0018619D">
      <w:pPr>
        <w:pStyle w:val="EVO-BUG"/>
      </w:pPr>
      <w:r>
        <w:t xml:space="preserve">[ISSUE#381] : </w:t>
      </w:r>
      <w:r w:rsidRPr="0018619D">
        <w:t>Le SSO ne fonctionn</w:t>
      </w:r>
      <w:r>
        <w:t xml:space="preserve">ait </w:t>
      </w:r>
      <w:r w:rsidRPr="0018619D">
        <w:t xml:space="preserve">plus </w:t>
      </w:r>
      <w:r>
        <w:t xml:space="preserve">avec </w:t>
      </w:r>
      <w:r w:rsidRPr="0018619D">
        <w:t>le</w:t>
      </w:r>
      <w:r>
        <w:t>s</w:t>
      </w:r>
      <w:r w:rsidRPr="0018619D">
        <w:t xml:space="preserve"> site</w:t>
      </w:r>
      <w:r>
        <w:t>s</w:t>
      </w:r>
      <w:r w:rsidRPr="0018619D">
        <w:t xml:space="preserve"> est lancé</w:t>
      </w:r>
      <w:r>
        <w:t>s</w:t>
      </w:r>
      <w:r w:rsidRPr="0018619D">
        <w:t xml:space="preserve"> en mode application</w:t>
      </w:r>
      <w:r>
        <w:t xml:space="preserve"> dans Chrome.</w:t>
      </w:r>
      <w:bookmarkStart w:id="0" w:name="_GoBack"/>
      <w:bookmarkEnd w:id="0"/>
    </w:p>
    <w:p w:rsidR="000666A0" w:rsidRDefault="000666A0" w:rsidP="000666A0">
      <w:pPr>
        <w:pStyle w:val="EVO-BUG"/>
      </w:pPr>
      <w:r>
        <w:t xml:space="preserve">[ISSUE#382] : </w:t>
      </w:r>
      <w:r w:rsidR="0018619D">
        <w:t>Les versions 1.20 et inférieures n’étaient pas compatible</w:t>
      </w:r>
      <w:r w:rsidR="00AC5CD2">
        <w:t>s</w:t>
      </w:r>
      <w:r w:rsidR="0018619D">
        <w:t xml:space="preserve"> avec </w:t>
      </w:r>
      <w:r>
        <w:t>Chrome 69</w:t>
      </w:r>
      <w:r w:rsidR="00377094">
        <w:t xml:space="preserve"> </w:t>
      </w:r>
      <w:r w:rsidR="0018619D">
        <w:t>qui sortira le 04/09/2018. Si vous utilisez Chrome, pensez à installer swSSO 1.21 avant cette date !</w:t>
      </w:r>
    </w:p>
    <w:p w:rsidR="0012106B" w:rsidRDefault="0012106B" w:rsidP="000666A0">
      <w:pPr>
        <w:pStyle w:val="EVO-BUG"/>
      </w:pPr>
      <w:r>
        <w:t>[ISSUE#</w:t>
      </w:r>
      <w:r w:rsidR="000666A0">
        <w:t>383</w:t>
      </w:r>
      <w:r>
        <w:t xml:space="preserve">] : </w:t>
      </w:r>
      <w:r w:rsidR="000666A0">
        <w:t>Une erreur pouvait se produire aléatoirement au démarrage de swSSO (en mode mot de passe Windows uniquement), avec le message d’erreur suivant : « </w:t>
      </w:r>
      <w:r w:rsidR="000666A0" w:rsidRPr="000666A0">
        <w:t>Une erreur est survenue au démarrage de swSSO. Merci de contacter le support.</w:t>
      </w:r>
      <w:r w:rsidR="000666A0">
        <w:t xml:space="preserve"> » </w:t>
      </w:r>
    </w:p>
    <w:p w:rsidR="006E1803" w:rsidRDefault="006E1803" w:rsidP="000666A0">
      <w:pPr>
        <w:pStyle w:val="EVO-BUG"/>
      </w:pPr>
      <w:r>
        <w:t xml:space="preserve">[ISSUE#384] : </w:t>
      </w:r>
      <w:proofErr w:type="spellStart"/>
      <w:r>
        <w:t>swSSOMigration</w:t>
      </w:r>
      <w:proofErr w:type="spellEnd"/>
      <w:r>
        <w:t xml:space="preserve">, l’outil à utiliser pour réaliser les montées de version de swSSO sans avoir à redémarrer le poste de travail, ne fonctionnait pas avec les versions swSSO 1.18+. </w:t>
      </w:r>
    </w:p>
    <w:p w:rsidR="00C57310" w:rsidRDefault="00C57310" w:rsidP="00C57310"/>
    <w:p w:rsidR="006E1803" w:rsidRPr="00A20E1F" w:rsidRDefault="006E1803" w:rsidP="006E1803">
      <w:pPr>
        <w:rPr>
          <w:rFonts w:ascii="Verdana" w:hAnsi="Verdana"/>
          <w:b/>
          <w:bCs/>
          <w:sz w:val="20"/>
          <w:szCs w:val="20"/>
          <w:u w:val="single"/>
        </w:rPr>
      </w:pPr>
      <w:r w:rsidRPr="00A20E1F">
        <w:rPr>
          <w:rFonts w:ascii="Verdana" w:hAnsi="Verdana"/>
          <w:b/>
          <w:bCs/>
          <w:sz w:val="20"/>
          <w:szCs w:val="20"/>
          <w:u w:val="single"/>
        </w:rPr>
        <w:t>Problèmes connus :</w:t>
      </w:r>
    </w:p>
    <w:p w:rsidR="006E1803" w:rsidRDefault="006E1803" w:rsidP="00576FFA">
      <w:pPr>
        <w:pStyle w:val="EVO-BUG"/>
      </w:pPr>
      <w:r>
        <w:t>[ISSUE#354] :</w:t>
      </w:r>
      <w:r>
        <w:tab/>
        <w:t xml:space="preserve">Les mises à jour majeures de Windows 10 suppriment une clé de registre qui bloque le fonctionnement de swSSO. Il faut soit repositionner la clé à la main, soit réinstaller swSSO (voir </w:t>
      </w:r>
      <w:r w:rsidR="00576FFA">
        <w:t xml:space="preserve">ici </w:t>
      </w:r>
      <w:hyperlink r:id="rId9" w:history="1">
        <w:r w:rsidR="00576FFA" w:rsidRPr="00E5581E">
          <w:rPr>
            <w:rStyle w:val="Lienhypertexte"/>
          </w:rPr>
          <w:t>https://support.microsoft.com/en-gb/help/4013822/network-provider-settings-are-removed-during-an-in-place-upgrade-to-wi</w:t>
        </w:r>
      </w:hyperlink>
      <w:r>
        <w:t>).</w:t>
      </w:r>
    </w:p>
    <w:p w:rsidR="006E1803" w:rsidRDefault="006E1803" w:rsidP="006E1803"/>
    <w:p w:rsidR="00E77E2B" w:rsidRPr="00A20E1F" w:rsidRDefault="006E1803" w:rsidP="00A20E1F">
      <w:pPr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 xml:space="preserve">Evolutions </w:t>
      </w:r>
      <w:r w:rsidR="00976E73" w:rsidRPr="00A20E1F">
        <w:rPr>
          <w:rFonts w:ascii="Verdana" w:hAnsi="Verdana"/>
          <w:b/>
          <w:bCs/>
          <w:sz w:val="20"/>
          <w:szCs w:val="20"/>
          <w:u w:val="single"/>
        </w:rPr>
        <w:t>:</w:t>
      </w:r>
    </w:p>
    <w:p w:rsidR="002F6E02" w:rsidRDefault="00976E73">
      <w:pPr>
        <w:pStyle w:val="EVO-BUG"/>
      </w:pPr>
      <w:r>
        <w:t>[ISSUE#</w:t>
      </w:r>
      <w:r w:rsidR="0018619D">
        <w:t>380</w:t>
      </w:r>
      <w:r>
        <w:t>] :</w:t>
      </w:r>
      <w:r>
        <w:tab/>
      </w:r>
      <w:r w:rsidR="0018619D">
        <w:t>Le serveur de configuration swSSO est désormais disponible pour PHP7</w:t>
      </w:r>
      <w:r w:rsidR="006E1803">
        <w:t xml:space="preserve"> (il s’agit d’une migration purement technique sans modification fonctionnelle).</w:t>
      </w:r>
    </w:p>
    <w:p w:rsidR="00360410" w:rsidRDefault="00360410" w:rsidP="006E1803"/>
    <w:p w:rsidR="00360410" w:rsidRPr="00A20E1F" w:rsidRDefault="00360410" w:rsidP="00360410">
      <w:pPr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Modules modifiés</w:t>
      </w:r>
      <w:r w:rsidRPr="00A20E1F">
        <w:rPr>
          <w:rFonts w:ascii="Verdana" w:hAnsi="Verdana"/>
          <w:b/>
          <w:bCs/>
          <w:sz w:val="20"/>
          <w:szCs w:val="20"/>
          <w:u w:val="single"/>
        </w:rPr>
        <w:t> 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dans cette version </w:t>
      </w:r>
      <w:r w:rsidRPr="00A20E1F">
        <w:rPr>
          <w:rFonts w:ascii="Verdana" w:hAnsi="Verdana"/>
          <w:b/>
          <w:bCs/>
          <w:sz w:val="20"/>
          <w:szCs w:val="20"/>
          <w:u w:val="single"/>
        </w:rPr>
        <w:t>:</w:t>
      </w:r>
    </w:p>
    <w:p w:rsidR="0097081F" w:rsidRDefault="0097081F" w:rsidP="0097081F">
      <w:pPr>
        <w:pStyle w:val="EVO-BUG"/>
        <w:numPr>
          <w:ilvl w:val="0"/>
          <w:numId w:val="0"/>
        </w:numPr>
      </w:pPr>
      <w:r>
        <w:t>Le tableau ci-dessous permet d’identifier les modules modifiés par rapport à la version précédente. Les modules non modifiés sont simplement re-versionnés et livrés dans la version, leur installation est optionnelle.</w:t>
      </w:r>
    </w:p>
    <w:p w:rsidR="0097081F" w:rsidRDefault="0097081F" w:rsidP="0097081F">
      <w:pPr>
        <w:pStyle w:val="EVO-BUG"/>
        <w:numPr>
          <w:ilvl w:val="0"/>
          <w:numId w:val="0"/>
        </w:numPr>
        <w:spacing w:before="0"/>
      </w:pP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3823"/>
        <w:gridCol w:w="850"/>
      </w:tblGrid>
      <w:tr w:rsidR="0097081F" w:rsidRPr="0097081F" w:rsidTr="00970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 w:rsidRPr="0097081F">
              <w:rPr>
                <w:color w:val="404040" w:themeColor="text1" w:themeTint="BF"/>
                <w:sz w:val="18"/>
              </w:rPr>
              <w:t>Modules client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97081F">
              <w:rPr>
                <w:b/>
                <w:color w:val="404040" w:themeColor="text1" w:themeTint="BF"/>
                <w:sz w:val="18"/>
              </w:rPr>
              <w:t>X</w:t>
            </w: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swSSOSVC.exe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6E1803" w:rsidRDefault="006E1803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6E1803">
              <w:rPr>
                <w:b/>
                <w:color w:val="404040" w:themeColor="text1" w:themeTint="BF"/>
                <w:sz w:val="18"/>
              </w:rPr>
              <w:t>X</w:t>
            </w: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swSSOCM.dll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swSSOHotKey.dll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swSSOMigration.exe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6E1803" w:rsidRDefault="006E1803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6E1803">
              <w:rPr>
                <w:b/>
                <w:color w:val="404040" w:themeColor="text1" w:themeTint="BF"/>
                <w:sz w:val="18"/>
              </w:rPr>
              <w:t>X</w:t>
            </w: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 w:rsidRPr="0097081F">
              <w:rPr>
                <w:color w:val="404040" w:themeColor="text1" w:themeTint="BF"/>
                <w:sz w:val="18"/>
              </w:rPr>
              <w:t>Modules recouvrement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swSSOGenKey.exe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 xml:space="preserve">Web service </w:t>
            </w:r>
            <w:proofErr w:type="spellStart"/>
            <w:r w:rsidRPr="0097081F">
              <w:rPr>
                <w:b w:val="0"/>
                <w:color w:val="404040" w:themeColor="text1" w:themeTint="BF"/>
                <w:sz w:val="18"/>
              </w:rPr>
              <w:t>RecoverWS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swSSORecoverSvc.exe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swSSORecoverDll.dll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6E1803" w:rsidRPr="0097081F" w:rsidTr="008B6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:rsidR="006E1803" w:rsidRPr="0097081F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Serveur de configuration PHP 5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6E1803" w:rsidRPr="0097081F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6E1803" w:rsidRPr="006E1803" w:rsidTr="008B6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6E1803" w:rsidRPr="0097081F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Modules PHP</w:t>
            </w:r>
          </w:p>
        </w:tc>
        <w:tc>
          <w:tcPr>
            <w:tcW w:w="850" w:type="dxa"/>
            <w:shd w:val="clear" w:color="auto" w:fill="FFFFFF" w:themeFill="background1"/>
          </w:tcPr>
          <w:p w:rsidR="006E1803" w:rsidRPr="006E1803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6E1803" w:rsidRPr="006E1803" w:rsidTr="008B6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6E1803" w:rsidRPr="0097081F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Base de données</w:t>
            </w:r>
          </w:p>
        </w:tc>
        <w:tc>
          <w:tcPr>
            <w:tcW w:w="850" w:type="dxa"/>
            <w:shd w:val="clear" w:color="auto" w:fill="FFFFFF" w:themeFill="background1"/>
          </w:tcPr>
          <w:p w:rsidR="006E1803" w:rsidRPr="006E1803" w:rsidRDefault="006E1803" w:rsidP="008B6F85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97081F" w:rsidRPr="0097081F" w:rsidTr="00BC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:rsidR="0097081F" w:rsidRPr="0097081F" w:rsidRDefault="0097081F" w:rsidP="00BC4C28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lastRenderedPageBreak/>
              <w:t>Serveur de configuration</w:t>
            </w:r>
            <w:r w:rsidR="006E1803">
              <w:rPr>
                <w:color w:val="404040" w:themeColor="text1" w:themeTint="BF"/>
                <w:sz w:val="18"/>
              </w:rPr>
              <w:t xml:space="preserve"> PHP 7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7081F" w:rsidRPr="0097081F" w:rsidRDefault="0097081F" w:rsidP="00BC4C28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BC4C28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Modules PHP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6E1803" w:rsidRDefault="006E1803" w:rsidP="00BC4C28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6E1803">
              <w:rPr>
                <w:b/>
                <w:color w:val="404040" w:themeColor="text1" w:themeTint="BF"/>
                <w:sz w:val="18"/>
              </w:rPr>
              <w:t>X</w:t>
            </w: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Base de données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6E1803" w:rsidRDefault="006E1803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6E1803">
              <w:rPr>
                <w:b/>
                <w:color w:val="404040" w:themeColor="text1" w:themeTint="BF"/>
                <w:sz w:val="18"/>
              </w:rPr>
              <w:t>X</w:t>
            </w:r>
          </w:p>
        </w:tc>
      </w:tr>
    </w:tbl>
    <w:p w:rsidR="00360410" w:rsidRDefault="00360410" w:rsidP="006E1803">
      <w:pPr>
        <w:pStyle w:val="EVO-BUG"/>
        <w:numPr>
          <w:ilvl w:val="0"/>
          <w:numId w:val="0"/>
        </w:numPr>
        <w:ind w:left="502" w:hanging="360"/>
      </w:pPr>
    </w:p>
    <w:sectPr w:rsidR="00360410">
      <w:footerReference w:type="default" r:id="rId10"/>
      <w:pgSz w:w="11906" w:h="16838"/>
      <w:pgMar w:top="1134" w:right="851" w:bottom="1418" w:left="851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6B9" w:rsidRDefault="00CF66B9">
      <w:r>
        <w:separator/>
      </w:r>
    </w:p>
  </w:endnote>
  <w:endnote w:type="continuationSeparator" w:id="0">
    <w:p w:rsidR="00CF66B9" w:rsidRDefault="00CF6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, 바탕">
    <w:altName w:val="Cambria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DCD" w:rsidRDefault="0012106B">
    <w:pPr>
      <w:pStyle w:val="Pieddepage"/>
      <w:pBdr>
        <w:top w:val="single" w:sz="4" w:space="1" w:color="000000"/>
      </w:pBdr>
      <w:tabs>
        <w:tab w:val="clear" w:pos="4536"/>
        <w:tab w:val="clear" w:pos="9072"/>
        <w:tab w:val="right" w:pos="10260"/>
      </w:tabs>
    </w:pPr>
    <w:proofErr w:type="gramStart"/>
    <w:r>
      <w:rPr>
        <w:rFonts w:ascii="Verdana" w:hAnsi="Verdana"/>
        <w:sz w:val="16"/>
        <w:szCs w:val="16"/>
      </w:rPr>
      <w:t>swSSO</w:t>
    </w:r>
    <w:proofErr w:type="gramEnd"/>
    <w:r>
      <w:rPr>
        <w:rFonts w:ascii="Verdana" w:hAnsi="Verdana"/>
        <w:sz w:val="16"/>
        <w:szCs w:val="16"/>
      </w:rPr>
      <w:t xml:space="preserve"> v1.2</w:t>
    </w:r>
    <w:r w:rsidR="006E1803">
      <w:rPr>
        <w:rFonts w:ascii="Verdana" w:hAnsi="Verdana"/>
        <w:sz w:val="16"/>
        <w:szCs w:val="16"/>
      </w:rPr>
      <w:t>1</w:t>
    </w:r>
    <w:r w:rsidR="001A6DCD">
      <w:rPr>
        <w:rFonts w:ascii="Verdana" w:hAnsi="Verdana"/>
        <w:sz w:val="16"/>
        <w:szCs w:val="16"/>
      </w:rPr>
      <w:t xml:space="preserve"> – Release notes </w:t>
    </w:r>
    <w:r w:rsidR="001A6DCD">
      <w:rPr>
        <w:rFonts w:ascii="Verdana" w:hAnsi="Verdana"/>
        <w:sz w:val="16"/>
        <w:szCs w:val="16"/>
      </w:rPr>
      <w:tab/>
    </w:r>
    <w:r w:rsidR="001A6DCD">
      <w:rPr>
        <w:rStyle w:val="Numrodepage"/>
        <w:rFonts w:ascii="Verdana" w:hAnsi="Verdana"/>
        <w:sz w:val="16"/>
        <w:szCs w:val="16"/>
      </w:rPr>
      <w:fldChar w:fldCharType="begin"/>
    </w:r>
    <w:r w:rsidR="001A6DCD">
      <w:rPr>
        <w:rStyle w:val="Numrodepage"/>
        <w:rFonts w:ascii="Verdana" w:hAnsi="Verdana"/>
        <w:sz w:val="16"/>
        <w:szCs w:val="16"/>
      </w:rPr>
      <w:instrText xml:space="preserve"> PAGE </w:instrText>
    </w:r>
    <w:r w:rsidR="001A6DCD">
      <w:rPr>
        <w:rStyle w:val="Numrodepage"/>
        <w:rFonts w:ascii="Verdana" w:hAnsi="Verdana"/>
        <w:sz w:val="16"/>
        <w:szCs w:val="16"/>
      </w:rPr>
      <w:fldChar w:fldCharType="separate"/>
    </w:r>
    <w:r w:rsidR="00042947">
      <w:rPr>
        <w:rStyle w:val="Numrodepage"/>
        <w:rFonts w:ascii="Verdana" w:hAnsi="Verdana"/>
        <w:noProof/>
        <w:sz w:val="16"/>
        <w:szCs w:val="16"/>
      </w:rPr>
      <w:t>1</w:t>
    </w:r>
    <w:r w:rsidR="001A6DCD">
      <w:rPr>
        <w:rStyle w:val="Numrodepage"/>
        <w:rFonts w:ascii="Verdana" w:hAnsi="Verdana"/>
        <w:sz w:val="16"/>
        <w:szCs w:val="16"/>
      </w:rPr>
      <w:fldChar w:fldCharType="end"/>
    </w:r>
    <w:r w:rsidR="001A6DCD">
      <w:rPr>
        <w:rStyle w:val="Numrodepage"/>
        <w:rFonts w:ascii="Verdana" w:hAnsi="Verdana"/>
        <w:sz w:val="16"/>
        <w:szCs w:val="16"/>
      </w:rPr>
      <w:t>/</w:t>
    </w:r>
    <w:r w:rsidR="001A6DCD">
      <w:rPr>
        <w:rStyle w:val="Numrodepage"/>
        <w:rFonts w:ascii="Verdana" w:hAnsi="Verdana"/>
        <w:sz w:val="16"/>
        <w:szCs w:val="16"/>
      </w:rPr>
      <w:fldChar w:fldCharType="begin"/>
    </w:r>
    <w:r w:rsidR="001A6DCD">
      <w:rPr>
        <w:rStyle w:val="Numrodepage"/>
        <w:rFonts w:ascii="Verdana" w:hAnsi="Verdana"/>
        <w:sz w:val="16"/>
        <w:szCs w:val="16"/>
      </w:rPr>
      <w:instrText xml:space="preserve"> NUMPAGES \* ARABIC </w:instrText>
    </w:r>
    <w:r w:rsidR="001A6DCD">
      <w:rPr>
        <w:rStyle w:val="Numrodepage"/>
        <w:rFonts w:ascii="Verdana" w:hAnsi="Verdana"/>
        <w:sz w:val="16"/>
        <w:szCs w:val="16"/>
      </w:rPr>
      <w:fldChar w:fldCharType="separate"/>
    </w:r>
    <w:r w:rsidR="00042947">
      <w:rPr>
        <w:rStyle w:val="Numrodepage"/>
        <w:rFonts w:ascii="Verdana" w:hAnsi="Verdana"/>
        <w:noProof/>
        <w:sz w:val="16"/>
        <w:szCs w:val="16"/>
      </w:rPr>
      <w:t>1</w:t>
    </w:r>
    <w:r w:rsidR="001A6DCD">
      <w:rPr>
        <w:rStyle w:val="Numrodepage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6B9" w:rsidRDefault="00CF66B9">
      <w:r>
        <w:rPr>
          <w:color w:val="000000"/>
        </w:rPr>
        <w:separator/>
      </w:r>
    </w:p>
  </w:footnote>
  <w:footnote w:type="continuationSeparator" w:id="0">
    <w:p w:rsidR="00CF66B9" w:rsidRDefault="00CF6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7F5"/>
    <w:multiLevelType w:val="multilevel"/>
    <w:tmpl w:val="C77A0AC8"/>
    <w:styleLink w:val="WW8Num5"/>
    <w:lvl w:ilvl="0">
      <w:numFmt w:val="bullet"/>
      <w:pStyle w:val="EVO-BUG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4A37B3"/>
    <w:multiLevelType w:val="multilevel"/>
    <w:tmpl w:val="1908BDA0"/>
    <w:styleLink w:val="WW8Num3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ED222A9"/>
    <w:multiLevelType w:val="multilevel"/>
    <w:tmpl w:val="E6D4E72C"/>
    <w:styleLink w:val="WW8Num7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85745B"/>
    <w:multiLevelType w:val="multilevel"/>
    <w:tmpl w:val="4BD47758"/>
    <w:styleLink w:val="WW8Num4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1877E4D"/>
    <w:multiLevelType w:val="multilevel"/>
    <w:tmpl w:val="502AE828"/>
    <w:styleLink w:val="WW8Num8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E0B151D"/>
    <w:multiLevelType w:val="hybridMultilevel"/>
    <w:tmpl w:val="7B7222E0"/>
    <w:lvl w:ilvl="0" w:tplc="040C000F">
      <w:start w:val="1"/>
      <w:numFmt w:val="decimal"/>
      <w:lvlText w:val="%1."/>
      <w:lvlJc w:val="left"/>
      <w:pPr>
        <w:ind w:left="2345" w:hanging="360"/>
      </w:p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35A06D40"/>
    <w:multiLevelType w:val="multilevel"/>
    <w:tmpl w:val="1966A82C"/>
    <w:styleLink w:val="WW8Num2"/>
    <w:lvl w:ilvl="0">
      <w:numFmt w:val="bullet"/>
      <w:pStyle w:val="EVO-BUG-ENUM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21E2DEB"/>
    <w:multiLevelType w:val="hybridMultilevel"/>
    <w:tmpl w:val="ABAA4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D0057"/>
    <w:multiLevelType w:val="hybridMultilevel"/>
    <w:tmpl w:val="A5FC5A74"/>
    <w:lvl w:ilvl="0" w:tplc="6BA2BC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55545BD"/>
    <w:multiLevelType w:val="multilevel"/>
    <w:tmpl w:val="284A0170"/>
    <w:styleLink w:val="WW8Num1"/>
    <w:lvl w:ilvl="0">
      <w:numFmt w:val="bullet"/>
      <w:pStyle w:val="ENUM-1"/>
      <w:lvlText w:val=""/>
      <w:lvlJc w:val="left"/>
      <w:pPr>
        <w:ind w:left="360" w:hanging="360"/>
      </w:pPr>
      <w:rPr>
        <w:rFonts w:ascii="Wingdings" w:hAnsi="Wingdings"/>
        <w:color w:val="000000"/>
      </w:rPr>
    </w:lvl>
    <w:lvl w:ilvl="1">
      <w:numFmt w:val="bullet"/>
      <w:lvlText w:val=""/>
      <w:lvlJc w:val="left"/>
      <w:pPr>
        <w:ind w:left="360" w:hanging="360"/>
      </w:pPr>
      <w:rPr>
        <w:rFonts w:ascii="Wingdings" w:hAnsi="Wingdings" w:cs="Courier New"/>
        <w:color w:val="000000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10" w15:restartNumberingAfterBreak="0">
    <w:nsid w:val="6B490E41"/>
    <w:multiLevelType w:val="multilevel"/>
    <w:tmpl w:val="E64A402C"/>
    <w:styleLink w:val="WW8Num6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0"/>
  </w:num>
  <w:num w:numId="10">
    <w:abstractNumId w:val="8"/>
  </w:num>
  <w:num w:numId="11">
    <w:abstractNumId w:val="7"/>
  </w:num>
  <w:num w:numId="12">
    <w:abstractNumId w:val="5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2B"/>
    <w:rsid w:val="00027301"/>
    <w:rsid w:val="00035458"/>
    <w:rsid w:val="000418E7"/>
    <w:rsid w:val="00042947"/>
    <w:rsid w:val="000666A0"/>
    <w:rsid w:val="00117048"/>
    <w:rsid w:val="0012106B"/>
    <w:rsid w:val="0018619D"/>
    <w:rsid w:val="001A6DCD"/>
    <w:rsid w:val="001D0AAA"/>
    <w:rsid w:val="002003D3"/>
    <w:rsid w:val="00233876"/>
    <w:rsid w:val="002562DE"/>
    <w:rsid w:val="002768F7"/>
    <w:rsid w:val="00281C27"/>
    <w:rsid w:val="002D6693"/>
    <w:rsid w:val="002F6E02"/>
    <w:rsid w:val="0030496B"/>
    <w:rsid w:val="00341FE3"/>
    <w:rsid w:val="00360410"/>
    <w:rsid w:val="00367912"/>
    <w:rsid w:val="00377094"/>
    <w:rsid w:val="00426A80"/>
    <w:rsid w:val="00433A4B"/>
    <w:rsid w:val="00446E36"/>
    <w:rsid w:val="00476461"/>
    <w:rsid w:val="004832F1"/>
    <w:rsid w:val="004850C4"/>
    <w:rsid w:val="004941A4"/>
    <w:rsid w:val="004F450B"/>
    <w:rsid w:val="005438DB"/>
    <w:rsid w:val="00550CDC"/>
    <w:rsid w:val="00576FFA"/>
    <w:rsid w:val="0059344F"/>
    <w:rsid w:val="005F416B"/>
    <w:rsid w:val="005F556D"/>
    <w:rsid w:val="00667948"/>
    <w:rsid w:val="006D278D"/>
    <w:rsid w:val="006E1803"/>
    <w:rsid w:val="006F49FF"/>
    <w:rsid w:val="00745BC5"/>
    <w:rsid w:val="00777B86"/>
    <w:rsid w:val="007B1F87"/>
    <w:rsid w:val="007D0712"/>
    <w:rsid w:val="007F2EB9"/>
    <w:rsid w:val="008108E3"/>
    <w:rsid w:val="008A2378"/>
    <w:rsid w:val="008A2E8F"/>
    <w:rsid w:val="008C207C"/>
    <w:rsid w:val="008D5682"/>
    <w:rsid w:val="008F3D81"/>
    <w:rsid w:val="0093700E"/>
    <w:rsid w:val="00962F1A"/>
    <w:rsid w:val="0097081F"/>
    <w:rsid w:val="00976E73"/>
    <w:rsid w:val="00982C58"/>
    <w:rsid w:val="0099798B"/>
    <w:rsid w:val="009B7665"/>
    <w:rsid w:val="009F1C9D"/>
    <w:rsid w:val="00A20E1F"/>
    <w:rsid w:val="00A30C06"/>
    <w:rsid w:val="00A737B8"/>
    <w:rsid w:val="00AC5CD2"/>
    <w:rsid w:val="00B206A6"/>
    <w:rsid w:val="00B65AE6"/>
    <w:rsid w:val="00B77E7A"/>
    <w:rsid w:val="00BB1242"/>
    <w:rsid w:val="00BB1867"/>
    <w:rsid w:val="00BE295B"/>
    <w:rsid w:val="00C27385"/>
    <w:rsid w:val="00C327A8"/>
    <w:rsid w:val="00C57310"/>
    <w:rsid w:val="00C95EBB"/>
    <w:rsid w:val="00CF02FB"/>
    <w:rsid w:val="00CF66B9"/>
    <w:rsid w:val="00D11522"/>
    <w:rsid w:val="00DC7503"/>
    <w:rsid w:val="00DD405A"/>
    <w:rsid w:val="00E050C8"/>
    <w:rsid w:val="00E77E2B"/>
    <w:rsid w:val="00E90C25"/>
    <w:rsid w:val="00EA3CC9"/>
    <w:rsid w:val="00F00AE7"/>
    <w:rsid w:val="00F407DB"/>
    <w:rsid w:val="00F74918"/>
    <w:rsid w:val="00FB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ACB5A6-A86B-4AFE-86E0-4DE1773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Batang, 바탕" w:cs="Times New Roman"/>
      <w:lang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EVO-BUG">
    <w:name w:val="EVO-BUG"/>
    <w:basedOn w:val="Standard"/>
    <w:pPr>
      <w:numPr>
        <w:numId w:val="5"/>
      </w:numPr>
      <w:tabs>
        <w:tab w:val="left" w:pos="1937"/>
      </w:tabs>
      <w:spacing w:before="24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SUITE">
    <w:name w:val="EVO-BUG-SUITE"/>
    <w:basedOn w:val="Standard"/>
    <w:pPr>
      <w:keepNext/>
      <w:spacing w:before="120"/>
      <w:ind w:left="1622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ENUM">
    <w:name w:val="EVO-BUG-ENUM"/>
    <w:basedOn w:val="Standard"/>
    <w:pPr>
      <w:numPr>
        <w:numId w:val="2"/>
      </w:numPr>
      <w:tabs>
        <w:tab w:val="left" w:pos="3959"/>
      </w:tabs>
      <w:spacing w:before="12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xplorateurdedocument">
    <w:name w:val="Explorateur de document"/>
    <w:basedOn w:val="Standard"/>
    <w:pPr>
      <w:shd w:val="clear" w:color="auto" w:fill="000080"/>
    </w:pPr>
    <w:rPr>
      <w:rFonts w:ascii="Tahoma" w:eastAsia="Tahoma" w:hAnsi="Tahoma" w:cs="Tahoma"/>
      <w:sz w:val="20"/>
      <w:szCs w:val="20"/>
    </w:rPr>
  </w:style>
  <w:style w:type="paragraph" w:styleId="Textedebulles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ENUM-1">
    <w:name w:val="ENUM-1"/>
    <w:basedOn w:val="Standard"/>
    <w:pPr>
      <w:numPr>
        <w:numId w:val="1"/>
      </w:numPr>
      <w:tabs>
        <w:tab w:val="left" w:pos="2160"/>
      </w:tabs>
      <w:spacing w:before="120"/>
      <w:jc w:val="both"/>
    </w:pPr>
    <w:rPr>
      <w:rFonts w:ascii="Verdana" w:eastAsia="Verdana" w:hAnsi="Verdana" w:cs="Verdana"/>
      <w:sz w:val="20"/>
    </w:rPr>
  </w:style>
  <w:style w:type="paragraph" w:customStyle="1" w:styleId="ENUM-1suite">
    <w:name w:val="ENUM-1 suite"/>
    <w:basedOn w:val="Standard"/>
    <w:pPr>
      <w:spacing w:before="120"/>
      <w:ind w:left="1080"/>
      <w:jc w:val="both"/>
    </w:pPr>
    <w:rPr>
      <w:rFonts w:ascii="Verdana" w:eastAsia="Verdana" w:hAnsi="Verdana" w:cs="Verdana"/>
      <w:sz w:val="20"/>
    </w:rPr>
  </w:style>
  <w:style w:type="paragraph" w:customStyle="1" w:styleId="Tableaunormal0">
    <w:name w:val="Tableau (normal)"/>
    <w:basedOn w:val="Standard"/>
    <w:pPr>
      <w:spacing w:before="60" w:after="60"/>
    </w:pPr>
    <w:rPr>
      <w:rFonts w:ascii="Verdana" w:eastAsia="Verdana" w:hAnsi="Verdana" w:cs="Verdana"/>
      <w:sz w:val="20"/>
    </w:rPr>
  </w:style>
  <w:style w:type="paragraph" w:customStyle="1" w:styleId="Tableaugras">
    <w:name w:val="Tableau (gras)"/>
    <w:basedOn w:val="Standard"/>
    <w:pPr>
      <w:spacing w:before="60" w:after="60"/>
      <w:jc w:val="both"/>
    </w:pPr>
    <w:rPr>
      <w:rFonts w:ascii="Verdana" w:eastAsia="Verdana" w:hAnsi="Verdana" w:cs="Verdana"/>
      <w:b/>
      <w:bCs/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</w:style>
  <w:style w:type="paragraph" w:customStyle="1" w:styleId="DefinitionList">
    <w:name w:val="Definition List"/>
    <w:basedOn w:val="Standard"/>
    <w:pPr>
      <w:ind w:left="360"/>
    </w:pPr>
  </w:style>
  <w:style w:type="paragraph" w:customStyle="1" w:styleId="H1">
    <w:name w:val="H1"/>
    <w:basedOn w:val="Standard"/>
    <w:pPr>
      <w:keepNext/>
      <w:spacing w:before="100" w:after="100"/>
    </w:pPr>
    <w:rPr>
      <w:b/>
      <w:sz w:val="48"/>
    </w:rPr>
  </w:style>
  <w:style w:type="paragraph" w:customStyle="1" w:styleId="H2">
    <w:name w:val="H2"/>
    <w:basedOn w:val="Standard"/>
    <w:pPr>
      <w:keepNext/>
      <w:spacing w:before="100" w:after="100"/>
    </w:pPr>
    <w:rPr>
      <w:b/>
      <w:sz w:val="36"/>
    </w:rPr>
  </w:style>
  <w:style w:type="paragraph" w:customStyle="1" w:styleId="H3">
    <w:name w:val="H3"/>
    <w:basedOn w:val="Standard"/>
    <w:pPr>
      <w:keepNext/>
      <w:spacing w:before="100" w:after="100"/>
    </w:pPr>
    <w:rPr>
      <w:b/>
      <w:sz w:val="28"/>
    </w:rPr>
  </w:style>
  <w:style w:type="paragraph" w:customStyle="1" w:styleId="H4">
    <w:name w:val="H4"/>
    <w:basedOn w:val="Standard"/>
    <w:pPr>
      <w:keepNext/>
      <w:spacing w:before="100" w:after="100"/>
    </w:pPr>
    <w:rPr>
      <w:b/>
    </w:rPr>
  </w:style>
  <w:style w:type="paragraph" w:customStyle="1" w:styleId="H5">
    <w:name w:val="H5"/>
    <w:basedOn w:val="Standard"/>
    <w:pPr>
      <w:keepNext/>
      <w:spacing w:before="100" w:after="100"/>
    </w:pPr>
    <w:rPr>
      <w:b/>
      <w:sz w:val="20"/>
    </w:rPr>
  </w:style>
  <w:style w:type="paragraph" w:customStyle="1" w:styleId="H6">
    <w:name w:val="H6"/>
    <w:basedOn w:val="Standard"/>
    <w:pPr>
      <w:keepNext/>
      <w:spacing w:before="100" w:after="100"/>
    </w:pPr>
    <w:rPr>
      <w:b/>
      <w:sz w:val="16"/>
    </w:rPr>
  </w:style>
  <w:style w:type="paragraph" w:customStyle="1" w:styleId="Address">
    <w:name w:val="Address"/>
    <w:basedOn w:val="Standard"/>
    <w:rPr>
      <w:i/>
    </w:rPr>
  </w:style>
  <w:style w:type="paragraph" w:customStyle="1" w:styleId="Blockquote">
    <w:name w:val="Blockquote"/>
    <w:basedOn w:val="Standard"/>
    <w:pPr>
      <w:spacing w:before="100" w:after="100"/>
      <w:ind w:left="360" w:right="360"/>
    </w:p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pPr>
      <w:widowControl/>
      <w:pBdr>
        <w:top w:val="double" w:sz="2" w:space="0" w:color="000001"/>
        <w:left w:val="double" w:sz="2" w:space="0" w:color="000001"/>
        <w:bottom w:val="double" w:sz="2" w:space="0" w:color="000001"/>
        <w:right w:val="double" w:sz="2" w:space="0" w:color="000001"/>
      </w:pBdr>
      <w:jc w:val="center"/>
    </w:pPr>
    <w:rPr>
      <w:rFonts w:ascii="Arial" w:eastAsia="Arial" w:hAnsi="Arial" w:cs="Courier New"/>
      <w:vanish/>
      <w:sz w:val="16"/>
    </w:rPr>
  </w:style>
  <w:style w:type="paragraph" w:customStyle="1" w:styleId="z-TopofForm">
    <w:name w:val="z-Top of Form"/>
    <w:pPr>
      <w:widowControl/>
      <w:jc w:val="center"/>
    </w:pPr>
    <w:rPr>
      <w:rFonts w:ascii="Arial" w:eastAsia="Arial" w:hAnsi="Arial" w:cs="Courier New"/>
      <w:vanish/>
      <w:sz w:val="1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Wingdings" w:eastAsia="Wingdings" w:hAnsi="Wingdings" w:cs="Wingdings"/>
      <w:color w:val="000000"/>
    </w:rPr>
  </w:style>
  <w:style w:type="character" w:customStyle="1" w:styleId="WW8Num1z1">
    <w:name w:val="WW8Num1z1"/>
    <w:rPr>
      <w:rFonts w:ascii="Wingdings" w:eastAsia="Wingdings" w:hAnsi="Wingdings" w:cs="Courier New"/>
      <w:color w:val="000000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1z4">
    <w:name w:val="WW8Num1z4"/>
    <w:rPr>
      <w:rFonts w:ascii="Courier New" w:eastAsia="Courier New" w:hAnsi="Courier New" w:cs="Courier New"/>
    </w:rPr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Symbol" w:eastAsia="Symbol" w:hAnsi="Symbol" w:cs="Symbol"/>
      <w:color w:val="000000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Arial" w:eastAsia="Arial" w:hAnsi="Arial" w:cs="Aria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Arial" w:eastAsia="Arial" w:hAnsi="Arial" w:cs="Aria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Symbol" w:eastAsia="Symbol" w:hAnsi="Symbol" w:cs="Symbol"/>
      <w:color w:val="000000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8z4">
    <w:name w:val="WW8Num8z4"/>
    <w:rPr>
      <w:rFonts w:ascii="Courier New" w:eastAsia="Courier New" w:hAnsi="Courier New" w:cs="Courier New"/>
    </w:rPr>
  </w:style>
  <w:style w:type="character" w:styleId="Numrodepage">
    <w:name w:val="page number"/>
    <w:basedOn w:val="Policepardfaut"/>
  </w:style>
  <w:style w:type="character" w:customStyle="1" w:styleId="ENUM-1Car">
    <w:name w:val="ENUM-1 Car"/>
    <w:basedOn w:val="Policepardfaut"/>
    <w:rPr>
      <w:rFonts w:ascii="Verdana" w:eastAsia="Batang, 바탕" w:hAnsi="Verdana" w:cs="Verdana"/>
      <w:szCs w:val="24"/>
      <w:lang w:val="fr-FR" w:eastAsia="ko-KR" w:bidi="ar-SA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eastAsia="Courier New" w:hAnsi="Courier New" w:cs="Courier New"/>
      <w:sz w:val="20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styleId="lev">
    <w:name w:val="Strong"/>
    <w:rPr>
      <w:b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2">
    <w:name w:val="WW8Num2"/>
    <w:basedOn w:val="Aucuneliste"/>
    <w:pPr>
      <w:numPr>
        <w:numId w:val="2"/>
      </w:numPr>
    </w:pPr>
  </w:style>
  <w:style w:type="numbering" w:customStyle="1" w:styleId="WW8Num3">
    <w:name w:val="WW8Num3"/>
    <w:basedOn w:val="Aucuneliste"/>
    <w:pPr>
      <w:numPr>
        <w:numId w:val="3"/>
      </w:numPr>
    </w:pPr>
  </w:style>
  <w:style w:type="numbering" w:customStyle="1" w:styleId="WW8Num4">
    <w:name w:val="WW8Num4"/>
    <w:basedOn w:val="Aucuneliste"/>
    <w:pPr>
      <w:numPr>
        <w:numId w:val="4"/>
      </w:numPr>
    </w:pPr>
  </w:style>
  <w:style w:type="numbering" w:customStyle="1" w:styleId="WW8Num5">
    <w:name w:val="WW8Num5"/>
    <w:basedOn w:val="Aucuneliste"/>
    <w:pPr>
      <w:numPr>
        <w:numId w:val="5"/>
      </w:numPr>
    </w:pPr>
  </w:style>
  <w:style w:type="numbering" w:customStyle="1" w:styleId="WW8Num6">
    <w:name w:val="WW8Num6"/>
    <w:basedOn w:val="Aucuneliste"/>
    <w:pPr>
      <w:numPr>
        <w:numId w:val="6"/>
      </w:numPr>
    </w:pPr>
  </w:style>
  <w:style w:type="numbering" w:customStyle="1" w:styleId="WW8Num7">
    <w:name w:val="WW8Num7"/>
    <w:basedOn w:val="Aucuneliste"/>
    <w:pPr>
      <w:numPr>
        <w:numId w:val="7"/>
      </w:numPr>
    </w:pPr>
  </w:style>
  <w:style w:type="numbering" w:customStyle="1" w:styleId="WW8Num8">
    <w:name w:val="WW8Num8"/>
    <w:basedOn w:val="Aucuneliste"/>
    <w:pPr>
      <w:numPr>
        <w:numId w:val="8"/>
      </w:numPr>
    </w:pPr>
  </w:style>
  <w:style w:type="character" w:styleId="Lienhypertexte">
    <w:name w:val="Hyperlink"/>
    <w:basedOn w:val="Policepardfaut"/>
    <w:uiPriority w:val="99"/>
    <w:unhideWhenUsed/>
    <w:rsid w:val="003679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7912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7B1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6E02"/>
    <w:pPr>
      <w:ind w:left="720"/>
      <w:contextualSpacing/>
    </w:pPr>
    <w:rPr>
      <w:szCs w:val="21"/>
    </w:rPr>
  </w:style>
  <w:style w:type="table" w:styleId="TableauGrille4-Accentuation3">
    <w:name w:val="Grid Table 4 Accent 3"/>
    <w:basedOn w:val="TableauNormal"/>
    <w:uiPriority w:val="49"/>
    <w:rsid w:val="0097081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4013822/network-provider-settings-are-removed-during-an-in-place-upgrade-to-w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A8DC7-0D59-4AF3-9A74-D75A9E094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swSSO - Release Notes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swSSO - Release Notes</dc:title>
  <dc:creator> </dc:creator>
  <cp:lastModifiedBy>sylvain.werdefroy@gmail.com</cp:lastModifiedBy>
  <cp:revision>56</cp:revision>
  <cp:lastPrinted>2018-08-08T18:24:00Z</cp:lastPrinted>
  <dcterms:created xsi:type="dcterms:W3CDTF">2017-11-02T18:01:00Z</dcterms:created>
  <dcterms:modified xsi:type="dcterms:W3CDTF">2018-08-08T18:30:00Z</dcterms:modified>
</cp:coreProperties>
</file>