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Explain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the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difference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between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the == operator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and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the === operator</w:t>
      </w:r>
    </w:p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r w:rsidRPr="00FC7CC6">
        <w:rPr>
          <w:rFonts w:ascii="Georgia" w:hAnsi="Georgia" w:cs="Georgia"/>
          <w:color w:val="262626"/>
          <w:sz w:val="30"/>
          <w:szCs w:val="30"/>
        </w:rPr>
        <w:t>Er wordt === gebruikt als je niet wilt dat automatische typconventies gebeuren. Je wilt dus dat de ene waarde precies gelijk is aan de ander.</w:t>
      </w:r>
      <w:r w:rsidR="00FC7CC6">
        <w:rPr>
          <w:rFonts w:ascii="Georgia" w:hAnsi="Georgia" w:cs="Georgia"/>
          <w:color w:val="262626"/>
          <w:sz w:val="30"/>
          <w:szCs w:val="30"/>
        </w:rPr>
        <w:t xml:space="preserve"> Dus naast dat de waarde wordt gecheckt, wordt dan ook het type gecheckt.</w:t>
      </w:r>
    </w:p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</w:p>
    <w:p w:rsidR="007A1A2D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Explain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what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a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closure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is. (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Note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that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JavaScript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programs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use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closures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very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often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>.)</w:t>
      </w:r>
    </w:p>
    <w:p w:rsidR="00FC7CC6" w:rsidRPr="00FC7CC6" w:rsidRDefault="00FC7CC6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r>
        <w:rPr>
          <w:rFonts w:ascii="Georgia" w:hAnsi="Georgia" w:cs="Georgia"/>
          <w:color w:val="262626"/>
          <w:sz w:val="30"/>
          <w:szCs w:val="30"/>
        </w:rPr>
        <w:t xml:space="preserve">Het is een manier op variabelen te </w:t>
      </w:r>
      <w:r w:rsidR="002C5DA3">
        <w:rPr>
          <w:rFonts w:ascii="Georgia" w:hAnsi="Georgia" w:cs="Georgia"/>
          <w:color w:val="262626"/>
          <w:sz w:val="30"/>
          <w:szCs w:val="30"/>
        </w:rPr>
        <w:t>creëren</w:t>
      </w:r>
      <w:bookmarkStart w:id="0" w:name="_GoBack"/>
      <w:bookmarkEnd w:id="0"/>
      <w:r>
        <w:rPr>
          <w:rFonts w:ascii="Georgia" w:hAnsi="Georgia" w:cs="Georgia"/>
          <w:color w:val="262626"/>
          <w:sz w:val="30"/>
          <w:szCs w:val="30"/>
        </w:rPr>
        <w:t xml:space="preserve"> die alleen in een </w:t>
      </w:r>
      <w:r w:rsidR="002C5DA3">
        <w:rPr>
          <w:rFonts w:ascii="Georgia" w:hAnsi="Georgia" w:cs="Georgia"/>
          <w:color w:val="262626"/>
          <w:sz w:val="30"/>
          <w:szCs w:val="30"/>
        </w:rPr>
        <w:t>bepaalde gebruikt kunnen worden.</w:t>
      </w:r>
    </w:p>
    <w:p w:rsidR="00FC7CC6" w:rsidRPr="00FC7CC6" w:rsidRDefault="00FC7CC6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</w:p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Explain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what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higher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order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functions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are.</w:t>
      </w:r>
    </w:p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r w:rsidRPr="00FC7CC6">
        <w:rPr>
          <w:rFonts w:ascii="Georgia" w:hAnsi="Georgia" w:cs="Georgia"/>
          <w:color w:val="262626"/>
          <w:sz w:val="30"/>
          <w:szCs w:val="30"/>
        </w:rPr>
        <w:t>Een functie die een andere functie als argument kan nemen of die een functie als resultaat terug kan geven.</w:t>
      </w:r>
    </w:p>
    <w:p w:rsidR="007A1A2D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</w:p>
    <w:p w:rsidR="007A0906" w:rsidRPr="00FC7CC6" w:rsidRDefault="007A1A2D" w:rsidP="007A1A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Explain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what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a query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selector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is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and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give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an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example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line of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JavaScript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that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uses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a query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selector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>.</w:t>
      </w:r>
    </w:p>
    <w:p w:rsidR="00FC7CC6" w:rsidRPr="00FC7CC6" w:rsidRDefault="00FC7CC6" w:rsidP="00FC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 w:rsidRPr="00FC7CC6">
        <w:rPr>
          <w:rFonts w:ascii="Georgia" w:hAnsi="Georgia" w:cs="Georgia"/>
          <w:color w:val="262626"/>
          <w:sz w:val="30"/>
          <w:szCs w:val="30"/>
        </w:rPr>
        <w:t xml:space="preserve">De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querySelector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geeft het eerste element terug dat hetzelfde is als de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gespecifiseerde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CSS </w:t>
      </w:r>
      <w:proofErr w:type="spellStart"/>
      <w:r w:rsidRPr="00FC7CC6">
        <w:rPr>
          <w:rFonts w:ascii="Georgia" w:hAnsi="Georgia" w:cs="Georgia"/>
          <w:color w:val="262626"/>
          <w:sz w:val="30"/>
          <w:szCs w:val="30"/>
        </w:rPr>
        <w:t>selectors</w:t>
      </w:r>
      <w:proofErr w:type="spellEnd"/>
      <w:r w:rsidRPr="00FC7CC6">
        <w:rPr>
          <w:rFonts w:ascii="Georgia" w:hAnsi="Georgia" w:cs="Georgia"/>
          <w:color w:val="262626"/>
          <w:sz w:val="30"/>
          <w:szCs w:val="30"/>
        </w:rPr>
        <w:t xml:space="preserve"> </w:t>
      </w:r>
    </w:p>
    <w:p w:rsidR="00FC7CC6" w:rsidRPr="00FC7CC6" w:rsidRDefault="00FC7CC6" w:rsidP="00FC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</w:p>
    <w:p w:rsidR="00FC7CC6" w:rsidRPr="00FC7CC6" w:rsidRDefault="00FC7CC6" w:rsidP="00FC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proofErr w:type="spellStart"/>
      <w:r w:rsidRPr="00FC7CC6">
        <w:rPr>
          <w:rFonts w:ascii="Verdana" w:hAnsi="Verdana" w:cs="Verdana"/>
          <w:sz w:val="30"/>
          <w:szCs w:val="30"/>
        </w:rPr>
        <w:t>document.querySelector</w:t>
      </w:r>
      <w:proofErr w:type="spellEnd"/>
      <w:r w:rsidRPr="00FC7CC6">
        <w:rPr>
          <w:rFonts w:ascii="Verdana" w:hAnsi="Verdana" w:cs="Verdana"/>
          <w:sz w:val="30"/>
          <w:szCs w:val="30"/>
        </w:rPr>
        <w:t>(“</w:t>
      </w:r>
      <w:proofErr w:type="spellStart"/>
      <w:r w:rsidRPr="00FC7CC6">
        <w:rPr>
          <w:rFonts w:ascii="Verdana" w:hAnsi="Verdana" w:cs="Verdana"/>
          <w:sz w:val="30"/>
          <w:szCs w:val="30"/>
        </w:rPr>
        <w:t>div.voorbeeld</w:t>
      </w:r>
      <w:proofErr w:type="spellEnd"/>
      <w:r w:rsidRPr="00FC7CC6">
        <w:rPr>
          <w:rFonts w:ascii="Verdana" w:hAnsi="Verdana" w:cs="Verdana"/>
          <w:sz w:val="30"/>
          <w:szCs w:val="30"/>
        </w:rPr>
        <w:t>”);</w:t>
      </w:r>
    </w:p>
    <w:p w:rsidR="00FC7CC6" w:rsidRPr="00FC7CC6" w:rsidRDefault="00FC7CC6" w:rsidP="00FC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</w:rPr>
      </w:pPr>
      <w:r w:rsidRPr="00FC7CC6">
        <w:rPr>
          <w:rFonts w:ascii="Verdana" w:hAnsi="Verdana" w:cs="Verdana"/>
          <w:sz w:val="30"/>
          <w:szCs w:val="30"/>
        </w:rPr>
        <w:t>Dit krijgt de eerste &lt;div&gt; in document met de class=”voorbeeld”</w:t>
      </w:r>
    </w:p>
    <w:p w:rsidR="00FC7CC6" w:rsidRPr="007A1A2D" w:rsidRDefault="00FC7CC6" w:rsidP="00FC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262626"/>
          <w:sz w:val="30"/>
          <w:szCs w:val="30"/>
          <w:lang w:val="en-US"/>
        </w:rPr>
      </w:pPr>
    </w:p>
    <w:sectPr w:rsidR="00FC7CC6" w:rsidRPr="007A1A2D" w:rsidSect="007A09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97DBE"/>
    <w:multiLevelType w:val="hybridMultilevel"/>
    <w:tmpl w:val="58A4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D"/>
    <w:rsid w:val="00115FEE"/>
    <w:rsid w:val="002C5DA3"/>
    <w:rsid w:val="007A0906"/>
    <w:rsid w:val="007A1A2D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A78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Swaan</dc:creator>
  <cp:keywords/>
  <dc:description/>
  <cp:lastModifiedBy>Swaan</cp:lastModifiedBy>
  <cp:revision>1</cp:revision>
  <dcterms:created xsi:type="dcterms:W3CDTF">2015-11-06T11:59:00Z</dcterms:created>
  <dcterms:modified xsi:type="dcterms:W3CDTF">2015-11-06T16:25:00Z</dcterms:modified>
</cp:coreProperties>
</file>