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28F85" w14:textId="77777777" w:rsidR="00351A42" w:rsidRPr="005D4E3D" w:rsidRDefault="00351A42" w:rsidP="00351A42">
      <w:pPr>
        <w:jc w:val="both"/>
        <w:rPr>
          <w:rFonts w:ascii="EB Garamond" w:eastAsia="EB Garamond" w:hAnsi="EB Garamond" w:cs="EB Garamond"/>
          <w:color w:val="FF0000"/>
        </w:rPr>
      </w:pPr>
      <w:r w:rsidRPr="005D4E3D">
        <w:rPr>
          <w:rFonts w:ascii="EB Garamond" w:eastAsia="EB Garamond" w:hAnsi="EB Garamond" w:cs="EB Garamond"/>
          <w:color w:val="FF0000"/>
        </w:rPr>
        <w:t>URL</w:t>
      </w:r>
    </w:p>
    <w:p w14:paraId="24F4D826" w14:textId="19E644E7" w:rsidR="00351A42" w:rsidRDefault="00351A42" w:rsidP="00351A42">
      <w:pPr>
        <w:jc w:val="both"/>
      </w:pPr>
      <w:hyperlink r:id="rId8" w:history="1">
        <w:r w:rsidRPr="007269F0">
          <w:rPr>
            <w:rStyle w:val="af"/>
          </w:rPr>
          <w:t>https://www.nec.com/en/global/insights/article/ChatGPT-for-Japanese-governments/index.html</w:t>
        </w:r>
      </w:hyperlink>
    </w:p>
    <w:p w14:paraId="6AC57866" w14:textId="77777777" w:rsidR="00351A42" w:rsidRPr="00351A42" w:rsidRDefault="00351A42" w:rsidP="00351A42">
      <w:pPr>
        <w:jc w:val="both"/>
        <w:rPr>
          <w:rFonts w:ascii="EB Garamond" w:hAnsi="EB Garamond" w:cs="EB Garamond" w:hint="eastAsia"/>
        </w:rPr>
      </w:pPr>
    </w:p>
    <w:p w14:paraId="614586C7" w14:textId="5D975E7B" w:rsidR="00351A42" w:rsidRDefault="00351A42" w:rsidP="00351A42">
      <w:pPr>
        <w:spacing w:line="240" w:lineRule="auto"/>
        <w:rPr>
          <w:rFonts w:eastAsiaTheme="majorEastAsia" w:cstheme="minorHAnsi"/>
          <w:color w:val="FF0000"/>
          <w:sz w:val="24"/>
          <w:szCs w:val="24"/>
        </w:rPr>
      </w:pPr>
      <w:r w:rsidRPr="00790947">
        <w:rPr>
          <w:rFonts w:eastAsiaTheme="majorEastAsia" w:cstheme="minorHAnsi"/>
          <w:color w:val="FF0000"/>
          <w:sz w:val="24"/>
          <w:szCs w:val="24"/>
        </w:rPr>
        <w:t>Title</w:t>
      </w:r>
      <w:r w:rsidRPr="00790947">
        <w:rPr>
          <w:rFonts w:eastAsiaTheme="majorEastAsia" w:cstheme="minorHAnsi"/>
          <w:color w:val="FF0000"/>
          <w:sz w:val="24"/>
          <w:szCs w:val="24"/>
        </w:rPr>
        <w:t>、</w:t>
      </w:r>
      <w:proofErr w:type="spellStart"/>
      <w:r w:rsidRPr="00790947">
        <w:rPr>
          <w:rFonts w:eastAsiaTheme="majorEastAsia" w:cstheme="minorHAnsi"/>
          <w:color w:val="FF0000"/>
          <w:sz w:val="24"/>
          <w:szCs w:val="24"/>
        </w:rPr>
        <w:t>og</w:t>
      </w:r>
      <w:proofErr w:type="spellEnd"/>
      <w:r w:rsidRPr="00790947">
        <w:rPr>
          <w:rFonts w:eastAsiaTheme="majorEastAsia" w:cstheme="minorHAnsi"/>
          <w:color w:val="FF0000"/>
          <w:sz w:val="24"/>
          <w:szCs w:val="24"/>
        </w:rPr>
        <w:t xml:space="preserve"> title</w:t>
      </w:r>
      <w:r>
        <w:rPr>
          <w:rFonts w:eastAsiaTheme="majorEastAsia" w:cstheme="minorHAnsi" w:hint="eastAsia"/>
          <w:color w:val="FF0000"/>
          <w:sz w:val="24"/>
          <w:szCs w:val="24"/>
        </w:rPr>
        <w:t>、</w:t>
      </w:r>
      <w:r w:rsidRPr="00790947">
        <w:rPr>
          <w:rFonts w:eastAsiaTheme="majorEastAsia" w:cstheme="minorHAnsi"/>
          <w:color w:val="FF0000"/>
          <w:sz w:val="24"/>
          <w:szCs w:val="24"/>
        </w:rPr>
        <w:t>H1:</w:t>
      </w:r>
    </w:p>
    <w:p w14:paraId="1EDA7DC0" w14:textId="77777777" w:rsidR="00351A42" w:rsidRDefault="00351A42" w:rsidP="00351A42">
      <w:pPr>
        <w:rPr>
          <w:rFonts w:ascii="EB Garamond" w:eastAsia="EB Garamond" w:hAnsi="EB Garamond" w:cs="EB Garamond"/>
          <w:b/>
        </w:rPr>
      </w:pPr>
      <w:r w:rsidRPr="00351A42">
        <w:rPr>
          <w:rFonts w:ascii="EB Garamond" w:eastAsia="EB Garamond" w:hAnsi="EB Garamond" w:cs="EB Garamond"/>
          <w:b/>
        </w:rPr>
        <w:t>NEC joins the race to develop Japan’s own Large Language Model (LLM)</w:t>
      </w:r>
    </w:p>
    <w:p w14:paraId="6FF98E50" w14:textId="77777777" w:rsidR="00351A42" w:rsidRDefault="00351A42" w:rsidP="00351A42">
      <w:pPr>
        <w:rPr>
          <w:rFonts w:ascii="EB Garamond" w:eastAsia="EB Garamond" w:hAnsi="EB Garamond" w:cs="EB Garamond"/>
          <w:b/>
        </w:rPr>
      </w:pPr>
    </w:p>
    <w:p w14:paraId="01F6DE78" w14:textId="5F60EE31" w:rsidR="00351A42" w:rsidRPr="00790947" w:rsidRDefault="00351A42" w:rsidP="00351A42">
      <w:pPr>
        <w:rPr>
          <w:rFonts w:eastAsiaTheme="majorEastAsia" w:cstheme="minorHAnsi"/>
          <w:color w:val="FF0000"/>
          <w:sz w:val="24"/>
          <w:szCs w:val="24"/>
        </w:rPr>
      </w:pPr>
      <w:r>
        <w:rPr>
          <w:rFonts w:eastAsiaTheme="majorEastAsia" w:cstheme="minorHAnsi" w:hint="eastAsia"/>
          <w:color w:val="FF0000"/>
          <w:sz w:val="24"/>
          <w:szCs w:val="24"/>
        </w:rPr>
        <w:t>Above</w:t>
      </w:r>
    </w:p>
    <w:p w14:paraId="7114AEC8" w14:textId="3DD5CB33" w:rsidR="00351A42" w:rsidRDefault="00351A42" w:rsidP="00351A42">
      <w:pPr>
        <w:jc w:val="both"/>
        <w:rPr>
          <w:rFonts w:ascii="EB Garamond" w:hAnsi="EB Garamond" w:cs="EB Garamond"/>
        </w:rPr>
      </w:pPr>
      <w:proofErr w:type="spellStart"/>
      <w:r w:rsidRPr="00351A42">
        <w:rPr>
          <w:rFonts w:ascii="EB Garamond" w:hAnsi="EB Garamond" w:cs="EB Garamond"/>
        </w:rPr>
        <w:t>ChatGPT</w:t>
      </w:r>
      <w:proofErr w:type="spellEnd"/>
      <w:r w:rsidRPr="00351A42">
        <w:rPr>
          <w:rFonts w:ascii="EB Garamond" w:hAnsi="EB Garamond" w:cs="EB Garamond"/>
        </w:rPr>
        <w:t xml:space="preserve"> for Japanese Governments?</w:t>
      </w:r>
    </w:p>
    <w:p w14:paraId="4DE13F8A" w14:textId="77777777" w:rsidR="00351A42" w:rsidRPr="005D4E3D" w:rsidRDefault="00351A42" w:rsidP="00351A42">
      <w:pPr>
        <w:jc w:val="both"/>
        <w:rPr>
          <w:rFonts w:ascii="EB Garamond" w:hAnsi="EB Garamond" w:cs="EB Garamond"/>
        </w:rPr>
      </w:pPr>
    </w:p>
    <w:p w14:paraId="41821D2D" w14:textId="77777777" w:rsidR="00351A42" w:rsidRPr="00790947" w:rsidRDefault="00351A42" w:rsidP="00351A42">
      <w:pPr>
        <w:spacing w:line="240" w:lineRule="auto"/>
        <w:rPr>
          <w:rFonts w:eastAsiaTheme="majorEastAsia" w:cstheme="minorHAnsi"/>
          <w:color w:val="FF0000"/>
          <w:sz w:val="24"/>
          <w:szCs w:val="24"/>
        </w:rPr>
      </w:pPr>
      <w:r w:rsidRPr="00790947">
        <w:rPr>
          <w:rFonts w:eastAsiaTheme="majorEastAsia" w:cstheme="minorHAnsi"/>
          <w:color w:val="FF0000"/>
          <w:sz w:val="24"/>
          <w:szCs w:val="24"/>
        </w:rPr>
        <w:t>Keyword</w:t>
      </w:r>
    </w:p>
    <w:p w14:paraId="7AE10547" w14:textId="7EA633B8" w:rsidR="00351A42" w:rsidRDefault="00351A42" w:rsidP="00351A42">
      <w:pPr>
        <w:jc w:val="both"/>
        <w:rPr>
          <w:rFonts w:ascii="EB Garamond" w:hAnsi="EB Garamond" w:cs="EB Garamond"/>
        </w:rPr>
      </w:pPr>
      <w:proofErr w:type="spellStart"/>
      <w:r w:rsidRPr="00351A42">
        <w:rPr>
          <w:rFonts w:ascii="EB Garamond" w:hAnsi="EB Garamond" w:cs="EB Garamond"/>
        </w:rPr>
        <w:t>ChatGPT</w:t>
      </w:r>
      <w:proofErr w:type="spellEnd"/>
      <w:r w:rsidRPr="00351A42">
        <w:rPr>
          <w:rFonts w:ascii="EB Garamond" w:hAnsi="EB Garamond" w:cs="EB Garamond"/>
        </w:rPr>
        <w:t>, chatbot, Generative AI, LLM, Disaster management</w:t>
      </w:r>
    </w:p>
    <w:p w14:paraId="491B0FEE" w14:textId="77777777" w:rsidR="00351A42" w:rsidRDefault="00351A42" w:rsidP="00351A42">
      <w:pPr>
        <w:jc w:val="both"/>
        <w:rPr>
          <w:rFonts w:ascii="EB Garamond" w:hAnsi="EB Garamond" w:cs="EB Garamond"/>
        </w:rPr>
      </w:pPr>
    </w:p>
    <w:p w14:paraId="25947FF0" w14:textId="77777777" w:rsidR="00351A42" w:rsidRPr="00790947" w:rsidRDefault="00351A42" w:rsidP="00351A42">
      <w:pPr>
        <w:spacing w:line="240" w:lineRule="auto"/>
        <w:rPr>
          <w:rFonts w:eastAsiaTheme="majorEastAsia" w:cstheme="minorHAnsi"/>
          <w:color w:val="FF0000"/>
          <w:sz w:val="24"/>
          <w:szCs w:val="24"/>
        </w:rPr>
      </w:pPr>
      <w:r w:rsidRPr="00790947">
        <w:rPr>
          <w:rFonts w:eastAsiaTheme="majorEastAsia" w:cstheme="minorHAnsi"/>
          <w:color w:val="FF0000"/>
          <w:sz w:val="24"/>
          <w:szCs w:val="24"/>
        </w:rPr>
        <w:t>Description</w:t>
      </w:r>
    </w:p>
    <w:p w14:paraId="1992A6C9" w14:textId="77777777" w:rsidR="00351A42" w:rsidRPr="00351A42" w:rsidRDefault="00351A42" w:rsidP="00351A42">
      <w:pPr>
        <w:spacing w:line="240" w:lineRule="auto"/>
        <w:jc w:val="both"/>
        <w:rPr>
          <w:rFonts w:ascii="游ゴシック" w:eastAsia="游ゴシック" w:hAnsi="游ゴシック" w:cs="ＭＳ Ｐゴシック"/>
          <w:color w:val="000000"/>
          <w:lang w:val="en-US"/>
        </w:rPr>
      </w:pPr>
      <w:r w:rsidRPr="00351A42">
        <w:rPr>
          <w:rFonts w:ascii="游ゴシック" w:eastAsia="游ゴシック" w:hAnsi="游ゴシック" w:cs="ＭＳ Ｐゴシック" w:hint="eastAsia"/>
          <w:color w:val="000000"/>
          <w:lang w:val="en-US"/>
        </w:rPr>
        <w:t>NEC joins the race to develop Japan’s own Large Language Model (LLM)</w:t>
      </w:r>
    </w:p>
    <w:p w14:paraId="1B30F000" w14:textId="77777777" w:rsidR="00351A42" w:rsidRPr="00351A42" w:rsidRDefault="00351A42" w:rsidP="00351A42">
      <w:pPr>
        <w:jc w:val="both"/>
        <w:rPr>
          <w:rFonts w:ascii="EB Garamond" w:hAnsi="EB Garamond" w:cs="EB Garamond"/>
          <w:lang w:val="en-US"/>
        </w:rPr>
      </w:pPr>
    </w:p>
    <w:p w14:paraId="3F73E413" w14:textId="77777777" w:rsidR="00351A42" w:rsidRDefault="00351A42" w:rsidP="00351A42">
      <w:pPr>
        <w:jc w:val="both"/>
        <w:rPr>
          <w:rFonts w:ascii="EB Garamond" w:hAnsi="EB Garamond" w:cs="EB Garamond"/>
          <w:color w:val="FF0000"/>
        </w:rPr>
      </w:pPr>
      <w:r w:rsidRPr="005D4E3D">
        <w:rPr>
          <w:rFonts w:ascii="EB Garamond" w:hAnsi="EB Garamond" w:cs="EB Garamond"/>
          <w:color w:val="FF0000"/>
        </w:rPr>
        <w:t>Breadcrumbs</w:t>
      </w:r>
    </w:p>
    <w:p w14:paraId="70369C66" w14:textId="77777777" w:rsidR="00351A42" w:rsidRDefault="00351A42" w:rsidP="00351A42">
      <w:pPr>
        <w:rPr>
          <w:rFonts w:ascii="EB Garamond" w:eastAsia="EB Garamond" w:hAnsi="EB Garamond" w:cs="EB Garamond"/>
          <w:b/>
        </w:rPr>
      </w:pPr>
      <w:r w:rsidRPr="00790947">
        <w:rPr>
          <w:rFonts w:eastAsiaTheme="majorEastAsia" w:cstheme="minorHAnsi"/>
          <w:color w:val="000000" w:themeColor="text1"/>
          <w:sz w:val="24"/>
          <w:szCs w:val="24"/>
        </w:rPr>
        <w:t xml:space="preserve">Home &gt; About NEC &gt; NEC Insights &gt; </w:t>
      </w:r>
      <w:r>
        <w:rPr>
          <w:rFonts w:eastAsiaTheme="majorEastAsia" w:cstheme="minorHAnsi" w:hint="eastAsia"/>
          <w:color w:val="000000" w:themeColor="text1"/>
          <w:sz w:val="24"/>
          <w:szCs w:val="24"/>
        </w:rPr>
        <w:t>DX</w:t>
      </w:r>
      <w:r w:rsidRPr="00790947">
        <w:rPr>
          <w:rFonts w:eastAsiaTheme="majorEastAsia" w:cstheme="minorHAnsi"/>
          <w:color w:val="000000" w:themeColor="text1"/>
          <w:sz w:val="24"/>
          <w:szCs w:val="24"/>
        </w:rPr>
        <w:t xml:space="preserve"> &gt; </w:t>
      </w:r>
      <w:r w:rsidRPr="00351A42">
        <w:rPr>
          <w:rFonts w:ascii="EB Garamond" w:eastAsia="EB Garamond" w:hAnsi="EB Garamond" w:cs="EB Garamond"/>
          <w:b/>
        </w:rPr>
        <w:t>NEC joins the race to develop Japan’s own Large Language Model (LLM)</w:t>
      </w:r>
    </w:p>
    <w:p w14:paraId="42FC88CA" w14:textId="77777777" w:rsidR="00351A42" w:rsidRPr="005D4E3D" w:rsidRDefault="00351A42" w:rsidP="00351A42">
      <w:pPr>
        <w:spacing w:line="240" w:lineRule="auto"/>
        <w:rPr>
          <w:rFonts w:ascii="EB Garamond" w:hAnsi="EB Garamond" w:cs="EB Garamond"/>
          <w:color w:val="FF0000"/>
        </w:rPr>
      </w:pPr>
    </w:p>
    <w:p w14:paraId="6D187E9A" w14:textId="77777777" w:rsidR="00351A42" w:rsidRPr="00790947" w:rsidRDefault="00351A42" w:rsidP="00351A42">
      <w:pPr>
        <w:spacing w:line="240" w:lineRule="auto"/>
        <w:rPr>
          <w:rFonts w:eastAsiaTheme="majorEastAsia" w:cstheme="minorHAnsi"/>
          <w:color w:val="FF0000"/>
          <w:sz w:val="24"/>
          <w:szCs w:val="24"/>
        </w:rPr>
      </w:pPr>
      <w:r w:rsidRPr="00790947">
        <w:rPr>
          <w:rFonts w:eastAsiaTheme="majorEastAsia" w:cstheme="minorHAnsi"/>
          <w:color w:val="FF0000"/>
          <w:sz w:val="24"/>
          <w:szCs w:val="24"/>
        </w:rPr>
        <w:t>Category</w:t>
      </w:r>
    </w:p>
    <w:p w14:paraId="5FBDD640" w14:textId="77777777" w:rsidR="00351A42" w:rsidRDefault="00351A42" w:rsidP="00351A42">
      <w:pPr>
        <w:jc w:val="both"/>
        <w:rPr>
          <w:rFonts w:ascii="EB Garamond" w:hAnsi="EB Garamond" w:cs="EB Garamond"/>
        </w:rPr>
      </w:pPr>
      <w:r w:rsidRPr="005D4E3D">
        <w:rPr>
          <w:rFonts w:ascii="EB Garamond" w:hAnsi="EB Garamond" w:cs="EB Garamond"/>
        </w:rPr>
        <w:t>DX, Smart City</w:t>
      </w:r>
      <w:r>
        <w:rPr>
          <w:rFonts w:ascii="EB Garamond" w:hAnsi="EB Garamond" w:cs="EB Garamond" w:hint="eastAsia"/>
        </w:rPr>
        <w:t xml:space="preserve">　下記にも本記事のリンクを貼ってください。</w:t>
      </w:r>
    </w:p>
    <w:p w14:paraId="10D13C48" w14:textId="77777777" w:rsidR="00351A42" w:rsidRPr="00790947" w:rsidRDefault="00351A42" w:rsidP="00351A42">
      <w:pPr>
        <w:spacing w:line="240" w:lineRule="auto"/>
        <w:rPr>
          <w:rFonts w:eastAsiaTheme="majorEastAsia" w:cstheme="minorHAnsi"/>
          <w:color w:val="000000" w:themeColor="text1"/>
          <w:sz w:val="24"/>
          <w:szCs w:val="24"/>
        </w:rPr>
      </w:pPr>
      <w:r w:rsidRPr="00790947">
        <w:rPr>
          <w:rFonts w:eastAsiaTheme="majorEastAsia" w:cstheme="minorHAnsi"/>
          <w:color w:val="000000" w:themeColor="text1"/>
          <w:sz w:val="24"/>
          <w:szCs w:val="24"/>
        </w:rPr>
        <w:t>[</w:t>
      </w:r>
      <w:r>
        <w:rPr>
          <w:rFonts w:eastAsiaTheme="majorEastAsia" w:cstheme="minorHAnsi" w:hint="eastAsia"/>
          <w:color w:val="000000" w:themeColor="text1"/>
          <w:sz w:val="24"/>
          <w:szCs w:val="24"/>
        </w:rPr>
        <w:t>DX</w:t>
      </w:r>
      <w:r w:rsidRPr="00790947">
        <w:rPr>
          <w:rFonts w:eastAsiaTheme="majorEastAsia" w:cstheme="minorHAnsi"/>
          <w:color w:val="000000" w:themeColor="text1"/>
          <w:sz w:val="24"/>
          <w:szCs w:val="24"/>
        </w:rPr>
        <w:t>] https://www.nec.com/en/global/insights/</w:t>
      </w:r>
      <w:r>
        <w:rPr>
          <w:rFonts w:eastAsiaTheme="majorEastAsia" w:cstheme="minorHAnsi" w:hint="eastAsia"/>
          <w:color w:val="000000" w:themeColor="text1"/>
          <w:sz w:val="24"/>
          <w:szCs w:val="24"/>
        </w:rPr>
        <w:t>dx</w:t>
      </w:r>
      <w:r w:rsidRPr="00790947">
        <w:rPr>
          <w:rFonts w:eastAsiaTheme="majorEastAsia" w:cstheme="minorHAnsi"/>
          <w:color w:val="000000" w:themeColor="text1"/>
          <w:sz w:val="24"/>
          <w:szCs w:val="24"/>
        </w:rPr>
        <w:t>.html</w:t>
      </w:r>
    </w:p>
    <w:p w14:paraId="46024044" w14:textId="77777777" w:rsidR="00351A42" w:rsidRPr="00790947" w:rsidRDefault="00351A42" w:rsidP="00351A42">
      <w:pPr>
        <w:spacing w:line="240" w:lineRule="auto"/>
        <w:rPr>
          <w:rFonts w:eastAsiaTheme="majorEastAsia" w:cstheme="minorHAnsi"/>
          <w:color w:val="000000" w:themeColor="text1"/>
          <w:sz w:val="24"/>
          <w:szCs w:val="24"/>
        </w:rPr>
      </w:pPr>
      <w:r w:rsidRPr="00790947">
        <w:rPr>
          <w:rFonts w:eastAsiaTheme="majorEastAsia" w:cstheme="minorHAnsi"/>
          <w:color w:val="000000" w:themeColor="text1"/>
          <w:sz w:val="24"/>
          <w:szCs w:val="24"/>
        </w:rPr>
        <w:t>[Smart City] https://www.nec.com/en/global/insights/smart_city.html</w:t>
      </w:r>
    </w:p>
    <w:p w14:paraId="5F684DB0" w14:textId="77777777" w:rsidR="00351A42" w:rsidRPr="005D4E3D" w:rsidRDefault="00351A42" w:rsidP="00351A42">
      <w:pPr>
        <w:jc w:val="both"/>
        <w:rPr>
          <w:rFonts w:ascii="EB Garamond" w:hAnsi="EB Garamond" w:cs="EB Garamond"/>
        </w:rPr>
      </w:pPr>
    </w:p>
    <w:p w14:paraId="3F7942BD" w14:textId="639FBAC4" w:rsidR="00351A42" w:rsidRPr="003F029E" w:rsidRDefault="00351A42" w:rsidP="00351A42">
      <w:pPr>
        <w:spacing w:line="240" w:lineRule="auto"/>
        <w:rPr>
          <w:color w:val="FF0000"/>
        </w:rPr>
      </w:pPr>
      <w:r w:rsidRPr="003F029E">
        <w:rPr>
          <w:rFonts w:hint="eastAsia"/>
          <w:color w:val="FF0000"/>
        </w:rPr>
        <w:t>The article position as indicated below.</w:t>
      </w:r>
      <w:r w:rsidRPr="00351A42">
        <w:t xml:space="preserve"> </w:t>
      </w:r>
      <w:r w:rsidRPr="00351A42">
        <w:rPr>
          <w:color w:val="FF0000"/>
        </w:rPr>
        <w:t>Replace 'Top 10 Tech Trends'</w:t>
      </w:r>
    </w:p>
    <w:p w14:paraId="2A02126C" w14:textId="77777777" w:rsidR="00351A42" w:rsidRPr="003F029E" w:rsidRDefault="00351A42" w:rsidP="00351A42">
      <w:pPr>
        <w:spacing w:line="240" w:lineRule="auto"/>
        <w:rPr>
          <w:color w:val="FF0000"/>
        </w:rPr>
      </w:pPr>
      <w:r w:rsidRPr="003F029E">
        <w:rPr>
          <w:color w:val="FF0000"/>
        </w:rPr>
        <w:t>https://www.nec.com/en/global/insights/index.html</w:t>
      </w:r>
    </w:p>
    <w:p w14:paraId="2C8970D5" w14:textId="77777777" w:rsidR="00351A42" w:rsidRDefault="00351A42" w:rsidP="00351A42">
      <w:pPr>
        <w:jc w:val="both"/>
        <w:rPr>
          <w:rFonts w:ascii="EB Garamond" w:hAnsi="EB Garamond" w:cs="EB Garamond"/>
          <w:color w:val="FF0000"/>
        </w:rPr>
      </w:pPr>
    </w:p>
    <w:p w14:paraId="5451E532" w14:textId="01CCE1F9" w:rsidR="00351A42" w:rsidRDefault="00351A42">
      <w:pPr>
        <w:jc w:val="both"/>
        <w:rPr>
          <w:rFonts w:ascii="EB Garamond" w:hAnsi="EB Garamond" w:cs="EB Garamond"/>
          <w:b/>
        </w:rPr>
      </w:pPr>
      <w:r>
        <w:rPr>
          <w:noProof/>
        </w:rPr>
        <w:drawing>
          <wp:inline distT="0" distB="0" distL="0" distR="0" wp14:anchorId="0C9D00B4" wp14:editId="7E30BA20">
            <wp:extent cx="1154430" cy="989046"/>
            <wp:effectExtent l="0" t="0" r="7620" b="1905"/>
            <wp:docPr id="1" name="図 7">
              <a:extLst xmlns:a="http://schemas.openxmlformats.org/drawingml/2006/main">
                <a:ext uri="{FF2B5EF4-FFF2-40B4-BE49-F238E27FC236}">
                  <a16:creationId xmlns:a16="http://schemas.microsoft.com/office/drawing/2014/main" id="{66A49F1F-A487-3F54-124E-E73402187B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66A49F1F-A487-3F54-124E-E73402187B05}"/>
                        </a:ext>
                      </a:extLst>
                    </pic:cNvPr>
                    <pic:cNvPicPr>
                      <a:picLocks noChangeAspect="1"/>
                    </pic:cNvPicPr>
                  </pic:nvPicPr>
                  <pic:blipFill>
                    <a:blip r:embed="rId9"/>
                    <a:stretch>
                      <a:fillRect/>
                    </a:stretch>
                  </pic:blipFill>
                  <pic:spPr>
                    <a:xfrm>
                      <a:off x="0" y="0"/>
                      <a:ext cx="1154430" cy="989046"/>
                    </a:xfrm>
                    <a:prstGeom prst="rect">
                      <a:avLst/>
                    </a:prstGeom>
                  </pic:spPr>
                </pic:pic>
              </a:graphicData>
            </a:graphic>
          </wp:inline>
        </w:drawing>
      </w:r>
    </w:p>
    <w:p w14:paraId="2C05CF19" w14:textId="75E6AA0E" w:rsidR="00351A42" w:rsidRDefault="00351A42">
      <w:pPr>
        <w:jc w:val="both"/>
        <w:rPr>
          <w:rFonts w:ascii="EB Garamond" w:hAnsi="EB Garamond" w:cs="EB Garamond"/>
          <w:b/>
        </w:rPr>
      </w:pPr>
    </w:p>
    <w:p w14:paraId="3504F6CE" w14:textId="024F44BF" w:rsidR="00351A42" w:rsidRDefault="00351A42">
      <w:pPr>
        <w:jc w:val="both"/>
        <w:rPr>
          <w:rFonts w:ascii="EB Garamond" w:hAnsi="EB Garamond" w:cs="EB Garamond" w:hint="eastAsia"/>
          <w:b/>
        </w:rPr>
      </w:pPr>
      <w:proofErr w:type="spellStart"/>
      <w:r>
        <w:rPr>
          <w:color w:val="FF0000"/>
        </w:rPr>
        <w:t>Plz</w:t>
      </w:r>
      <w:proofErr w:type="spellEnd"/>
      <w:r>
        <w:rPr>
          <w:color w:val="FF0000"/>
        </w:rPr>
        <w:t xml:space="preserve"> move </w:t>
      </w:r>
      <w:r w:rsidRPr="00351A42">
        <w:rPr>
          <w:color w:val="FF0000"/>
        </w:rPr>
        <w:t>Top 10 Tech Trends'</w:t>
      </w:r>
      <w:r>
        <w:rPr>
          <w:rFonts w:hint="eastAsia"/>
          <w:color w:val="FF0000"/>
        </w:rPr>
        <w:t xml:space="preserve"> </w:t>
      </w:r>
      <w:r>
        <w:rPr>
          <w:color w:val="FF0000"/>
        </w:rPr>
        <w:t>here.</w:t>
      </w:r>
      <w:r>
        <w:rPr>
          <w:rFonts w:hint="eastAsia"/>
          <w:color w:val="FF0000"/>
        </w:rPr>
        <w:t>↓</w:t>
      </w:r>
    </w:p>
    <w:p w14:paraId="2D16BFDE" w14:textId="51EE10BD" w:rsidR="00351A42" w:rsidRPr="00351A42" w:rsidRDefault="00351A42">
      <w:pPr>
        <w:jc w:val="both"/>
        <w:rPr>
          <w:rFonts w:ascii="EB Garamond" w:hAnsi="EB Garamond" w:cs="EB Garamond" w:hint="eastAsia"/>
          <w:b/>
        </w:rPr>
      </w:pPr>
      <w:r w:rsidRPr="00351A42">
        <w:rPr>
          <w:rFonts w:ascii="EB Garamond" w:hAnsi="EB Garamond" w:cs="EB Garamond"/>
          <w:b/>
          <w:noProof/>
        </w:rPr>
        <w:lastRenderedPageBreak/>
        <w:drawing>
          <wp:inline distT="0" distB="0" distL="0" distR="0" wp14:anchorId="29D08344" wp14:editId="06AADC15">
            <wp:extent cx="4739640" cy="1581105"/>
            <wp:effectExtent l="0" t="0" r="3810"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7785" cy="1583822"/>
                    </a:xfrm>
                    <a:prstGeom prst="rect">
                      <a:avLst/>
                    </a:prstGeom>
                    <a:noFill/>
                    <a:ln>
                      <a:noFill/>
                    </a:ln>
                  </pic:spPr>
                </pic:pic>
              </a:graphicData>
            </a:graphic>
          </wp:inline>
        </w:drawing>
      </w:r>
    </w:p>
    <w:p w14:paraId="2B58F4A0" w14:textId="77777777" w:rsidR="00D36AFD" w:rsidRDefault="00D36AFD" w:rsidP="00D36AFD">
      <w:pPr>
        <w:jc w:val="both"/>
        <w:rPr>
          <w:rFonts w:ascii="EB Garamond" w:eastAsia="EB Garamond" w:hAnsi="EB Garamond" w:cs="EB Garamond"/>
        </w:rPr>
      </w:pPr>
    </w:p>
    <w:p w14:paraId="0EAD66E2" w14:textId="77777777" w:rsidR="00D36AFD" w:rsidRPr="00790947" w:rsidRDefault="00D36AFD" w:rsidP="00D36AFD">
      <w:pPr>
        <w:rPr>
          <w:rFonts w:eastAsiaTheme="majorEastAsia" w:cstheme="minorHAnsi"/>
          <w:color w:val="FF0000"/>
          <w:sz w:val="24"/>
          <w:szCs w:val="24"/>
        </w:rPr>
      </w:pPr>
      <w:r w:rsidRPr="00790947">
        <w:rPr>
          <w:rFonts w:eastAsiaTheme="majorEastAsia" w:cstheme="minorHAnsi"/>
          <w:color w:val="FF0000"/>
          <w:sz w:val="24"/>
          <w:szCs w:val="24"/>
        </w:rPr>
        <w:t>---article start---</w:t>
      </w:r>
    </w:p>
    <w:p w14:paraId="2D50ADE4" w14:textId="77777777" w:rsidR="00D36AFD" w:rsidRPr="00790947" w:rsidRDefault="00D36AFD" w:rsidP="00D36AFD">
      <w:pPr>
        <w:rPr>
          <w:rFonts w:eastAsiaTheme="majorEastAsia" w:cstheme="minorHAnsi"/>
          <w:color w:val="FF0000"/>
          <w:sz w:val="24"/>
          <w:szCs w:val="24"/>
        </w:rPr>
      </w:pPr>
      <w:r w:rsidRPr="00790947">
        <w:rPr>
          <w:rFonts w:eastAsiaTheme="majorEastAsia" w:cstheme="minorHAnsi"/>
          <w:color w:val="FF0000"/>
          <w:sz w:val="24"/>
          <w:szCs w:val="24"/>
        </w:rPr>
        <w:t>[V3Text]</w:t>
      </w:r>
    </w:p>
    <w:p w14:paraId="48C55C45" w14:textId="77777777" w:rsidR="005C16E4" w:rsidRDefault="005C16E4">
      <w:pPr>
        <w:jc w:val="both"/>
        <w:rPr>
          <w:rFonts w:ascii="EB Garamond" w:eastAsia="EB Garamond" w:hAnsi="EB Garamond" w:cs="EB Garamond"/>
        </w:rPr>
      </w:pPr>
    </w:p>
    <w:p w14:paraId="48C55C46" w14:textId="77777777" w:rsidR="005C16E4" w:rsidRDefault="00213583">
      <w:pPr>
        <w:jc w:val="both"/>
        <w:rPr>
          <w:rFonts w:ascii="EB Garamond" w:eastAsia="EB Garamond" w:hAnsi="EB Garamond" w:cs="EB Garamond"/>
        </w:rPr>
      </w:pPr>
      <w:r>
        <w:rPr>
          <w:rFonts w:ascii="EB Garamond" w:eastAsia="EB Garamond" w:hAnsi="EB Garamond" w:cs="EB Garamond"/>
        </w:rPr>
        <w:t xml:space="preserve">If you haven’t heard of large language models (LLMs), you must have heard of </w:t>
      </w:r>
      <w:proofErr w:type="spellStart"/>
      <w:r>
        <w:rPr>
          <w:rFonts w:ascii="EB Garamond" w:eastAsia="EB Garamond" w:hAnsi="EB Garamond" w:cs="EB Garamond"/>
        </w:rPr>
        <w:t>ChatGPT</w:t>
      </w:r>
      <w:proofErr w:type="spellEnd"/>
      <w:r>
        <w:rPr>
          <w:rFonts w:ascii="EB Garamond" w:eastAsia="EB Garamond" w:hAnsi="EB Garamond" w:cs="EB Garamond"/>
        </w:rPr>
        <w:t xml:space="preserve"> and Bard. LLMs are a type of artificial intelligence (AI) trained on massive text and code datasets. LLMs can generate text, translate languages, write different kinds of creative content, and answer questions in the form of a conversation.</w:t>
      </w:r>
    </w:p>
    <w:p w14:paraId="48C55C47" w14:textId="77777777" w:rsidR="005C16E4" w:rsidRDefault="005C16E4">
      <w:pPr>
        <w:jc w:val="both"/>
        <w:rPr>
          <w:rFonts w:ascii="EB Garamond" w:eastAsia="EB Garamond" w:hAnsi="EB Garamond" w:cs="EB Garamond"/>
        </w:rPr>
      </w:pPr>
    </w:p>
    <w:p w14:paraId="48C55C48" w14:textId="77777777" w:rsidR="005C16E4" w:rsidRDefault="00213583">
      <w:pPr>
        <w:jc w:val="both"/>
        <w:rPr>
          <w:rFonts w:ascii="EB Garamond" w:eastAsia="EB Garamond" w:hAnsi="EB Garamond" w:cs="EB Garamond"/>
        </w:rPr>
      </w:pPr>
      <w:r>
        <w:rPr>
          <w:rFonts w:ascii="EB Garamond" w:eastAsia="EB Garamond" w:hAnsi="EB Garamond" w:cs="EB Garamond"/>
        </w:rPr>
        <w:t xml:space="preserve">There has been much excitement in the international LLM landscape over the developments in Silicon Valley, China, and even India. What hasn’t been talked about enough is Japan’s entry into the field. </w:t>
      </w:r>
    </w:p>
    <w:p w14:paraId="48C55C49" w14:textId="77777777" w:rsidR="005C16E4" w:rsidRDefault="005C16E4">
      <w:pPr>
        <w:jc w:val="both"/>
        <w:rPr>
          <w:rFonts w:ascii="EB Garamond" w:eastAsia="EB Garamond" w:hAnsi="EB Garamond" w:cs="EB Garamond"/>
        </w:rPr>
      </w:pPr>
    </w:p>
    <w:p w14:paraId="48C55C4A" w14:textId="77777777" w:rsidR="005C16E4" w:rsidRDefault="00213583">
      <w:pPr>
        <w:jc w:val="both"/>
        <w:rPr>
          <w:rFonts w:ascii="EB Garamond" w:eastAsia="EB Garamond" w:hAnsi="EB Garamond" w:cs="EB Garamond"/>
        </w:rPr>
      </w:pPr>
      <w:r>
        <w:rPr>
          <w:rFonts w:ascii="EB Garamond" w:eastAsia="EB Garamond" w:hAnsi="EB Garamond" w:cs="EB Garamond"/>
        </w:rPr>
        <w:t>NEC, one of the country’s most established technological trailblazers, is at the forefront of Japan’s LLM research and development, focusing on real-world applications, such as machine translation, medical diagnosis, and customer service.</w:t>
      </w:r>
    </w:p>
    <w:p w14:paraId="48C55C4B" w14:textId="77777777" w:rsidR="005C16E4" w:rsidRDefault="005C16E4">
      <w:pPr>
        <w:jc w:val="both"/>
        <w:rPr>
          <w:rFonts w:ascii="EB Garamond" w:eastAsia="EB Garamond" w:hAnsi="EB Garamond" w:cs="EB Garamond"/>
        </w:rPr>
      </w:pPr>
    </w:p>
    <w:p w14:paraId="48C55C4C" w14:textId="77777777" w:rsidR="005C16E4" w:rsidRDefault="00213583">
      <w:pPr>
        <w:jc w:val="both"/>
        <w:rPr>
          <w:rFonts w:ascii="EB Garamond" w:eastAsia="EB Garamond" w:hAnsi="EB Garamond" w:cs="EB Garamond"/>
        </w:rPr>
      </w:pPr>
      <w:r>
        <w:rPr>
          <w:rFonts w:ascii="EB Garamond" w:eastAsia="EB Garamond" w:hAnsi="EB Garamond" w:cs="EB Garamond"/>
        </w:rPr>
        <w:t>But the international corporation isn’t a stranger to AI. Did you know that international space agencies use NEC’s AI to diagnose and troubleshoot their spacecraft? Or that NEC has already produced the world’s most accurate face recognition technology used worldwide in airports and hotels? Given the company’s rich experience in tech, and its state-of-the-art developments in AI, NEC’s foray into developing an LLM doesn’t come as much of a surprise.</w:t>
      </w:r>
    </w:p>
    <w:p w14:paraId="48C55C4D" w14:textId="77777777" w:rsidR="005C16E4" w:rsidRDefault="00213583">
      <w:pPr>
        <w:jc w:val="both"/>
        <w:rPr>
          <w:rFonts w:ascii="EB Garamond" w:eastAsia="EB Garamond" w:hAnsi="EB Garamond" w:cs="EB Garamond"/>
        </w:rPr>
      </w:pPr>
      <w:r>
        <w:rPr>
          <w:rFonts w:ascii="EB Garamond" w:eastAsia="EB Garamond" w:hAnsi="EB Garamond" w:cs="EB Garamond"/>
        </w:rPr>
        <w:t xml:space="preserve"> </w:t>
      </w:r>
    </w:p>
    <w:p w14:paraId="45636274" w14:textId="77777777" w:rsidR="00D36AFD" w:rsidRPr="00326ACB" w:rsidRDefault="00D36AFD" w:rsidP="00D36AFD">
      <w:pPr>
        <w:jc w:val="both"/>
        <w:rPr>
          <w:rFonts w:ascii="EB Garamond" w:hAnsi="EB Garamond" w:cs="EB Garamond"/>
          <w:color w:val="FF0000"/>
        </w:rPr>
      </w:pPr>
      <w:r w:rsidRPr="00326ACB">
        <w:rPr>
          <w:rFonts w:ascii="EB Garamond" w:hAnsi="EB Garamond" w:cs="EB Garamond" w:hint="eastAsia"/>
          <w:color w:val="FF0000"/>
        </w:rPr>
        <w:t>H2</w:t>
      </w:r>
    </w:p>
    <w:p w14:paraId="48C55C4E" w14:textId="77777777" w:rsidR="005C16E4" w:rsidRDefault="00213583">
      <w:pPr>
        <w:jc w:val="both"/>
        <w:rPr>
          <w:rFonts w:ascii="EB Garamond" w:eastAsia="EB Garamond" w:hAnsi="EB Garamond" w:cs="EB Garamond"/>
          <w:b/>
        </w:rPr>
      </w:pPr>
      <w:r>
        <w:rPr>
          <w:rFonts w:ascii="EB Garamond" w:eastAsia="EB Garamond" w:hAnsi="EB Garamond" w:cs="EB Garamond"/>
          <w:b/>
        </w:rPr>
        <w:t>Developing “open source” AI chatbots even before they were popular</w:t>
      </w:r>
    </w:p>
    <w:p w14:paraId="48C55C4F" w14:textId="77777777" w:rsidR="005C16E4" w:rsidRDefault="005C16E4">
      <w:pPr>
        <w:jc w:val="both"/>
        <w:rPr>
          <w:rFonts w:ascii="EB Garamond" w:eastAsia="EB Garamond" w:hAnsi="EB Garamond" w:cs="EB Garamond"/>
        </w:rPr>
      </w:pPr>
    </w:p>
    <w:p w14:paraId="2B28F38B" w14:textId="77777777" w:rsidR="00D36AFD" w:rsidRPr="00790947" w:rsidRDefault="00D36AFD" w:rsidP="00D36AFD">
      <w:pPr>
        <w:rPr>
          <w:rFonts w:eastAsiaTheme="majorEastAsia" w:cstheme="minorHAnsi"/>
          <w:color w:val="FF0000"/>
          <w:sz w:val="24"/>
          <w:szCs w:val="24"/>
        </w:rPr>
      </w:pPr>
      <w:r w:rsidRPr="00790947">
        <w:rPr>
          <w:rFonts w:eastAsiaTheme="majorEastAsia" w:cstheme="minorHAnsi"/>
          <w:color w:val="FF0000"/>
          <w:sz w:val="24"/>
          <w:szCs w:val="24"/>
        </w:rPr>
        <w:t>[V3Text]</w:t>
      </w:r>
    </w:p>
    <w:p w14:paraId="48C55C50" w14:textId="77777777" w:rsidR="005C16E4" w:rsidRDefault="00213583">
      <w:pPr>
        <w:jc w:val="both"/>
        <w:rPr>
          <w:rFonts w:ascii="EB Garamond" w:eastAsia="EB Garamond" w:hAnsi="EB Garamond" w:cs="EB Garamond"/>
        </w:rPr>
      </w:pPr>
      <w:r>
        <w:rPr>
          <w:rFonts w:ascii="EB Garamond" w:eastAsia="EB Garamond" w:hAnsi="EB Garamond" w:cs="EB Garamond"/>
        </w:rPr>
        <w:t>Since 2018, NEC has been working with local government organisations in Japan to co-create AI chatbots to help answer FAQS and point residents to the right sources for their queries. NEC's project was based on the idea of co-creation, otherwise known as “open-sourced”, sharing FAQs across different government organisations to improve the efficiency of its chatbots. More than 50 agencies have participated in the project from the initial stages, and the chatbot is now undergoing even more refinement.</w:t>
      </w:r>
    </w:p>
    <w:p w14:paraId="48C55C51" w14:textId="77777777" w:rsidR="005C16E4" w:rsidRDefault="005C16E4">
      <w:pPr>
        <w:jc w:val="both"/>
        <w:rPr>
          <w:rFonts w:ascii="EB Garamond" w:eastAsia="EB Garamond" w:hAnsi="EB Garamond" w:cs="EB Garamond"/>
        </w:rPr>
      </w:pPr>
    </w:p>
    <w:p w14:paraId="48C55C52" w14:textId="77777777" w:rsidR="005C16E4" w:rsidRDefault="00213583">
      <w:pPr>
        <w:jc w:val="both"/>
        <w:rPr>
          <w:rFonts w:ascii="EB Garamond" w:eastAsia="EB Garamond" w:hAnsi="EB Garamond" w:cs="EB Garamond"/>
        </w:rPr>
      </w:pPr>
      <w:r>
        <w:rPr>
          <w:rFonts w:ascii="EB Garamond" w:eastAsia="EB Garamond" w:hAnsi="EB Garamond" w:cs="EB Garamond"/>
        </w:rPr>
        <w:t>One of the early adopters is the Policy Bureau of Yokohama City, which uses AI chatbots to answer FAQs and provide information about the city's policies and services. This has freed up staff time, allowing them to focus on more complex tasks.</w:t>
      </w:r>
    </w:p>
    <w:p w14:paraId="48C55C53" w14:textId="77777777" w:rsidR="005C16E4" w:rsidRDefault="005C16E4">
      <w:pPr>
        <w:jc w:val="both"/>
        <w:rPr>
          <w:rFonts w:ascii="EB Garamond" w:eastAsia="EB Garamond" w:hAnsi="EB Garamond" w:cs="EB Garamond"/>
        </w:rPr>
      </w:pPr>
    </w:p>
    <w:p w14:paraId="48C55C54" w14:textId="77777777" w:rsidR="005C16E4" w:rsidRDefault="00213583">
      <w:pPr>
        <w:jc w:val="both"/>
        <w:rPr>
          <w:rFonts w:ascii="EB Garamond" w:eastAsia="EB Garamond" w:hAnsi="EB Garamond" w:cs="EB Garamond"/>
        </w:rPr>
      </w:pPr>
      <w:r>
        <w:rPr>
          <w:rFonts w:ascii="EB Garamond" w:eastAsia="EB Garamond" w:hAnsi="EB Garamond" w:cs="EB Garamond"/>
        </w:rPr>
        <w:t>Another Japanese government body is also using NEC’s chatbots to improve the quality and efficiency of its resident services, answering questions about the city's services and upcoming events, and even helping residents complete online forms. This has made it easier for residents to access the city's services and has improved their overall satisfaction with the city government.</w:t>
      </w:r>
    </w:p>
    <w:p w14:paraId="48C55C55" w14:textId="77777777" w:rsidR="005C16E4" w:rsidRDefault="005C16E4">
      <w:pPr>
        <w:jc w:val="both"/>
        <w:rPr>
          <w:rFonts w:ascii="EB Garamond" w:eastAsia="EB Garamond" w:hAnsi="EB Garamond" w:cs="EB Garamond"/>
        </w:rPr>
      </w:pPr>
    </w:p>
    <w:p w14:paraId="4ACEE3A0" w14:textId="77777777" w:rsidR="00D36AFD" w:rsidRPr="00326ACB" w:rsidRDefault="00D36AFD" w:rsidP="00D36AFD">
      <w:pPr>
        <w:jc w:val="both"/>
        <w:rPr>
          <w:rFonts w:ascii="EB Garamond" w:hAnsi="EB Garamond" w:cs="EB Garamond"/>
          <w:color w:val="FF0000"/>
        </w:rPr>
      </w:pPr>
      <w:r w:rsidRPr="00326ACB">
        <w:rPr>
          <w:rFonts w:ascii="EB Garamond" w:hAnsi="EB Garamond" w:cs="EB Garamond" w:hint="eastAsia"/>
          <w:color w:val="FF0000"/>
        </w:rPr>
        <w:t>H2</w:t>
      </w:r>
    </w:p>
    <w:p w14:paraId="48C55C56" w14:textId="77777777" w:rsidR="005C16E4" w:rsidRDefault="00213583">
      <w:pPr>
        <w:jc w:val="both"/>
        <w:rPr>
          <w:rFonts w:ascii="EB Garamond" w:eastAsia="EB Garamond" w:hAnsi="EB Garamond" w:cs="EB Garamond"/>
        </w:rPr>
      </w:pPr>
      <w:r>
        <w:rPr>
          <w:rFonts w:ascii="EB Garamond" w:eastAsia="EB Garamond" w:hAnsi="EB Garamond" w:cs="EB Garamond"/>
          <w:b/>
        </w:rPr>
        <w:t>NEC’s LLM model for Japanese businesses</w:t>
      </w:r>
    </w:p>
    <w:p w14:paraId="48C55C57" w14:textId="77777777" w:rsidR="005C16E4" w:rsidRDefault="005C16E4">
      <w:pPr>
        <w:jc w:val="both"/>
        <w:rPr>
          <w:rFonts w:ascii="EB Garamond" w:eastAsia="EB Garamond" w:hAnsi="EB Garamond" w:cs="EB Garamond"/>
        </w:rPr>
      </w:pPr>
    </w:p>
    <w:p w14:paraId="66CC0A87" w14:textId="77777777" w:rsidR="00D36AFD" w:rsidRPr="00790947" w:rsidRDefault="00D36AFD" w:rsidP="00D36AFD">
      <w:pPr>
        <w:rPr>
          <w:rFonts w:eastAsiaTheme="majorEastAsia" w:cstheme="minorHAnsi"/>
          <w:color w:val="FF0000"/>
          <w:sz w:val="24"/>
          <w:szCs w:val="24"/>
        </w:rPr>
      </w:pPr>
      <w:r w:rsidRPr="00790947">
        <w:rPr>
          <w:rFonts w:eastAsiaTheme="majorEastAsia" w:cstheme="minorHAnsi"/>
          <w:color w:val="FF0000"/>
          <w:sz w:val="24"/>
          <w:szCs w:val="24"/>
        </w:rPr>
        <w:t>[V3Text]</w:t>
      </w:r>
    </w:p>
    <w:p w14:paraId="48C55C58" w14:textId="77777777" w:rsidR="005C16E4" w:rsidRDefault="00213583">
      <w:pPr>
        <w:jc w:val="both"/>
        <w:rPr>
          <w:rFonts w:ascii="EB Garamond" w:eastAsia="EB Garamond" w:hAnsi="EB Garamond" w:cs="EB Garamond"/>
        </w:rPr>
      </w:pPr>
      <w:r>
        <w:rPr>
          <w:rFonts w:ascii="EB Garamond" w:eastAsia="EB Garamond" w:hAnsi="EB Garamond" w:cs="EB Garamond"/>
        </w:rPr>
        <w:t xml:space="preserve">NEC has now developed </w:t>
      </w:r>
      <w:hyperlink r:id="rId11">
        <w:r>
          <w:rPr>
            <w:rFonts w:ascii="EB Garamond" w:eastAsia="EB Garamond" w:hAnsi="EB Garamond" w:cs="EB Garamond"/>
            <w:color w:val="1155CC"/>
            <w:u w:val="single"/>
          </w:rPr>
          <w:t>generative AI for business use</w:t>
        </w:r>
      </w:hyperlink>
      <w:r>
        <w:rPr>
          <w:rFonts w:ascii="EB Garamond" w:eastAsia="EB Garamond" w:hAnsi="EB Garamond" w:cs="EB Garamond"/>
        </w:rPr>
        <w:t xml:space="preserve"> specifically targeted at Japanese business owners, with high Japanese language proficiency. Launched on July 1 2023, the “NEC Generative AI Hub” was established as a specialised organisation for promoting the business transformation of customers, consisting of researchers, prompt engineers who provide precise instructions to AI, consultants, digital trust specialists and other professionals.</w:t>
      </w:r>
    </w:p>
    <w:p w14:paraId="48C55C59" w14:textId="77777777" w:rsidR="005C16E4" w:rsidRDefault="005C16E4">
      <w:pPr>
        <w:jc w:val="both"/>
        <w:rPr>
          <w:rFonts w:ascii="EB Garamond" w:eastAsia="EB Garamond" w:hAnsi="EB Garamond" w:cs="EB Garamond"/>
        </w:rPr>
      </w:pPr>
    </w:p>
    <w:p w14:paraId="48C55C5A" w14:textId="77777777" w:rsidR="005C16E4" w:rsidRDefault="00213583">
      <w:pPr>
        <w:jc w:val="both"/>
        <w:rPr>
          <w:rFonts w:ascii="EB Garamond" w:eastAsia="EB Garamond" w:hAnsi="EB Garamond" w:cs="EB Garamond"/>
        </w:rPr>
      </w:pPr>
      <w:r>
        <w:rPr>
          <w:rFonts w:ascii="EB Garamond" w:eastAsia="EB Garamond" w:hAnsi="EB Garamond" w:cs="EB Garamond"/>
        </w:rPr>
        <w:t>In its initial internal trial, the company built an environment and system that employees could use safely and securely in just two weeks. The lightweight model is linked to internal systems such as chat and web conferencing tools, and is being used by about 20,000 users, or about 10,000 times a day.</w:t>
      </w:r>
    </w:p>
    <w:p w14:paraId="48C55C5B" w14:textId="77777777" w:rsidR="005C16E4" w:rsidRDefault="005C16E4">
      <w:pPr>
        <w:jc w:val="both"/>
        <w:rPr>
          <w:rFonts w:ascii="EB Garamond" w:eastAsia="EB Garamond" w:hAnsi="EB Garamond" w:cs="EB Garamond"/>
        </w:rPr>
      </w:pPr>
    </w:p>
    <w:p w14:paraId="48C55C5C" w14:textId="77777777" w:rsidR="005C16E4" w:rsidRDefault="00213583">
      <w:pPr>
        <w:jc w:val="both"/>
        <w:rPr>
          <w:rFonts w:ascii="EB Garamond" w:eastAsia="EB Garamond" w:hAnsi="EB Garamond" w:cs="EB Garamond"/>
        </w:rPr>
      </w:pPr>
      <w:r>
        <w:rPr>
          <w:rFonts w:ascii="EB Garamond" w:eastAsia="EB Garamond" w:hAnsi="EB Garamond" w:cs="EB Garamond"/>
        </w:rPr>
        <w:t>NEC is already seeing results from its internal use of generative AI. The system has reduced the man-hours required to create source code for internal system development by 80%, and the time needed to create documents by 50%. It has also reduced the time required to take meeting minutes from an average of 30 minutes to approximately 5 minutes.</w:t>
      </w:r>
    </w:p>
    <w:p w14:paraId="48C55C5D" w14:textId="77777777" w:rsidR="005C16E4" w:rsidRDefault="005C16E4">
      <w:pPr>
        <w:jc w:val="both"/>
        <w:rPr>
          <w:rFonts w:ascii="EB Garamond" w:eastAsia="EB Garamond" w:hAnsi="EB Garamond" w:cs="EB Garamond"/>
        </w:rPr>
      </w:pPr>
    </w:p>
    <w:p w14:paraId="48C55C5E" w14:textId="77777777" w:rsidR="005C16E4" w:rsidRDefault="00213583">
      <w:pPr>
        <w:jc w:val="both"/>
        <w:rPr>
          <w:rFonts w:ascii="EB Garamond" w:eastAsia="EB Garamond" w:hAnsi="EB Garamond" w:cs="EB Garamond"/>
        </w:rPr>
      </w:pPr>
      <w:r>
        <w:rPr>
          <w:rFonts w:ascii="EB Garamond" w:eastAsia="EB Garamond" w:hAnsi="EB Garamond" w:cs="EB Garamond"/>
        </w:rPr>
        <w:t>These results are just the beginning. NEC’s Generative AI Service will begin offering proprietary language model licenses, dedicated hardware and software, consulting services, and more in Japan, with plans to gradually extend to new markets beyond FY2024.</w:t>
      </w:r>
    </w:p>
    <w:p w14:paraId="48C55C5F" w14:textId="77777777" w:rsidR="005C16E4" w:rsidRDefault="005C16E4">
      <w:pPr>
        <w:jc w:val="both"/>
        <w:rPr>
          <w:rFonts w:ascii="EB Garamond" w:eastAsia="EB Garamond" w:hAnsi="EB Garamond" w:cs="EB Garamond"/>
        </w:rPr>
      </w:pPr>
    </w:p>
    <w:p w14:paraId="468DEF41" w14:textId="77777777" w:rsidR="00D36AFD" w:rsidRPr="00326ACB" w:rsidRDefault="00D36AFD" w:rsidP="00D36AFD">
      <w:pPr>
        <w:jc w:val="both"/>
        <w:rPr>
          <w:rFonts w:ascii="EB Garamond" w:hAnsi="EB Garamond" w:cs="EB Garamond"/>
          <w:color w:val="FF0000"/>
        </w:rPr>
      </w:pPr>
      <w:r w:rsidRPr="00326ACB">
        <w:rPr>
          <w:rFonts w:ascii="EB Garamond" w:hAnsi="EB Garamond" w:cs="EB Garamond" w:hint="eastAsia"/>
          <w:color w:val="FF0000"/>
        </w:rPr>
        <w:t>H2</w:t>
      </w:r>
    </w:p>
    <w:p w14:paraId="48C55C60" w14:textId="77777777" w:rsidR="005C16E4" w:rsidRDefault="00213583">
      <w:pPr>
        <w:jc w:val="both"/>
        <w:rPr>
          <w:rFonts w:ascii="EB Garamond" w:eastAsia="EB Garamond" w:hAnsi="EB Garamond" w:cs="EB Garamond"/>
          <w:b/>
        </w:rPr>
      </w:pPr>
      <w:r>
        <w:rPr>
          <w:rFonts w:ascii="EB Garamond" w:eastAsia="EB Garamond" w:hAnsi="EB Garamond" w:cs="EB Garamond"/>
          <w:b/>
        </w:rPr>
        <w:t>Disaster management with NEC’s LLM</w:t>
      </w:r>
    </w:p>
    <w:p w14:paraId="48C55C61" w14:textId="77777777" w:rsidR="005C16E4" w:rsidRDefault="005C16E4">
      <w:pPr>
        <w:jc w:val="both"/>
        <w:rPr>
          <w:rFonts w:ascii="EB Garamond" w:eastAsia="EB Garamond" w:hAnsi="EB Garamond" w:cs="EB Garamond"/>
        </w:rPr>
      </w:pPr>
    </w:p>
    <w:p w14:paraId="5E5EC7DB" w14:textId="77777777" w:rsidR="00D36AFD" w:rsidRPr="00790947" w:rsidRDefault="00D36AFD" w:rsidP="00D36AFD">
      <w:pPr>
        <w:rPr>
          <w:rFonts w:eastAsiaTheme="majorEastAsia" w:cstheme="minorHAnsi"/>
          <w:color w:val="FF0000"/>
          <w:sz w:val="24"/>
          <w:szCs w:val="24"/>
        </w:rPr>
      </w:pPr>
      <w:r w:rsidRPr="00790947">
        <w:rPr>
          <w:rFonts w:eastAsiaTheme="majorEastAsia" w:cstheme="minorHAnsi"/>
          <w:color w:val="FF0000"/>
          <w:sz w:val="24"/>
          <w:szCs w:val="24"/>
        </w:rPr>
        <w:t>[V3Text]</w:t>
      </w:r>
    </w:p>
    <w:p w14:paraId="48C55C62" w14:textId="77777777" w:rsidR="005C16E4" w:rsidRDefault="00213583">
      <w:pPr>
        <w:jc w:val="both"/>
        <w:rPr>
          <w:rFonts w:ascii="EB Garamond" w:eastAsia="EB Garamond" w:hAnsi="EB Garamond" w:cs="EB Garamond"/>
        </w:rPr>
      </w:pPr>
      <w:r>
        <w:rPr>
          <w:rFonts w:ascii="EB Garamond" w:eastAsia="EB Garamond" w:hAnsi="EB Garamond" w:cs="EB Garamond"/>
        </w:rPr>
        <w:t xml:space="preserve">NEC has developed a technology for </w:t>
      </w:r>
      <w:hyperlink r:id="rId12">
        <w:r>
          <w:rPr>
            <w:rFonts w:ascii="EB Garamond" w:eastAsia="EB Garamond" w:hAnsi="EB Garamond" w:cs="EB Garamond"/>
            <w:color w:val="1155CC"/>
            <w:u w:val="single"/>
          </w:rPr>
          <w:t>disaster damage assessment</w:t>
        </w:r>
      </w:hyperlink>
      <w:r>
        <w:rPr>
          <w:rFonts w:ascii="EB Garamond" w:eastAsia="EB Garamond" w:hAnsi="EB Garamond" w:cs="EB Garamond"/>
        </w:rPr>
        <w:t xml:space="preserve"> using LLM and image analysis. This technology enables users to immediately and accurately assess the extent and location of damage from the multitude of images collected when a disaster strikes. NEC plans to put this newly developed technology into practical use within FY2025.</w:t>
      </w:r>
    </w:p>
    <w:p w14:paraId="48C55C63" w14:textId="77777777" w:rsidR="005C16E4" w:rsidRDefault="005C16E4">
      <w:pPr>
        <w:jc w:val="both"/>
        <w:rPr>
          <w:rFonts w:ascii="EB Garamond" w:eastAsia="EB Garamond" w:hAnsi="EB Garamond" w:cs="EB Garamond"/>
        </w:rPr>
      </w:pPr>
    </w:p>
    <w:p w14:paraId="00949DC6" w14:textId="77777777" w:rsidR="00D36AFD" w:rsidRPr="00326ACB" w:rsidRDefault="00D36AFD" w:rsidP="00D36AFD">
      <w:pPr>
        <w:jc w:val="both"/>
        <w:rPr>
          <w:rFonts w:ascii="EB Garamond" w:hAnsi="EB Garamond" w:cs="EB Garamond"/>
          <w:color w:val="FF0000"/>
        </w:rPr>
      </w:pPr>
      <w:r w:rsidRPr="00326ACB">
        <w:rPr>
          <w:rFonts w:ascii="EB Garamond" w:hAnsi="EB Garamond" w:cs="EB Garamond" w:hint="eastAsia"/>
          <w:color w:val="FF0000"/>
        </w:rPr>
        <w:t>H2</w:t>
      </w:r>
    </w:p>
    <w:p w14:paraId="48C55C64" w14:textId="77777777" w:rsidR="005C16E4" w:rsidRDefault="00213583">
      <w:pPr>
        <w:jc w:val="both"/>
        <w:rPr>
          <w:rFonts w:ascii="EB Garamond" w:eastAsia="EB Garamond" w:hAnsi="EB Garamond" w:cs="EB Garamond"/>
          <w:b/>
        </w:rPr>
      </w:pPr>
      <w:r>
        <w:rPr>
          <w:rFonts w:ascii="EB Garamond" w:eastAsia="EB Garamond" w:hAnsi="EB Garamond" w:cs="EB Garamond"/>
          <w:b/>
        </w:rPr>
        <w:t>The future of LLMs</w:t>
      </w:r>
    </w:p>
    <w:p w14:paraId="48C55C65" w14:textId="77777777" w:rsidR="005C16E4" w:rsidRDefault="005C16E4">
      <w:pPr>
        <w:jc w:val="both"/>
        <w:rPr>
          <w:rFonts w:ascii="EB Garamond" w:eastAsia="EB Garamond" w:hAnsi="EB Garamond" w:cs="EB Garamond"/>
        </w:rPr>
      </w:pPr>
    </w:p>
    <w:p w14:paraId="5702F332" w14:textId="77777777" w:rsidR="00D36AFD" w:rsidRPr="00790947" w:rsidRDefault="00D36AFD" w:rsidP="00D36AFD">
      <w:pPr>
        <w:rPr>
          <w:rFonts w:eastAsiaTheme="majorEastAsia" w:cstheme="minorHAnsi"/>
          <w:color w:val="FF0000"/>
          <w:sz w:val="24"/>
          <w:szCs w:val="24"/>
        </w:rPr>
      </w:pPr>
      <w:r w:rsidRPr="00790947">
        <w:rPr>
          <w:rFonts w:eastAsiaTheme="majorEastAsia" w:cstheme="minorHAnsi"/>
          <w:color w:val="FF0000"/>
          <w:sz w:val="24"/>
          <w:szCs w:val="24"/>
        </w:rPr>
        <w:t>[V3Text]</w:t>
      </w:r>
    </w:p>
    <w:p w14:paraId="48C55C66" w14:textId="77777777" w:rsidR="005C16E4" w:rsidRDefault="00213583">
      <w:pPr>
        <w:jc w:val="both"/>
        <w:rPr>
          <w:rFonts w:ascii="EB Garamond" w:eastAsia="EB Garamond" w:hAnsi="EB Garamond" w:cs="EB Garamond"/>
        </w:rPr>
      </w:pPr>
      <w:r>
        <w:rPr>
          <w:rFonts w:ascii="EB Garamond" w:eastAsia="EB Garamond" w:hAnsi="EB Garamond" w:cs="EB Garamond"/>
        </w:rPr>
        <w:t>LLMs can potentially revolutionise how we interact with computers and the world around us. NEC is at the forefront of Japan’s LLM research and development, and the company is committed to developing LLMs that can be used to improve the lives of people around the world.</w:t>
      </w:r>
    </w:p>
    <w:p w14:paraId="48C55C67" w14:textId="77777777" w:rsidR="005C16E4" w:rsidRDefault="005C16E4">
      <w:pPr>
        <w:jc w:val="both"/>
        <w:rPr>
          <w:rFonts w:ascii="EB Garamond" w:eastAsia="EB Garamond" w:hAnsi="EB Garamond" w:cs="EB Garamond"/>
        </w:rPr>
      </w:pPr>
    </w:p>
    <w:p w14:paraId="48C55C68" w14:textId="77777777" w:rsidR="005C16E4" w:rsidRDefault="00213583">
      <w:pPr>
        <w:jc w:val="both"/>
        <w:rPr>
          <w:rFonts w:ascii="EB Garamond" w:eastAsia="EB Garamond" w:hAnsi="EB Garamond" w:cs="EB Garamond"/>
        </w:rPr>
      </w:pPr>
      <w:r>
        <w:rPr>
          <w:rFonts w:ascii="EB Garamond" w:eastAsia="EB Garamond" w:hAnsi="EB Garamond" w:cs="EB Garamond"/>
        </w:rPr>
        <w:t>Here are some of the areas NEC is also exploring with its LLM:</w:t>
      </w:r>
    </w:p>
    <w:p w14:paraId="48C55C69" w14:textId="77777777" w:rsidR="005C16E4" w:rsidRDefault="005C16E4">
      <w:pPr>
        <w:jc w:val="both"/>
        <w:rPr>
          <w:rFonts w:ascii="EB Garamond" w:eastAsia="EB Garamond" w:hAnsi="EB Garamond" w:cs="EB Garamond"/>
        </w:rPr>
      </w:pPr>
    </w:p>
    <w:p w14:paraId="48C55C6A" w14:textId="77777777" w:rsidR="005C16E4" w:rsidRDefault="00213583">
      <w:pPr>
        <w:numPr>
          <w:ilvl w:val="0"/>
          <w:numId w:val="1"/>
        </w:numPr>
        <w:jc w:val="both"/>
        <w:rPr>
          <w:rFonts w:ascii="EB Garamond" w:eastAsia="EB Garamond" w:hAnsi="EB Garamond" w:cs="EB Garamond"/>
        </w:rPr>
      </w:pPr>
      <w:r>
        <w:rPr>
          <w:rFonts w:ascii="EB Garamond" w:eastAsia="EB Garamond" w:hAnsi="EB Garamond" w:cs="EB Garamond"/>
        </w:rPr>
        <w:t>In education: Personalise learning experiences for each student. NEC’s LLM could generate customised practice problems or provide feedback on student writing in Japanese.</w:t>
      </w:r>
    </w:p>
    <w:p w14:paraId="48C55C6B" w14:textId="77777777" w:rsidR="005C16E4" w:rsidRDefault="005C16E4">
      <w:pPr>
        <w:ind w:left="720"/>
        <w:jc w:val="both"/>
        <w:rPr>
          <w:rFonts w:ascii="EB Garamond" w:eastAsia="EB Garamond" w:hAnsi="EB Garamond" w:cs="EB Garamond"/>
        </w:rPr>
      </w:pPr>
    </w:p>
    <w:p w14:paraId="48C55C6C" w14:textId="77777777" w:rsidR="005C16E4" w:rsidRDefault="00213583">
      <w:pPr>
        <w:numPr>
          <w:ilvl w:val="0"/>
          <w:numId w:val="1"/>
        </w:numPr>
        <w:jc w:val="both"/>
        <w:rPr>
          <w:rFonts w:ascii="EB Garamond" w:eastAsia="EB Garamond" w:hAnsi="EB Garamond" w:cs="EB Garamond"/>
        </w:rPr>
      </w:pPr>
      <w:r>
        <w:rPr>
          <w:rFonts w:ascii="EB Garamond" w:eastAsia="EB Garamond" w:hAnsi="EB Garamond" w:cs="EB Garamond"/>
        </w:rPr>
        <w:t>In healthcare: Improve the diagnosis and treatment of diseases. NEC is already using AI to help identify anomalies in patient data. By incorporating its LLM, hospitals and healthcare professionals can analyse medical data and identify potential health problems faster and more accurately. The LLM could also be used to develop personalised treatment plans for patients.</w:t>
      </w:r>
    </w:p>
    <w:p w14:paraId="48C55C6D" w14:textId="77777777" w:rsidR="005C16E4" w:rsidRDefault="005C16E4">
      <w:pPr>
        <w:ind w:left="720"/>
        <w:jc w:val="both"/>
        <w:rPr>
          <w:rFonts w:ascii="EB Garamond" w:eastAsia="EB Garamond" w:hAnsi="EB Garamond" w:cs="EB Garamond"/>
        </w:rPr>
      </w:pPr>
    </w:p>
    <w:p w14:paraId="48C55C6E" w14:textId="77777777" w:rsidR="005C16E4" w:rsidRDefault="00213583">
      <w:pPr>
        <w:numPr>
          <w:ilvl w:val="0"/>
          <w:numId w:val="1"/>
        </w:numPr>
        <w:jc w:val="both"/>
        <w:rPr>
          <w:rFonts w:ascii="EB Garamond" w:eastAsia="EB Garamond" w:hAnsi="EB Garamond" w:cs="EB Garamond"/>
        </w:rPr>
      </w:pPr>
      <w:r>
        <w:rPr>
          <w:rFonts w:ascii="EB Garamond" w:eastAsia="EB Garamond" w:hAnsi="EB Garamond" w:cs="EB Garamond"/>
        </w:rPr>
        <w:t>In customer service: Provide more personalised and efficient customer service. Japanese governmental organisations and businesses already use NEC’s LLM to answer customer questions, resolve customer issues, and provide recommendations.</w:t>
      </w:r>
    </w:p>
    <w:p w14:paraId="48C55C6F" w14:textId="77777777" w:rsidR="005C16E4" w:rsidRDefault="005C16E4">
      <w:pPr>
        <w:ind w:left="720"/>
        <w:jc w:val="both"/>
        <w:rPr>
          <w:rFonts w:ascii="EB Garamond" w:eastAsia="EB Garamond" w:hAnsi="EB Garamond" w:cs="EB Garamond"/>
        </w:rPr>
      </w:pPr>
    </w:p>
    <w:p w14:paraId="48C55C70" w14:textId="77777777" w:rsidR="005C16E4" w:rsidRDefault="00213583">
      <w:pPr>
        <w:jc w:val="both"/>
        <w:rPr>
          <w:rFonts w:ascii="EB Garamond" w:eastAsia="EB Garamond" w:hAnsi="EB Garamond" w:cs="EB Garamond"/>
        </w:rPr>
      </w:pPr>
      <w:r>
        <w:rPr>
          <w:rFonts w:ascii="EB Garamond" w:eastAsia="EB Garamond" w:hAnsi="EB Garamond" w:cs="EB Garamond"/>
        </w:rPr>
        <w:t>NEC is committed to developing LLMs that can be used to orchestrate a brighter world. From giving businesses a productivity boost, to helping the country manage natural disasters, and even improving the level of healthcare in the country, it is exciting to see what more the NEC team can achieve with its LLM and AI capabilities.</w:t>
      </w:r>
    </w:p>
    <w:p w14:paraId="48C55C71" w14:textId="17059086" w:rsidR="005C16E4" w:rsidRDefault="005C16E4">
      <w:pPr>
        <w:jc w:val="both"/>
        <w:rPr>
          <w:rFonts w:ascii="EB Garamond" w:eastAsia="EB Garamond" w:hAnsi="EB Garamond" w:cs="EB Garamond"/>
        </w:rPr>
      </w:pPr>
    </w:p>
    <w:p w14:paraId="4B862558" w14:textId="0441B3D0" w:rsidR="00213583" w:rsidRDefault="00213583" w:rsidP="00213583">
      <w:pPr>
        <w:jc w:val="right"/>
        <w:rPr>
          <w:rFonts w:ascii="EB Garamond" w:eastAsia="EB Garamond" w:hAnsi="EB Garamond" w:cs="EB Garamond"/>
        </w:rPr>
      </w:pPr>
      <w:r>
        <w:rPr>
          <w:rFonts w:ascii="EB Garamond" w:eastAsia="EB Garamond" w:hAnsi="EB Garamond" w:cs="EB Garamond"/>
        </w:rPr>
        <w:t>September 28, 2023</w:t>
      </w:r>
    </w:p>
    <w:p w14:paraId="48C55C72" w14:textId="679BD34E" w:rsidR="005C16E4" w:rsidRDefault="005C16E4">
      <w:pPr>
        <w:jc w:val="both"/>
        <w:rPr>
          <w:rFonts w:ascii="EB Garamond" w:eastAsia="EB Garamond" w:hAnsi="EB Garamond" w:cs="EB Garamond"/>
        </w:rPr>
      </w:pPr>
    </w:p>
    <w:p w14:paraId="6B240DB8" w14:textId="77777777" w:rsidR="00D36AFD" w:rsidRDefault="00D36AFD" w:rsidP="00D36AFD">
      <w:pPr>
        <w:rPr>
          <w:rFonts w:ascii="Calibri" w:hAnsi="Calibri" w:cs="Calibri"/>
          <w:color w:val="FF0000"/>
        </w:rPr>
      </w:pPr>
      <w:r>
        <w:rPr>
          <w:rFonts w:ascii="Calibri" w:hAnsi="Calibri" w:cs="Calibri"/>
          <w:color w:val="FF0000"/>
        </w:rPr>
        <w:t>Bottom two blurbs</w:t>
      </w:r>
    </w:p>
    <w:p w14:paraId="1FAE8FC4" w14:textId="77777777" w:rsidR="00AA18E1" w:rsidRPr="00AA18E1" w:rsidRDefault="00AA18E1" w:rsidP="00AA18E1">
      <w:pPr>
        <w:jc w:val="both"/>
        <w:rPr>
          <w:rFonts w:ascii="EB Garamond" w:eastAsia="EB Garamond" w:hAnsi="EB Garamond" w:cs="EB Garamond"/>
        </w:rPr>
      </w:pPr>
      <w:r w:rsidRPr="00AA18E1">
        <w:rPr>
          <w:rFonts w:ascii="EB Garamond" w:eastAsia="EB Garamond" w:hAnsi="EB Garamond" w:cs="EB Garamond"/>
        </w:rPr>
        <w:t>MWC Keynote Speech by</w:t>
      </w:r>
    </w:p>
    <w:p w14:paraId="48C55C73" w14:textId="06CE0921" w:rsidR="005C16E4" w:rsidRDefault="00AA18E1" w:rsidP="00AA18E1">
      <w:pPr>
        <w:jc w:val="both"/>
        <w:rPr>
          <w:rFonts w:ascii="EB Garamond" w:eastAsia="EB Garamond" w:hAnsi="EB Garamond" w:cs="EB Garamond"/>
        </w:rPr>
      </w:pPr>
      <w:r w:rsidRPr="00AA18E1">
        <w:rPr>
          <w:rFonts w:ascii="EB Garamond" w:eastAsia="EB Garamond" w:hAnsi="EB Garamond" w:cs="EB Garamond"/>
        </w:rPr>
        <w:t>President Morita:</w:t>
      </w:r>
    </w:p>
    <w:p w14:paraId="48C55C77" w14:textId="348085E1" w:rsidR="005C16E4" w:rsidRDefault="00AA18E1">
      <w:pPr>
        <w:jc w:val="both"/>
        <w:rPr>
          <w:rFonts w:ascii="EB Garamond" w:eastAsia="EB Garamond" w:hAnsi="EB Garamond" w:cs="EB Garamond"/>
        </w:rPr>
      </w:pPr>
      <w:hyperlink r:id="rId13" w:history="1">
        <w:r w:rsidRPr="007269F0">
          <w:rPr>
            <w:rStyle w:val="af"/>
            <w:rFonts w:ascii="EB Garamond" w:eastAsia="EB Garamond" w:hAnsi="EB Garamond" w:cs="EB Garamond"/>
          </w:rPr>
          <w:t>https://www.nec.com/en/global/insights/article/MWC-keynote-empowering-a-data-driven-future-with-AI/index.html</w:t>
        </w:r>
      </w:hyperlink>
    </w:p>
    <w:p w14:paraId="3B417F76" w14:textId="75281C27" w:rsidR="00AA18E1" w:rsidRDefault="00AA18E1">
      <w:pPr>
        <w:jc w:val="both"/>
        <w:rPr>
          <w:rFonts w:ascii="EB Garamond" w:hAnsi="EB Garamond" w:cs="EB Garamond"/>
        </w:rPr>
      </w:pPr>
    </w:p>
    <w:p w14:paraId="1ECD062C" w14:textId="73A7D8B0" w:rsidR="00AA18E1" w:rsidRDefault="00AA18E1">
      <w:pPr>
        <w:jc w:val="both"/>
        <w:rPr>
          <w:rFonts w:ascii="EB Garamond" w:hAnsi="EB Garamond" w:cs="EB Garamond"/>
        </w:rPr>
      </w:pPr>
      <w:r>
        <w:rPr>
          <w:rFonts w:ascii="EB Garamond" w:hAnsi="EB Garamond" w:cs="EB Garamond" w:hint="eastAsia"/>
        </w:rPr>
        <w:t>画像はリンク先の</w:t>
      </w:r>
      <w:r>
        <w:rPr>
          <w:rFonts w:ascii="EB Garamond" w:hAnsi="EB Garamond" w:cs="EB Garamond" w:hint="eastAsia"/>
        </w:rPr>
        <w:t>OGP</w:t>
      </w:r>
      <w:r>
        <w:rPr>
          <w:rFonts w:ascii="EB Garamond" w:hAnsi="EB Garamond" w:cs="EB Garamond" w:hint="eastAsia"/>
        </w:rPr>
        <w:t>を使ってください。</w:t>
      </w:r>
    </w:p>
    <w:p w14:paraId="0930D705" w14:textId="07D5C97B" w:rsidR="00AA18E1" w:rsidRDefault="00AA18E1">
      <w:pPr>
        <w:jc w:val="both"/>
        <w:rPr>
          <w:rFonts w:ascii="EB Garamond" w:hAnsi="EB Garamond" w:cs="EB Garamond"/>
        </w:rPr>
      </w:pPr>
      <w:hyperlink r:id="rId14" w:history="1">
        <w:r w:rsidRPr="007269F0">
          <w:rPr>
            <w:rStyle w:val="af"/>
            <w:rFonts w:ascii="EB Garamond" w:hAnsi="EB Garamond" w:cs="EB Garamond"/>
          </w:rPr>
          <w:t>https://www.nec.com/en/global/insights/article/MWC-keynote-empowering-a-data-driven-future-with-AI/images/og_image.jpg</w:t>
        </w:r>
      </w:hyperlink>
    </w:p>
    <w:p w14:paraId="3AE7BCE5" w14:textId="403D82A7" w:rsidR="00AA18E1" w:rsidRDefault="00AA18E1">
      <w:pPr>
        <w:jc w:val="both"/>
        <w:rPr>
          <w:rFonts w:ascii="EB Garamond" w:hAnsi="EB Garamond" w:cs="EB Garamond"/>
        </w:rPr>
      </w:pPr>
    </w:p>
    <w:p w14:paraId="12CA1D96" w14:textId="6EDDB099" w:rsidR="00AA18E1" w:rsidRDefault="00AA18E1">
      <w:pPr>
        <w:jc w:val="both"/>
        <w:rPr>
          <w:rFonts w:ascii="EB Garamond" w:hAnsi="EB Garamond" w:cs="EB Garamond"/>
        </w:rPr>
      </w:pPr>
    </w:p>
    <w:p w14:paraId="624976A9" w14:textId="77777777" w:rsidR="00AA18E1" w:rsidRPr="00AA18E1" w:rsidRDefault="00AA18E1" w:rsidP="00AA18E1">
      <w:pPr>
        <w:jc w:val="both"/>
        <w:rPr>
          <w:rFonts w:ascii="EB Garamond" w:hAnsi="EB Garamond" w:cs="EB Garamond"/>
        </w:rPr>
      </w:pPr>
      <w:r w:rsidRPr="00AA18E1">
        <w:rPr>
          <w:rFonts w:ascii="EB Garamond" w:hAnsi="EB Garamond" w:cs="EB Garamond"/>
        </w:rPr>
        <w:t>What Lies At The Heart Of</w:t>
      </w:r>
    </w:p>
    <w:p w14:paraId="49CCC4C2" w14:textId="375A138D" w:rsidR="00AA18E1" w:rsidRDefault="00AA18E1" w:rsidP="00AA18E1">
      <w:pPr>
        <w:jc w:val="both"/>
        <w:rPr>
          <w:rFonts w:ascii="EB Garamond" w:hAnsi="EB Garamond" w:cs="EB Garamond"/>
        </w:rPr>
      </w:pPr>
      <w:r w:rsidRPr="00AA18E1">
        <w:rPr>
          <w:rFonts w:ascii="EB Garamond" w:hAnsi="EB Garamond" w:cs="EB Garamond"/>
        </w:rPr>
        <w:t>Digital Banking?</w:t>
      </w:r>
    </w:p>
    <w:p w14:paraId="0D87CD15" w14:textId="0B68579D" w:rsidR="00AA18E1" w:rsidRDefault="00AA18E1">
      <w:pPr>
        <w:jc w:val="both"/>
        <w:rPr>
          <w:rFonts w:ascii="EB Garamond" w:hAnsi="EB Garamond" w:cs="EB Garamond"/>
        </w:rPr>
      </w:pPr>
      <w:hyperlink r:id="rId15" w:history="1">
        <w:r w:rsidRPr="007269F0">
          <w:rPr>
            <w:rStyle w:val="af"/>
            <w:rFonts w:ascii="EB Garamond" w:hAnsi="EB Garamond" w:cs="EB Garamond"/>
          </w:rPr>
          <w:t>https://www.nec.com/en/global/insights/article/what-lies-in-the-heart-of-digital-banking/index.html</w:t>
        </w:r>
      </w:hyperlink>
    </w:p>
    <w:p w14:paraId="3D155120" w14:textId="1C501C44" w:rsidR="00AA18E1" w:rsidRDefault="00AA18E1">
      <w:pPr>
        <w:jc w:val="both"/>
        <w:rPr>
          <w:rFonts w:ascii="EB Garamond" w:hAnsi="EB Garamond" w:cs="EB Garamond"/>
        </w:rPr>
      </w:pPr>
    </w:p>
    <w:p w14:paraId="48592E4D" w14:textId="23614F14" w:rsidR="00AA18E1" w:rsidRDefault="00AA18E1">
      <w:pPr>
        <w:jc w:val="both"/>
        <w:rPr>
          <w:rFonts w:ascii="EB Garamond" w:hAnsi="EB Garamond" w:cs="EB Garamond"/>
        </w:rPr>
      </w:pPr>
      <w:r>
        <w:rPr>
          <w:rFonts w:ascii="EB Garamond" w:hAnsi="EB Garamond" w:cs="EB Garamond" w:hint="eastAsia"/>
        </w:rPr>
        <w:t>画像はリンク先の</w:t>
      </w:r>
      <w:r>
        <w:rPr>
          <w:rFonts w:ascii="EB Garamond" w:hAnsi="EB Garamond" w:cs="EB Garamond" w:hint="eastAsia"/>
        </w:rPr>
        <w:t>OGP</w:t>
      </w:r>
      <w:r>
        <w:rPr>
          <w:rFonts w:ascii="EB Garamond" w:hAnsi="EB Garamond" w:cs="EB Garamond" w:hint="eastAsia"/>
        </w:rPr>
        <w:t>を使ってください。</w:t>
      </w:r>
    </w:p>
    <w:p w14:paraId="67237AA5" w14:textId="1FC1C9B4" w:rsidR="00AA18E1" w:rsidRPr="00AA18E1" w:rsidRDefault="00AA18E1">
      <w:pPr>
        <w:jc w:val="both"/>
        <w:rPr>
          <w:rFonts w:ascii="EB Garamond" w:hAnsi="EB Garamond" w:cs="EB Garamond" w:hint="eastAsia"/>
        </w:rPr>
      </w:pPr>
      <w:r w:rsidRPr="00AA18E1">
        <w:rPr>
          <w:rFonts w:ascii="EB Garamond" w:hAnsi="EB Garamond" w:cs="EB Garamond"/>
        </w:rPr>
        <w:t>https://www.nec.com/en/global/insights/article/what-lies-in-the-heart-of-digital-banking/images/og_image.jpg</w:t>
      </w:r>
    </w:p>
    <w:sectPr w:rsidR="00AA18E1" w:rsidRPr="00AA18E1">
      <w:headerReference w:type="even" r:id="rId16"/>
      <w:headerReference w:type="default" r:id="rId17"/>
      <w:footerReference w:type="even" r:id="rId18"/>
      <w:footerReference w:type="default" r:id="rId19"/>
      <w:headerReference w:type="first" r:id="rId20"/>
      <w:footerReference w:type="firs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A3177" w14:textId="77777777" w:rsidR="002913F2" w:rsidRDefault="002913F2">
      <w:pPr>
        <w:spacing w:line="240" w:lineRule="auto"/>
      </w:pPr>
      <w:r>
        <w:separator/>
      </w:r>
    </w:p>
  </w:endnote>
  <w:endnote w:type="continuationSeparator" w:id="0">
    <w:p w14:paraId="611DFAF1" w14:textId="77777777" w:rsidR="002913F2" w:rsidRDefault="00291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EB Garamond">
    <w:altName w:val="EB Garamond"/>
    <w:charset w:val="00"/>
    <w:family w:val="auto"/>
    <w:pitch w:val="variable"/>
    <w:sig w:usb0="E00002FF" w:usb1="020004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225DE" w14:textId="77777777" w:rsidR="00351A42" w:rsidRDefault="00351A42">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5C81" w14:textId="77777777" w:rsidR="005C16E4" w:rsidRDefault="005C16E4">
    <w:pPr>
      <w:jc w:val="center"/>
      <w:rPr>
        <w:rFonts w:ascii="EB Garamond" w:eastAsia="EB Garamond" w:hAnsi="EB Garamond" w:cs="EB Garamond"/>
        <w:sz w:val="20"/>
        <w:szCs w:val="20"/>
      </w:rPr>
    </w:pPr>
  </w:p>
  <w:tbl>
    <w:tblPr>
      <w:tblStyle w:val="1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C16E4" w14:paraId="48C55C86" w14:textId="77777777">
      <w:trPr>
        <w:jc w:val="center"/>
      </w:trPr>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C55C82" w14:textId="77777777" w:rsidR="005C16E4" w:rsidRDefault="005C16E4">
          <w:pPr>
            <w:widowControl w:val="0"/>
            <w:pBdr>
              <w:top w:val="nil"/>
              <w:left w:val="nil"/>
              <w:bottom w:val="nil"/>
              <w:right w:val="nil"/>
              <w:between w:val="nil"/>
            </w:pBdr>
            <w:spacing w:line="240" w:lineRule="auto"/>
            <w:rPr>
              <w:rFonts w:ascii="EB Garamond" w:eastAsia="EB Garamond" w:hAnsi="EB Garamond" w:cs="EB Garamond"/>
              <w:sz w:val="16"/>
              <w:szCs w:val="16"/>
            </w:rPr>
          </w:pPr>
        </w:p>
      </w:tc>
      <w:tc>
        <w:tcPr>
          <w:tcW w:w="3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C55C83" w14:textId="77777777" w:rsidR="005C16E4" w:rsidRDefault="005C16E4">
          <w:pPr>
            <w:widowControl w:val="0"/>
            <w:pBdr>
              <w:top w:val="nil"/>
              <w:left w:val="nil"/>
              <w:bottom w:val="nil"/>
              <w:right w:val="nil"/>
              <w:between w:val="nil"/>
            </w:pBdr>
            <w:spacing w:line="240" w:lineRule="auto"/>
            <w:rPr>
              <w:rFonts w:ascii="EB Garamond" w:eastAsia="EB Garamond" w:hAnsi="EB Garamond" w:cs="EB Garamond"/>
              <w:sz w:val="20"/>
              <w:szCs w:val="20"/>
            </w:rPr>
          </w:pPr>
        </w:p>
      </w:tc>
      <w:tc>
        <w:tcPr>
          <w:tcW w:w="3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C55C84" w14:textId="1290C010" w:rsidR="005C16E4" w:rsidRDefault="00213583">
          <w:pPr>
            <w:jc w:val="right"/>
            <w:rPr>
              <w:rFonts w:ascii="EB Garamond" w:eastAsia="EB Garamond" w:hAnsi="EB Garamond" w:cs="EB Garamond"/>
              <w:sz w:val="20"/>
              <w:szCs w:val="20"/>
            </w:rPr>
          </w:pPr>
          <w:r>
            <w:rPr>
              <w:rFonts w:ascii="EB Garamond" w:eastAsia="EB Garamond" w:hAnsi="EB Garamond" w:cs="EB Garamond"/>
              <w:sz w:val="20"/>
              <w:szCs w:val="20"/>
            </w:rPr>
            <w:t xml:space="preserve">Page </w:t>
          </w:r>
          <w:r>
            <w:rPr>
              <w:rFonts w:ascii="EB Garamond" w:eastAsia="EB Garamond" w:hAnsi="EB Garamond" w:cs="EB Garamond"/>
              <w:sz w:val="20"/>
              <w:szCs w:val="20"/>
            </w:rPr>
            <w:fldChar w:fldCharType="begin"/>
          </w:r>
          <w:r>
            <w:rPr>
              <w:rFonts w:ascii="EB Garamond" w:eastAsia="EB Garamond" w:hAnsi="EB Garamond" w:cs="EB Garamond"/>
              <w:sz w:val="20"/>
              <w:szCs w:val="20"/>
            </w:rPr>
            <w:instrText>PAGE</w:instrText>
          </w:r>
          <w:r>
            <w:rPr>
              <w:rFonts w:ascii="EB Garamond" w:eastAsia="EB Garamond" w:hAnsi="EB Garamond" w:cs="EB Garamond"/>
              <w:sz w:val="20"/>
              <w:szCs w:val="20"/>
            </w:rPr>
            <w:fldChar w:fldCharType="separate"/>
          </w:r>
          <w:r>
            <w:rPr>
              <w:rFonts w:ascii="EB Garamond" w:eastAsia="EB Garamond" w:hAnsi="EB Garamond" w:cs="EB Garamond"/>
              <w:noProof/>
              <w:sz w:val="20"/>
              <w:szCs w:val="20"/>
            </w:rPr>
            <w:t>1</w:t>
          </w:r>
          <w:r>
            <w:rPr>
              <w:rFonts w:ascii="EB Garamond" w:eastAsia="EB Garamond" w:hAnsi="EB Garamond" w:cs="EB Garamond"/>
              <w:sz w:val="20"/>
              <w:szCs w:val="20"/>
            </w:rPr>
            <w:fldChar w:fldCharType="end"/>
          </w:r>
        </w:p>
        <w:p w14:paraId="48C55C85" w14:textId="77777777" w:rsidR="005C16E4" w:rsidRDefault="005C16E4">
          <w:pPr>
            <w:widowControl w:val="0"/>
            <w:pBdr>
              <w:top w:val="nil"/>
              <w:left w:val="nil"/>
              <w:bottom w:val="nil"/>
              <w:right w:val="nil"/>
              <w:between w:val="nil"/>
            </w:pBdr>
            <w:spacing w:line="240" w:lineRule="auto"/>
            <w:rPr>
              <w:rFonts w:ascii="EB Garamond" w:eastAsia="EB Garamond" w:hAnsi="EB Garamond" w:cs="EB Garamond"/>
              <w:sz w:val="20"/>
              <w:szCs w:val="20"/>
            </w:rPr>
          </w:pPr>
        </w:p>
      </w:tc>
    </w:tr>
  </w:tbl>
  <w:p w14:paraId="48C55C87" w14:textId="77777777" w:rsidR="005C16E4" w:rsidRDefault="005C16E4">
    <w:pPr>
      <w:jc w:val="center"/>
      <w:rPr>
        <w:rFonts w:ascii="EB Garamond" w:eastAsia="EB Garamond" w:hAnsi="EB Garamond" w:cs="EB Garamond"/>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C131" w14:textId="77777777" w:rsidR="00351A42" w:rsidRDefault="00351A4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1F3CE" w14:textId="77777777" w:rsidR="002913F2" w:rsidRDefault="002913F2">
      <w:pPr>
        <w:spacing w:line="240" w:lineRule="auto"/>
      </w:pPr>
      <w:r>
        <w:separator/>
      </w:r>
    </w:p>
  </w:footnote>
  <w:footnote w:type="continuationSeparator" w:id="0">
    <w:p w14:paraId="7AF1D7B0" w14:textId="77777777" w:rsidR="002913F2" w:rsidRDefault="002913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17B2" w14:textId="77777777" w:rsidR="00351A42" w:rsidRDefault="00351A42">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5C79" w14:textId="77777777" w:rsidR="005C16E4" w:rsidRDefault="005C16E4"/>
  <w:tbl>
    <w:tblPr>
      <w:tblStyle w:val="2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C16E4" w14:paraId="48C55C7E" w14:textId="77777777">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C55C7A" w14:textId="77777777" w:rsidR="005C16E4" w:rsidRDefault="005C16E4"/>
        <w:p w14:paraId="48C55C7B" w14:textId="77777777" w:rsidR="005C16E4" w:rsidRDefault="00213583">
          <w:r>
            <w:rPr>
              <w:noProof/>
            </w:rPr>
            <w:drawing>
              <wp:inline distT="114300" distB="114300" distL="114300" distR="114300" wp14:anchorId="48C55C88" wp14:editId="48C55C89">
                <wp:extent cx="1328738" cy="58173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28738" cy="581736"/>
                        </a:xfrm>
                        <a:prstGeom prst="rect">
                          <a:avLst/>
                        </a:prstGeom>
                        <a:ln/>
                      </pic:spPr>
                    </pic:pic>
                  </a:graphicData>
                </a:graphic>
              </wp:inline>
            </w:drawing>
          </w:r>
        </w:p>
      </w:tc>
      <w:tc>
        <w:tcPr>
          <w:tcW w:w="3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C55C7C" w14:textId="77777777" w:rsidR="005C16E4" w:rsidRDefault="005C16E4">
          <w:pPr>
            <w:widowControl w:val="0"/>
            <w:spacing w:line="240" w:lineRule="auto"/>
            <w:rPr>
              <w:rFonts w:ascii="Georgia" w:eastAsia="Georgia" w:hAnsi="Georgia" w:cs="Georgia"/>
              <w:b/>
              <w:color w:val="666666"/>
              <w:sz w:val="52"/>
              <w:szCs w:val="52"/>
            </w:rPr>
          </w:pPr>
        </w:p>
      </w:tc>
      <w:tc>
        <w:tcPr>
          <w:tcW w:w="3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C55C7D" w14:textId="77777777" w:rsidR="005C16E4" w:rsidRDefault="00213583">
          <w:pPr>
            <w:rPr>
              <w:rFonts w:ascii="Georgia" w:eastAsia="Georgia" w:hAnsi="Georgia" w:cs="Georgia"/>
              <w:b/>
              <w:color w:val="666666"/>
              <w:sz w:val="52"/>
              <w:szCs w:val="52"/>
            </w:rPr>
          </w:pPr>
          <w:r>
            <w:rPr>
              <w:noProof/>
            </w:rPr>
            <w:drawing>
              <wp:anchor distT="114300" distB="114300" distL="114300" distR="114300" simplePos="0" relativeHeight="251658240" behindDoc="0" locked="0" layoutInCell="1" hidden="0" allowOverlap="1" wp14:anchorId="48C55C8A" wp14:editId="48C55C8B">
                <wp:simplePos x="0" y="0"/>
                <wp:positionH relativeFrom="column">
                  <wp:posOffset>171450</wp:posOffset>
                </wp:positionH>
                <wp:positionV relativeFrom="paragraph">
                  <wp:posOffset>114300</wp:posOffset>
                </wp:positionV>
                <wp:extent cx="1309688" cy="661885"/>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23317" b="26484"/>
                        <a:stretch>
                          <a:fillRect/>
                        </a:stretch>
                      </pic:blipFill>
                      <pic:spPr>
                        <a:xfrm>
                          <a:off x="0" y="0"/>
                          <a:ext cx="1309688" cy="661885"/>
                        </a:xfrm>
                        <a:prstGeom prst="rect">
                          <a:avLst/>
                        </a:prstGeom>
                        <a:ln/>
                      </pic:spPr>
                    </pic:pic>
                  </a:graphicData>
                </a:graphic>
              </wp:anchor>
            </w:drawing>
          </w:r>
        </w:p>
      </w:tc>
    </w:tr>
  </w:tbl>
  <w:p w14:paraId="48C55C7F" w14:textId="77777777" w:rsidR="005C16E4" w:rsidRDefault="005C16E4"/>
  <w:p w14:paraId="48C55C80" w14:textId="77777777" w:rsidR="005C16E4" w:rsidRDefault="005C16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C778" w14:textId="77777777" w:rsidR="00351A42" w:rsidRDefault="00351A42">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04154"/>
    <w:multiLevelType w:val="multilevel"/>
    <w:tmpl w:val="D64A7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526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E4"/>
    <w:rsid w:val="00213583"/>
    <w:rsid w:val="002913F2"/>
    <w:rsid w:val="00351A42"/>
    <w:rsid w:val="005C16E4"/>
    <w:rsid w:val="00810938"/>
    <w:rsid w:val="00AA18E1"/>
    <w:rsid w:val="00D36A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C55C40"/>
  <w15:docId w15:val="{0DEA1CD4-F4F2-488C-92AB-59EE5869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8">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7F2CC9"/>
    <w:pPr>
      <w:spacing w:line="240" w:lineRule="auto"/>
    </w:pPr>
  </w:style>
  <w:style w:type="character" w:styleId="a6">
    <w:name w:val="annotation reference"/>
    <w:basedOn w:val="a0"/>
    <w:uiPriority w:val="99"/>
    <w:semiHidden/>
    <w:unhideWhenUsed/>
    <w:rsid w:val="002470A3"/>
    <w:rPr>
      <w:sz w:val="18"/>
      <w:szCs w:val="18"/>
    </w:rPr>
  </w:style>
  <w:style w:type="paragraph" w:styleId="a7">
    <w:name w:val="annotation text"/>
    <w:basedOn w:val="a"/>
    <w:link w:val="a8"/>
    <w:uiPriority w:val="99"/>
    <w:semiHidden/>
    <w:unhideWhenUsed/>
    <w:rsid w:val="002470A3"/>
  </w:style>
  <w:style w:type="character" w:customStyle="1" w:styleId="a8">
    <w:name w:val="コメント文字列 (文字)"/>
    <w:basedOn w:val="a0"/>
    <w:link w:val="a7"/>
    <w:uiPriority w:val="99"/>
    <w:semiHidden/>
    <w:rsid w:val="002470A3"/>
  </w:style>
  <w:style w:type="paragraph" w:styleId="a9">
    <w:name w:val="annotation subject"/>
    <w:basedOn w:val="a7"/>
    <w:next w:val="a7"/>
    <w:link w:val="aa"/>
    <w:uiPriority w:val="99"/>
    <w:semiHidden/>
    <w:unhideWhenUsed/>
    <w:rsid w:val="002470A3"/>
    <w:rPr>
      <w:b/>
      <w:bCs/>
    </w:rPr>
  </w:style>
  <w:style w:type="character" w:customStyle="1" w:styleId="aa">
    <w:name w:val="コメント内容 (文字)"/>
    <w:basedOn w:val="a8"/>
    <w:link w:val="a9"/>
    <w:uiPriority w:val="99"/>
    <w:semiHidden/>
    <w:rsid w:val="002470A3"/>
    <w:rPr>
      <w:b/>
      <w:bCs/>
    </w:rPr>
  </w:style>
  <w:style w:type="table" w:customStyle="1" w:styleId="60">
    <w:name w:val="6"/>
    <w:basedOn w:val="TableNormal1"/>
    <w:tblPr>
      <w:tblStyleRowBandSize w:val="1"/>
      <w:tblStyleColBandSize w:val="1"/>
      <w:tblCellMar>
        <w:top w:w="100" w:type="dxa"/>
        <w:left w:w="100" w:type="dxa"/>
        <w:bottom w:w="100" w:type="dxa"/>
        <w:right w:w="100" w:type="dxa"/>
      </w:tblCellMar>
    </w:tblPr>
  </w:style>
  <w:style w:type="table" w:customStyle="1" w:styleId="50">
    <w:name w:val="5"/>
    <w:basedOn w:val="TableNormal1"/>
    <w:tblPr>
      <w:tblStyleRowBandSize w:val="1"/>
      <w:tblStyleColBandSize w:val="1"/>
      <w:tblCellMar>
        <w:top w:w="100" w:type="dxa"/>
        <w:left w:w="100" w:type="dxa"/>
        <w:bottom w:w="100" w:type="dxa"/>
        <w:right w:w="100" w:type="dxa"/>
      </w:tblCellMar>
    </w:tblPr>
  </w:style>
  <w:style w:type="table" w:customStyle="1" w:styleId="40">
    <w:name w:val="4"/>
    <w:basedOn w:val="TableNormal1"/>
    <w:tblPr>
      <w:tblStyleRowBandSize w:val="1"/>
      <w:tblStyleColBandSize w:val="1"/>
      <w:tblCellMar>
        <w:top w:w="100" w:type="dxa"/>
        <w:left w:w="100" w:type="dxa"/>
        <w:bottom w:w="100" w:type="dxa"/>
        <w:right w:w="100" w:type="dxa"/>
      </w:tblCellMar>
    </w:tblPr>
  </w:style>
  <w:style w:type="table" w:customStyle="1" w:styleId="30">
    <w:name w:val="3"/>
    <w:basedOn w:val="TableNormal1"/>
    <w:tblPr>
      <w:tblStyleRowBandSize w:val="1"/>
      <w:tblStyleColBandSize w:val="1"/>
      <w:tblCellMar>
        <w:top w:w="100" w:type="dxa"/>
        <w:left w:w="100" w:type="dxa"/>
        <w:bottom w:w="100" w:type="dxa"/>
        <w:right w:w="100" w:type="dxa"/>
      </w:tblCellMar>
    </w:tblPr>
  </w:style>
  <w:style w:type="table" w:customStyle="1" w:styleId="20">
    <w:name w:val="2"/>
    <w:basedOn w:val="TableNormal1"/>
    <w:tblPr>
      <w:tblStyleRowBandSize w:val="1"/>
      <w:tblStyleColBandSize w:val="1"/>
      <w:tblCellMar>
        <w:top w:w="100" w:type="dxa"/>
        <w:left w:w="100" w:type="dxa"/>
        <w:bottom w:w="100" w:type="dxa"/>
        <w:right w:w="100" w:type="dxa"/>
      </w:tblCellMar>
    </w:tblPr>
  </w:style>
  <w:style w:type="table" w:customStyle="1" w:styleId="10">
    <w:name w:val="1"/>
    <w:basedOn w:val="TableNormal1"/>
    <w:tblPr>
      <w:tblStyleRowBandSize w:val="1"/>
      <w:tblStyleColBandSize w:val="1"/>
      <w:tblCellMar>
        <w:top w:w="100" w:type="dxa"/>
        <w:left w:w="100" w:type="dxa"/>
        <w:bottom w:w="100" w:type="dxa"/>
        <w:right w:w="100" w:type="dxa"/>
      </w:tblCellMar>
    </w:tblPr>
  </w:style>
  <w:style w:type="paragraph" w:styleId="ab">
    <w:name w:val="header"/>
    <w:basedOn w:val="a"/>
    <w:link w:val="ac"/>
    <w:uiPriority w:val="99"/>
    <w:unhideWhenUsed/>
    <w:rsid w:val="00213583"/>
    <w:pPr>
      <w:tabs>
        <w:tab w:val="center" w:pos="4252"/>
        <w:tab w:val="right" w:pos="8504"/>
      </w:tabs>
      <w:spacing w:line="240" w:lineRule="auto"/>
    </w:pPr>
  </w:style>
  <w:style w:type="character" w:customStyle="1" w:styleId="ac">
    <w:name w:val="ヘッダー (文字)"/>
    <w:basedOn w:val="a0"/>
    <w:link w:val="ab"/>
    <w:uiPriority w:val="99"/>
    <w:rsid w:val="00213583"/>
  </w:style>
  <w:style w:type="paragraph" w:styleId="ad">
    <w:name w:val="footer"/>
    <w:basedOn w:val="a"/>
    <w:link w:val="ae"/>
    <w:uiPriority w:val="99"/>
    <w:unhideWhenUsed/>
    <w:rsid w:val="00213583"/>
    <w:pPr>
      <w:tabs>
        <w:tab w:val="center" w:pos="4252"/>
        <w:tab w:val="right" w:pos="8504"/>
      </w:tabs>
      <w:spacing w:line="240" w:lineRule="auto"/>
    </w:pPr>
  </w:style>
  <w:style w:type="character" w:customStyle="1" w:styleId="ae">
    <w:name w:val="フッター (文字)"/>
    <w:basedOn w:val="a0"/>
    <w:link w:val="ad"/>
    <w:uiPriority w:val="99"/>
    <w:rsid w:val="00213583"/>
  </w:style>
  <w:style w:type="character" w:styleId="af">
    <w:name w:val="Hyperlink"/>
    <w:basedOn w:val="a0"/>
    <w:uiPriority w:val="99"/>
    <w:unhideWhenUsed/>
    <w:rsid w:val="00351A42"/>
    <w:rPr>
      <w:color w:val="0000FF" w:themeColor="hyperlink"/>
      <w:u w:val="single"/>
    </w:rPr>
  </w:style>
  <w:style w:type="character" w:styleId="af0">
    <w:name w:val="Unresolved Mention"/>
    <w:basedOn w:val="a0"/>
    <w:uiPriority w:val="99"/>
    <w:semiHidden/>
    <w:unhideWhenUsed/>
    <w:rsid w:val="00351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84079">
      <w:bodyDiv w:val="1"/>
      <w:marLeft w:val="0"/>
      <w:marRight w:val="0"/>
      <w:marTop w:val="0"/>
      <w:marBottom w:val="0"/>
      <w:divBdr>
        <w:top w:val="none" w:sz="0" w:space="0" w:color="auto"/>
        <w:left w:val="none" w:sz="0" w:space="0" w:color="auto"/>
        <w:bottom w:val="none" w:sz="0" w:space="0" w:color="auto"/>
        <w:right w:val="none" w:sz="0" w:space="0" w:color="auto"/>
      </w:divBdr>
    </w:div>
    <w:div w:id="207561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c.com/en/global/insights/article/ChatGPT-for-Japanese-governments/index.html" TargetMode="External"/><Relationship Id="rId13" Type="http://schemas.openxmlformats.org/officeDocument/2006/relationships/hyperlink" Target="https://www.nec.com/en/global/insights/article/MWC-keynote-empowering-a-data-driven-future-with-AI/index.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nec.com/en/press/202308/global_20230825_02.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c.com/en/press/202307/global_20230706_01.html" TargetMode="External"/><Relationship Id="rId5" Type="http://schemas.openxmlformats.org/officeDocument/2006/relationships/webSettings" Target="webSettings.xml"/><Relationship Id="rId15" Type="http://schemas.openxmlformats.org/officeDocument/2006/relationships/hyperlink" Target="https://www.nec.com/en/global/insights/article/what-lies-in-the-heart-of-digital-banking/index.htm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ec.com/en/global/insights/article/MWC-keynote-empowering-a-data-driven-future-with-AI/images/og_image.jp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OQrUid2BE+WIdUvXfbUeBfLPg==">CgMxLjA4AHIhMXlSOXM1QTJtMW9nWVlsSGl5LTk2ckZTVGNtNVk2NWNj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Blythe, Makenzie</dc:creator>
  <cp:lastModifiedBy>SATO MICHIYO(佐藤　道代)</cp:lastModifiedBy>
  <cp:revision>4</cp:revision>
  <dcterms:created xsi:type="dcterms:W3CDTF">2023-07-27T23:53:00Z</dcterms:created>
  <dcterms:modified xsi:type="dcterms:W3CDTF">2023-09-22T06:20:00Z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c7079716b0bcd47106a315232faae98382f27ac6944ea9a295db8e0b4c89b8d7</vt:lpwstr>
  </property>
</Properties>
</file>