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3127B" w14:textId="77777777" w:rsidR="00834BBC" w:rsidRPr="008C2314" w:rsidRDefault="00834BBC" w:rsidP="00834BBC">
      <w:pPr>
        <w:spacing w:after="0" w:line="259" w:lineRule="auto"/>
        <w:ind w:left="0" w:right="98" w:firstLine="0"/>
        <w:jc w:val="center"/>
        <w:rPr>
          <w:b/>
          <w:sz w:val="20"/>
          <w:szCs w:val="20"/>
        </w:rPr>
      </w:pPr>
      <w:r w:rsidRPr="008C2314">
        <w:rPr>
          <w:b/>
          <w:sz w:val="20"/>
          <w:szCs w:val="20"/>
        </w:rPr>
        <w:t xml:space="preserve">         Swachitha </w:t>
      </w:r>
    </w:p>
    <w:p w14:paraId="5698BC31" w14:textId="5221944D" w:rsidR="00834BBC" w:rsidRPr="008C2314" w:rsidRDefault="00834BBC" w:rsidP="00834BBC">
      <w:pPr>
        <w:spacing w:after="0" w:line="259" w:lineRule="auto"/>
        <w:ind w:left="1891" w:right="0" w:firstLine="0"/>
        <w:jc w:val="center"/>
        <w:rPr>
          <w:sz w:val="20"/>
          <w:szCs w:val="20"/>
        </w:rPr>
      </w:pPr>
      <w:r w:rsidRPr="008C2314">
        <w:rPr>
          <w:sz w:val="20"/>
          <w:szCs w:val="20"/>
        </w:rPr>
        <w:t>817</w:t>
      </w:r>
      <w:r w:rsidR="002F6CF0">
        <w:rPr>
          <w:sz w:val="20"/>
          <w:szCs w:val="20"/>
        </w:rPr>
        <w:t>-</w:t>
      </w:r>
      <w:r w:rsidRPr="008C2314">
        <w:rPr>
          <w:sz w:val="20"/>
          <w:szCs w:val="20"/>
        </w:rPr>
        <w:t>217</w:t>
      </w:r>
      <w:r w:rsidR="002F6CF0">
        <w:rPr>
          <w:sz w:val="20"/>
          <w:szCs w:val="20"/>
        </w:rPr>
        <w:t>-</w:t>
      </w:r>
      <w:r w:rsidRPr="008C2314">
        <w:rPr>
          <w:sz w:val="20"/>
          <w:szCs w:val="20"/>
        </w:rPr>
        <w:t xml:space="preserve">7235 </w:t>
      </w:r>
      <w:hyperlink r:id="rId5" w:history="1">
        <w:r w:rsidRPr="008C2314">
          <w:rPr>
            <w:rStyle w:val="Hyperlink"/>
            <w:sz w:val="20"/>
            <w:szCs w:val="20"/>
          </w:rPr>
          <w:t>|</w:t>
        </w:r>
      </w:hyperlink>
      <w:r w:rsidRPr="008C2314">
        <w:rPr>
          <w:rFonts w:eastAsia="Raleway"/>
          <w:b/>
          <w:bCs/>
          <w:sz w:val="20"/>
          <w:szCs w:val="20"/>
        </w:rPr>
        <w:t xml:space="preserve"> </w:t>
      </w:r>
      <w:hyperlink r:id="rId6" w:history="1">
        <w:r w:rsidRPr="008C2314">
          <w:rPr>
            <w:rStyle w:val="Hyperlink"/>
            <w:rFonts w:eastAsia="Raleway"/>
            <w:b/>
            <w:bCs/>
            <w:sz w:val="20"/>
            <w:szCs w:val="20"/>
          </w:rPr>
          <w:t>linkedin</w:t>
        </w:r>
      </w:hyperlink>
      <w:r w:rsidRPr="008C2314">
        <w:rPr>
          <w:rFonts w:eastAsia="Raleway"/>
          <w:b/>
          <w:bCs/>
          <w:sz w:val="20"/>
          <w:szCs w:val="20"/>
        </w:rPr>
        <w:t xml:space="preserve"> </w:t>
      </w:r>
      <w:r w:rsidRPr="008C2314">
        <w:rPr>
          <w:b/>
          <w:bCs/>
          <w:sz w:val="20"/>
          <w:szCs w:val="20"/>
        </w:rPr>
        <w:t xml:space="preserve">| </w:t>
      </w:r>
      <w:hyperlink r:id="rId7" w:history="1">
        <w:r w:rsidR="004D6522" w:rsidRPr="009303E7">
          <w:rPr>
            <w:rStyle w:val="Hyperlink"/>
            <w:b/>
            <w:bCs/>
            <w:sz w:val="20"/>
            <w:szCs w:val="20"/>
          </w:rPr>
          <w:t>amruthamswachitha@gmail.com</w:t>
        </w:r>
      </w:hyperlink>
    </w:p>
    <w:p w14:paraId="2CB1D49F" w14:textId="786AF052" w:rsidR="00834BBC" w:rsidRPr="00B252EF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  <w:r>
        <w:rPr>
          <w:rFonts w:eastAsia="Garamond"/>
          <w:b/>
          <w:bCs/>
          <w:color w:val="000000" w:themeColor="text1"/>
          <w:sz w:val="18"/>
          <w:szCs w:val="18"/>
        </w:rPr>
        <w:t>PROFESSIONAL SUMMARY</w:t>
      </w:r>
    </w:p>
    <w:p w14:paraId="794182AA" w14:textId="3A0721FD" w:rsidR="00834BBC" w:rsidRDefault="00834BBC" w:rsidP="00834BBC">
      <w:pPr>
        <w:pStyle w:val="NoSpacing"/>
        <w:ind w:left="-62" w:right="-28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8C2314">
        <w:rPr>
          <w:sz w:val="20"/>
          <w:szCs w:val="20"/>
        </w:rPr>
        <w:t xml:space="preserve">DevOps Engineer with 5+ years of experience in </w:t>
      </w:r>
      <w:r w:rsidRPr="008C2314">
        <w:rPr>
          <w:b/>
          <w:bCs/>
          <w:sz w:val="20"/>
          <w:szCs w:val="20"/>
        </w:rPr>
        <w:t>AWS, Azure, CI/CD automation, Kubernetes, and Infrastructure as Code (</w:t>
      </w:r>
      <w:proofErr w:type="spellStart"/>
      <w:r w:rsidRPr="008C2314">
        <w:rPr>
          <w:b/>
          <w:bCs/>
          <w:sz w:val="20"/>
          <w:szCs w:val="20"/>
        </w:rPr>
        <w:t>IaC</w:t>
      </w:r>
      <w:proofErr w:type="spellEnd"/>
      <w:r w:rsidRPr="008C2314">
        <w:rPr>
          <w:b/>
          <w:bCs/>
          <w:sz w:val="20"/>
          <w:szCs w:val="20"/>
        </w:rPr>
        <w:t>)</w:t>
      </w:r>
      <w:r w:rsidRPr="008C2314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C2314">
        <w:rPr>
          <w:sz w:val="20"/>
          <w:szCs w:val="20"/>
        </w:rPr>
        <w:t xml:space="preserve">Skilled in </w:t>
      </w:r>
      <w:r w:rsidRPr="008C2314">
        <w:rPr>
          <w:b/>
          <w:bCs/>
          <w:sz w:val="20"/>
          <w:szCs w:val="20"/>
        </w:rPr>
        <w:t xml:space="preserve">cloud infrastructure, networking, observability, and </w:t>
      </w:r>
      <w:proofErr w:type="spellStart"/>
      <w:r w:rsidRPr="008C2314">
        <w:rPr>
          <w:b/>
          <w:bCs/>
          <w:sz w:val="20"/>
          <w:szCs w:val="20"/>
        </w:rPr>
        <w:t>DevSecOps</w:t>
      </w:r>
      <w:proofErr w:type="spellEnd"/>
      <w:r w:rsidRPr="008C2314">
        <w:rPr>
          <w:sz w:val="20"/>
          <w:szCs w:val="20"/>
        </w:rPr>
        <w:t xml:space="preserve">, with proven expertise in </w:t>
      </w:r>
      <w:proofErr w:type="spellStart"/>
      <w:r w:rsidRPr="008C2314">
        <w:rPr>
          <w:b/>
          <w:bCs/>
          <w:sz w:val="20"/>
          <w:szCs w:val="20"/>
        </w:rPr>
        <w:t>MLOps</w:t>
      </w:r>
      <w:proofErr w:type="spellEnd"/>
      <w:r w:rsidRPr="008C2314">
        <w:rPr>
          <w:sz w:val="20"/>
          <w:szCs w:val="20"/>
        </w:rPr>
        <w:t xml:space="preserve"> for model deployment and lifecycle automation using SageMaker, Databricks, and </w:t>
      </w:r>
      <w:proofErr w:type="spellStart"/>
      <w:r w:rsidRPr="008C2314">
        <w:rPr>
          <w:sz w:val="20"/>
          <w:szCs w:val="20"/>
        </w:rPr>
        <w:t>MLflow</w:t>
      </w:r>
      <w:proofErr w:type="spellEnd"/>
      <w:r w:rsidRPr="008C2314">
        <w:rPr>
          <w:sz w:val="20"/>
          <w:szCs w:val="20"/>
        </w:rPr>
        <w:t xml:space="preserve">. Hands-on with </w:t>
      </w:r>
      <w:r w:rsidRPr="008C2314">
        <w:rPr>
          <w:b/>
          <w:bCs/>
          <w:sz w:val="20"/>
          <w:szCs w:val="20"/>
        </w:rPr>
        <w:t>React, Node.js, and Golang</w:t>
      </w:r>
      <w:r w:rsidRPr="008C2314">
        <w:rPr>
          <w:sz w:val="20"/>
          <w:szCs w:val="20"/>
        </w:rPr>
        <w:t xml:space="preserve"> for building internal DevOps dashboards and automation tools. Strong Agile/Scrum </w:t>
      </w:r>
      <w:proofErr w:type="gramStart"/>
      <w:r w:rsidRPr="008C2314">
        <w:rPr>
          <w:sz w:val="20"/>
          <w:szCs w:val="20"/>
        </w:rPr>
        <w:t>contributor</w:t>
      </w:r>
      <w:proofErr w:type="gramEnd"/>
      <w:r w:rsidRPr="008C2314">
        <w:rPr>
          <w:sz w:val="20"/>
          <w:szCs w:val="20"/>
        </w:rPr>
        <w:t xml:space="preserve"> with a track record of improving deployment speed, system reliability, and compliance readiness across healthcare, banking, and enterprise domains. </w:t>
      </w:r>
    </w:p>
    <w:p w14:paraId="36240AB4" w14:textId="77777777" w:rsidR="00834BBC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</w:p>
    <w:p w14:paraId="14A75E1E" w14:textId="114F9C18" w:rsidR="00834BBC" w:rsidRPr="00834BBC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  <w:r>
        <w:rPr>
          <w:rFonts w:eastAsia="Garamond"/>
          <w:b/>
          <w:bCs/>
          <w:color w:val="000000" w:themeColor="text1"/>
          <w:sz w:val="18"/>
          <w:szCs w:val="18"/>
        </w:rPr>
        <w:t>CORE SKILLS</w:t>
      </w:r>
    </w:p>
    <w:p w14:paraId="198120AF" w14:textId="26095FF3" w:rsidR="00834BBC" w:rsidRPr="008C2314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>Cloud Platforms:</w:t>
      </w:r>
      <w:r w:rsidRPr="00B02507">
        <w:rPr>
          <w:sz w:val="20"/>
          <w:szCs w:val="20"/>
        </w:rPr>
        <w:t xml:space="preserve"> AWS (EC2, VPC, EKS, ECS, Lambda, SageMaker, Route 53, Direct Connect, IAM, CloudFormation), Azure (AKS, Databricks, API Gateway, </w:t>
      </w:r>
      <w:proofErr w:type="spellStart"/>
      <w:r w:rsidRPr="00B02507">
        <w:rPr>
          <w:sz w:val="20"/>
          <w:szCs w:val="20"/>
        </w:rPr>
        <w:t>VNets</w:t>
      </w:r>
      <w:proofErr w:type="spellEnd"/>
      <w:r w:rsidRPr="00B02507">
        <w:rPr>
          <w:sz w:val="20"/>
          <w:szCs w:val="20"/>
        </w:rPr>
        <w:t>, Load Balancer, Key Vault, Monitor, Bicep)</w:t>
      </w:r>
      <w:r w:rsidRPr="008C2314">
        <w:rPr>
          <w:sz w:val="20"/>
          <w:szCs w:val="20"/>
        </w:rPr>
        <w:t>, GCP</w:t>
      </w:r>
    </w:p>
    <w:p w14:paraId="09CF9D17" w14:textId="583CE177" w:rsidR="00834BBC" w:rsidRPr="008C2314" w:rsidRDefault="00834BBC" w:rsidP="00834BBC">
      <w:pPr>
        <w:pStyle w:val="ListParagraph"/>
        <w:numPr>
          <w:ilvl w:val="0"/>
          <w:numId w:val="11"/>
        </w:numPr>
        <w:spacing w:after="0"/>
        <w:ind w:left="504" w:right="-144"/>
        <w:rPr>
          <w:sz w:val="20"/>
          <w:szCs w:val="20"/>
        </w:rPr>
      </w:pPr>
      <w:r w:rsidRPr="008C2314">
        <w:rPr>
          <w:b/>
          <w:bCs/>
          <w:sz w:val="20"/>
          <w:szCs w:val="20"/>
        </w:rPr>
        <w:t>Operating Systems</w:t>
      </w:r>
      <w:r w:rsidRPr="008C2314">
        <w:rPr>
          <w:sz w:val="20"/>
          <w:szCs w:val="20"/>
        </w:rPr>
        <w:t xml:space="preserve">: </w:t>
      </w:r>
      <w:r w:rsidR="00D705FD" w:rsidRPr="00D705FD">
        <w:rPr>
          <w:sz w:val="20"/>
          <w:szCs w:val="20"/>
        </w:rPr>
        <w:t>Ubuntu</w:t>
      </w:r>
      <w:r w:rsidRPr="008C2314">
        <w:rPr>
          <w:sz w:val="20"/>
          <w:szCs w:val="20"/>
        </w:rPr>
        <w:t xml:space="preserve">, Linux, Windows, </w:t>
      </w:r>
      <w:r w:rsidR="00D705FD" w:rsidRPr="00D705FD">
        <w:rPr>
          <w:sz w:val="20"/>
          <w:szCs w:val="20"/>
        </w:rPr>
        <w:t>macOS</w:t>
      </w:r>
    </w:p>
    <w:p w14:paraId="7CCA21B7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 xml:space="preserve">CI/CD &amp; </w:t>
      </w:r>
      <w:proofErr w:type="spellStart"/>
      <w:r w:rsidRPr="00B02507">
        <w:rPr>
          <w:b/>
          <w:bCs/>
          <w:sz w:val="20"/>
          <w:szCs w:val="20"/>
        </w:rPr>
        <w:t>IaC</w:t>
      </w:r>
      <w:proofErr w:type="spellEnd"/>
      <w:r w:rsidRPr="00B02507">
        <w:rPr>
          <w:b/>
          <w:bCs/>
          <w:sz w:val="20"/>
          <w:szCs w:val="20"/>
        </w:rPr>
        <w:t>:</w:t>
      </w:r>
      <w:r w:rsidRPr="00B02507">
        <w:rPr>
          <w:sz w:val="20"/>
          <w:szCs w:val="20"/>
        </w:rPr>
        <w:t xml:space="preserve"> Jenkins, GitLab CI/CD, Azure DevOps (YAML pipelines), AWS </w:t>
      </w:r>
      <w:proofErr w:type="spellStart"/>
      <w:r w:rsidRPr="00B02507">
        <w:rPr>
          <w:sz w:val="20"/>
          <w:szCs w:val="20"/>
        </w:rPr>
        <w:t>CodePipeline</w:t>
      </w:r>
      <w:proofErr w:type="spellEnd"/>
      <w:r w:rsidRPr="00B02507">
        <w:rPr>
          <w:sz w:val="20"/>
          <w:szCs w:val="20"/>
        </w:rPr>
        <w:t>/</w:t>
      </w:r>
      <w:proofErr w:type="spellStart"/>
      <w:r w:rsidRPr="00B02507">
        <w:rPr>
          <w:sz w:val="20"/>
          <w:szCs w:val="20"/>
        </w:rPr>
        <w:t>CodeBuild</w:t>
      </w:r>
      <w:proofErr w:type="spellEnd"/>
      <w:r w:rsidRPr="00B02507">
        <w:rPr>
          <w:sz w:val="20"/>
          <w:szCs w:val="20"/>
        </w:rPr>
        <w:t>, Terraform, Ansible, Maven, Puppet, Chef</w:t>
      </w:r>
    </w:p>
    <w:p w14:paraId="717C69AE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8C2314">
        <w:rPr>
          <w:b/>
          <w:bCs/>
          <w:sz w:val="20"/>
          <w:szCs w:val="20"/>
        </w:rPr>
        <w:t>Containerization Tools</w:t>
      </w:r>
      <w:r w:rsidRPr="00B02507">
        <w:rPr>
          <w:b/>
          <w:bCs/>
          <w:sz w:val="20"/>
          <w:szCs w:val="20"/>
        </w:rPr>
        <w:t>:</w:t>
      </w:r>
      <w:r w:rsidRPr="00B02507">
        <w:rPr>
          <w:sz w:val="20"/>
          <w:szCs w:val="20"/>
        </w:rPr>
        <w:t xml:space="preserve"> Docker, Kubernetes (EKS, AKS), Helm, Canary Deployments, Autoscaling (HPA)</w:t>
      </w:r>
    </w:p>
    <w:p w14:paraId="4CEF3052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>Networking:</w:t>
      </w:r>
      <w:r w:rsidRPr="00B02507">
        <w:rPr>
          <w:sz w:val="20"/>
          <w:szCs w:val="20"/>
        </w:rPr>
        <w:t xml:space="preserve"> DNS, DHCP, VPC, ACLs, Load Balancers (ALB/NLB), Cisco</w:t>
      </w:r>
      <w:r w:rsidRPr="008C2314">
        <w:rPr>
          <w:sz w:val="20"/>
          <w:szCs w:val="20"/>
        </w:rPr>
        <w:t xml:space="preserve">, </w:t>
      </w:r>
      <w:r w:rsidRPr="00B02507">
        <w:rPr>
          <w:sz w:val="20"/>
          <w:szCs w:val="20"/>
        </w:rPr>
        <w:t>TCP/IP, FTP/TFTP, SMTP, LAN/WAN</w:t>
      </w:r>
    </w:p>
    <w:p w14:paraId="0F1D9A3A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8C2314">
        <w:rPr>
          <w:b/>
          <w:bCs/>
          <w:sz w:val="20"/>
          <w:szCs w:val="20"/>
        </w:rPr>
        <w:t>Monitoring and Logging Tools</w:t>
      </w:r>
      <w:r w:rsidRPr="00B02507">
        <w:rPr>
          <w:b/>
          <w:bCs/>
          <w:sz w:val="20"/>
          <w:szCs w:val="20"/>
        </w:rPr>
        <w:t>:</w:t>
      </w:r>
      <w:r w:rsidRPr="00B02507">
        <w:rPr>
          <w:sz w:val="20"/>
          <w:szCs w:val="20"/>
        </w:rPr>
        <w:t xml:space="preserve"> Splunk, Grafana, Prometheus, CloudWatch, Datadog, Nagios, ELK/OpenSearch</w:t>
      </w:r>
    </w:p>
    <w:p w14:paraId="7DB24DC7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 xml:space="preserve">Security &amp; </w:t>
      </w:r>
      <w:proofErr w:type="spellStart"/>
      <w:r w:rsidRPr="00B02507">
        <w:rPr>
          <w:b/>
          <w:bCs/>
          <w:sz w:val="20"/>
          <w:szCs w:val="20"/>
        </w:rPr>
        <w:t>DevSecOps</w:t>
      </w:r>
      <w:proofErr w:type="spellEnd"/>
      <w:r w:rsidRPr="00B02507">
        <w:rPr>
          <w:b/>
          <w:bCs/>
          <w:sz w:val="20"/>
          <w:szCs w:val="20"/>
        </w:rPr>
        <w:t>:</w:t>
      </w:r>
      <w:r w:rsidRPr="00B02507">
        <w:rPr>
          <w:sz w:val="20"/>
          <w:szCs w:val="20"/>
        </w:rPr>
        <w:t xml:space="preserve"> SonarQube, </w:t>
      </w:r>
      <w:proofErr w:type="spellStart"/>
      <w:r w:rsidRPr="00B02507">
        <w:rPr>
          <w:sz w:val="20"/>
          <w:szCs w:val="20"/>
        </w:rPr>
        <w:t>Trivy</w:t>
      </w:r>
      <w:proofErr w:type="spellEnd"/>
      <w:r w:rsidRPr="00B02507">
        <w:rPr>
          <w:sz w:val="20"/>
          <w:szCs w:val="20"/>
        </w:rPr>
        <w:t>, Artifact Governance (Artifactory, ECR), IAM policies, OAuth2, TLS/SSL, CIS Benchmarks, HIPAA/GDPR compliance</w:t>
      </w:r>
    </w:p>
    <w:p w14:paraId="3C5EB9AA" w14:textId="77777777" w:rsidR="00834BBC" w:rsidRPr="00B02507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>Programming &amp; Scripting:</w:t>
      </w:r>
      <w:r w:rsidRPr="00B02507">
        <w:rPr>
          <w:sz w:val="20"/>
          <w:szCs w:val="20"/>
        </w:rPr>
        <w:t xml:space="preserve"> Python, Golang, Node.js, Bash/Shell, PowerShell</w:t>
      </w:r>
    </w:p>
    <w:p w14:paraId="190577AA" w14:textId="77777777" w:rsidR="00834BBC" w:rsidRDefault="00834BBC" w:rsidP="00834BBC">
      <w:pPr>
        <w:pStyle w:val="NoSpacing"/>
        <w:numPr>
          <w:ilvl w:val="0"/>
          <w:numId w:val="11"/>
        </w:numPr>
        <w:ind w:left="504" w:right="-144"/>
        <w:rPr>
          <w:sz w:val="20"/>
          <w:szCs w:val="20"/>
        </w:rPr>
      </w:pPr>
      <w:r w:rsidRPr="00B02507">
        <w:rPr>
          <w:b/>
          <w:bCs/>
          <w:sz w:val="20"/>
          <w:szCs w:val="20"/>
        </w:rPr>
        <w:t>Frontend (DevOps Tooling):</w:t>
      </w:r>
      <w:r w:rsidRPr="00B02507">
        <w:rPr>
          <w:sz w:val="20"/>
          <w:szCs w:val="20"/>
        </w:rPr>
        <w:t xml:space="preserve"> React, Angular, Bootstrap</w:t>
      </w:r>
    </w:p>
    <w:p w14:paraId="0C9B037F" w14:textId="77777777" w:rsidR="00834BBC" w:rsidRDefault="00834BBC" w:rsidP="00834BBC">
      <w:pPr>
        <w:pStyle w:val="NoSpacing"/>
        <w:ind w:left="-144" w:right="0" w:firstLine="0"/>
        <w:rPr>
          <w:sz w:val="20"/>
          <w:szCs w:val="20"/>
        </w:rPr>
      </w:pPr>
    </w:p>
    <w:p w14:paraId="028536AB" w14:textId="30D04697" w:rsidR="00834BBC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  <w:r>
        <w:rPr>
          <w:rFonts w:eastAsia="Garamond"/>
          <w:b/>
          <w:bCs/>
          <w:color w:val="000000" w:themeColor="text1"/>
          <w:sz w:val="18"/>
          <w:szCs w:val="18"/>
        </w:rPr>
        <w:t>WORK EXPERIENCE</w:t>
      </w:r>
    </w:p>
    <w:p w14:paraId="7EBCA0C3" w14:textId="07BD1C98" w:rsidR="00834BBC" w:rsidRPr="008C2314" w:rsidRDefault="00834BBC" w:rsidP="00834BBC">
      <w:pPr>
        <w:tabs>
          <w:tab w:val="right" w:pos="11269"/>
        </w:tabs>
        <w:spacing w:after="1" w:line="259" w:lineRule="auto"/>
        <w:ind w:left="-144" w:right="0" w:firstLine="0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Pr="008C2314">
        <w:rPr>
          <w:b/>
          <w:sz w:val="20"/>
          <w:szCs w:val="20"/>
        </w:rPr>
        <w:t xml:space="preserve">Molina HealthCare                                                                                                                                          </w:t>
      </w:r>
      <w:r w:rsidR="00D705FD" w:rsidRPr="00D705FD">
        <w:rPr>
          <w:b/>
          <w:bCs/>
          <w:sz w:val="20"/>
          <w:szCs w:val="20"/>
        </w:rPr>
        <w:t>Long Beach</w:t>
      </w:r>
      <w:r w:rsidRPr="008C2314">
        <w:rPr>
          <w:b/>
          <w:sz w:val="20"/>
          <w:szCs w:val="20"/>
        </w:rPr>
        <w:t>, CA, USA</w:t>
      </w:r>
    </w:p>
    <w:p w14:paraId="25705838" w14:textId="16ECE507" w:rsidR="00834BBC" w:rsidRPr="008C2314" w:rsidRDefault="00834BBC" w:rsidP="00834BBC">
      <w:pPr>
        <w:tabs>
          <w:tab w:val="right" w:pos="11269"/>
        </w:tabs>
        <w:spacing w:after="1" w:line="259" w:lineRule="auto"/>
        <w:ind w:left="-144" w:right="0" w:firstLine="0"/>
        <w:jc w:val="left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Pr="008C2314">
        <w:rPr>
          <w:b/>
          <w:i/>
          <w:sz w:val="20"/>
          <w:szCs w:val="20"/>
        </w:rPr>
        <w:t xml:space="preserve">Software Engineer—DEVOPS                                                                                                                              </w:t>
      </w:r>
      <w:r w:rsidRPr="008C2314">
        <w:rPr>
          <w:b/>
          <w:iCs/>
          <w:sz w:val="20"/>
          <w:szCs w:val="20"/>
        </w:rPr>
        <w:t>Feb 2025- Present</w:t>
      </w:r>
      <w:r w:rsidRPr="008C2314">
        <w:rPr>
          <w:b/>
          <w:i/>
          <w:sz w:val="20"/>
          <w:szCs w:val="20"/>
        </w:rPr>
        <w:t xml:space="preserve">                                                         </w:t>
      </w:r>
    </w:p>
    <w:p w14:paraId="2081EB51" w14:textId="77777777" w:rsidR="001323C2" w:rsidRPr="001323C2" w:rsidRDefault="001323C2" w:rsidP="001323C2">
      <w:pPr>
        <w:pStyle w:val="NormalWeb"/>
        <w:numPr>
          <w:ilvl w:val="0"/>
          <w:numId w:val="9"/>
        </w:numPr>
        <w:spacing w:before="0" w:beforeAutospacing="0"/>
        <w:ind w:left="648" w:right="-144"/>
        <w:jc w:val="left"/>
        <w:rPr>
          <w:sz w:val="20"/>
          <w:szCs w:val="20"/>
        </w:rPr>
      </w:pPr>
      <w:r w:rsidRPr="001323C2">
        <w:rPr>
          <w:color w:val="auto"/>
          <w:sz w:val="20"/>
          <w:szCs w:val="20"/>
        </w:rPr>
        <w:t xml:space="preserve">Built CI/CD pipelines using </w:t>
      </w:r>
      <w:r w:rsidRPr="001323C2">
        <w:rPr>
          <w:b/>
          <w:bCs/>
          <w:color w:val="auto"/>
          <w:sz w:val="20"/>
          <w:szCs w:val="20"/>
        </w:rPr>
        <w:t xml:space="preserve">AWS </w:t>
      </w:r>
      <w:proofErr w:type="spellStart"/>
      <w:r w:rsidRPr="001323C2">
        <w:rPr>
          <w:b/>
          <w:bCs/>
          <w:color w:val="auto"/>
          <w:sz w:val="20"/>
          <w:szCs w:val="20"/>
        </w:rPr>
        <w:t>CodePipeline</w:t>
      </w:r>
      <w:proofErr w:type="spellEnd"/>
      <w:r w:rsidRPr="001323C2">
        <w:rPr>
          <w:color w:val="auto"/>
          <w:sz w:val="20"/>
          <w:szCs w:val="20"/>
        </w:rPr>
        <w:t xml:space="preserve">, </w:t>
      </w:r>
      <w:proofErr w:type="spellStart"/>
      <w:r w:rsidRPr="001323C2">
        <w:rPr>
          <w:b/>
          <w:bCs/>
          <w:color w:val="auto"/>
          <w:sz w:val="20"/>
          <w:szCs w:val="20"/>
        </w:rPr>
        <w:t>CodeBuild</w:t>
      </w:r>
      <w:proofErr w:type="spellEnd"/>
      <w:r w:rsidRPr="001323C2">
        <w:rPr>
          <w:color w:val="auto"/>
          <w:sz w:val="20"/>
          <w:szCs w:val="20"/>
        </w:rPr>
        <w:t xml:space="preserve">, and </w:t>
      </w:r>
      <w:r w:rsidRPr="001323C2">
        <w:rPr>
          <w:b/>
          <w:bCs/>
          <w:color w:val="auto"/>
          <w:sz w:val="20"/>
          <w:szCs w:val="20"/>
        </w:rPr>
        <w:t>Jenkins</w:t>
      </w:r>
      <w:r w:rsidRPr="001323C2">
        <w:rPr>
          <w:color w:val="auto"/>
          <w:sz w:val="20"/>
          <w:szCs w:val="20"/>
        </w:rPr>
        <w:t xml:space="preserve"> to automate build, test, and deploy stages for healthcare services, </w:t>
      </w:r>
      <w:r w:rsidRPr="001323C2">
        <w:rPr>
          <w:b/>
          <w:bCs/>
          <w:color w:val="auto"/>
          <w:sz w:val="20"/>
          <w:szCs w:val="20"/>
        </w:rPr>
        <w:t>reducing release time by 30%</w:t>
      </w:r>
      <w:r w:rsidRPr="001323C2">
        <w:rPr>
          <w:color w:val="auto"/>
          <w:sz w:val="20"/>
          <w:szCs w:val="20"/>
        </w:rPr>
        <w:t xml:space="preserve"> and improving deployment reliability.</w:t>
      </w:r>
    </w:p>
    <w:p w14:paraId="1AB91E96" w14:textId="30EA1DB1" w:rsidR="00834BBC" w:rsidRPr="008C2314" w:rsidRDefault="00834BBC" w:rsidP="001323C2">
      <w:pPr>
        <w:pStyle w:val="NormalWeb"/>
        <w:numPr>
          <w:ilvl w:val="0"/>
          <w:numId w:val="9"/>
        </w:numPr>
        <w:spacing w:before="0" w:beforeAutospacing="0"/>
        <w:ind w:left="648"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Built and deployed </w:t>
      </w:r>
      <w:r w:rsidRPr="008C2314">
        <w:rPr>
          <w:rStyle w:val="Strong"/>
          <w:rFonts w:eastAsiaTheme="majorEastAsia"/>
          <w:sz w:val="20"/>
          <w:szCs w:val="20"/>
        </w:rPr>
        <w:t>SageMaker models</w:t>
      </w:r>
      <w:r w:rsidRPr="008C2314">
        <w:rPr>
          <w:sz w:val="20"/>
          <w:szCs w:val="20"/>
        </w:rPr>
        <w:t xml:space="preserve"> for patient no-show forecasting and integrated model monitoring into production pipelines, improving resource utilization by </w:t>
      </w:r>
      <w:r w:rsidRPr="008C2314">
        <w:rPr>
          <w:rStyle w:val="Strong"/>
          <w:rFonts w:eastAsiaTheme="majorEastAsia"/>
          <w:sz w:val="20"/>
          <w:szCs w:val="20"/>
        </w:rPr>
        <w:t>18%</w:t>
      </w:r>
      <w:r w:rsidRPr="008C2314">
        <w:rPr>
          <w:sz w:val="20"/>
          <w:szCs w:val="20"/>
        </w:rPr>
        <w:t>.</w:t>
      </w:r>
    </w:p>
    <w:p w14:paraId="4AD72C9E" w14:textId="4CA094FA" w:rsidR="00834BBC" w:rsidRPr="008C2314" w:rsidRDefault="00D22BEB" w:rsidP="001323C2">
      <w:pPr>
        <w:pStyle w:val="NormalWeb"/>
        <w:numPr>
          <w:ilvl w:val="0"/>
          <w:numId w:val="9"/>
        </w:numPr>
        <w:spacing w:before="0" w:beforeAutospacing="0"/>
        <w:ind w:left="648" w:right="-144"/>
        <w:jc w:val="left"/>
        <w:rPr>
          <w:sz w:val="20"/>
          <w:szCs w:val="20"/>
        </w:rPr>
      </w:pPr>
      <w:r w:rsidRPr="00D22BEB">
        <w:rPr>
          <w:sz w:val="20"/>
          <w:szCs w:val="20"/>
        </w:rPr>
        <w:t xml:space="preserve">Built internal DevOps dashboards with React and Angular and integrated Grafana/Splunk for correlated logs, metrics, and </w:t>
      </w:r>
      <w:r w:rsidR="00356EB5">
        <w:rPr>
          <w:sz w:val="20"/>
          <w:szCs w:val="20"/>
        </w:rPr>
        <w:t xml:space="preserve"> </w:t>
      </w:r>
    </w:p>
    <w:p w14:paraId="264AAB4A" w14:textId="5C8E296D" w:rsidR="00D92F5F" w:rsidRDefault="00170581" w:rsidP="001323C2">
      <w:pPr>
        <w:pStyle w:val="NormalWeb"/>
        <w:numPr>
          <w:ilvl w:val="0"/>
          <w:numId w:val="9"/>
        </w:numPr>
        <w:spacing w:before="0" w:beforeAutospacing="0"/>
        <w:ind w:left="648" w:right="-144"/>
        <w:jc w:val="left"/>
        <w:rPr>
          <w:sz w:val="20"/>
          <w:szCs w:val="20"/>
        </w:rPr>
      </w:pPr>
      <w:r w:rsidRPr="00170581">
        <w:rPr>
          <w:sz w:val="20"/>
          <w:szCs w:val="20"/>
        </w:rPr>
        <w:t xml:space="preserve">Automated infrastructure </w:t>
      </w:r>
      <w:r w:rsidR="002723CE" w:rsidRPr="00170581">
        <w:rPr>
          <w:sz w:val="20"/>
          <w:szCs w:val="20"/>
        </w:rPr>
        <w:t>provisioning</w:t>
      </w:r>
      <w:r w:rsidRPr="00170581">
        <w:rPr>
          <w:sz w:val="20"/>
          <w:szCs w:val="20"/>
        </w:rPr>
        <w:t xml:space="preserve"> Terraform and CloudFormation to standardize development, staging and production environments for regulated healthcare systems</w:t>
      </w:r>
      <w:r w:rsidR="00D92F5F">
        <w:rPr>
          <w:sz w:val="20"/>
          <w:szCs w:val="20"/>
        </w:rPr>
        <w:t>.</w:t>
      </w:r>
    </w:p>
    <w:p w14:paraId="24CF37E4" w14:textId="5E9E4CEE" w:rsidR="002723CE" w:rsidRDefault="002723CE" w:rsidP="00834BBC">
      <w:pPr>
        <w:pStyle w:val="NormalWeb"/>
        <w:numPr>
          <w:ilvl w:val="0"/>
          <w:numId w:val="9"/>
        </w:numPr>
        <w:ind w:left="648" w:right="-144"/>
        <w:jc w:val="left"/>
        <w:rPr>
          <w:sz w:val="20"/>
          <w:szCs w:val="20"/>
        </w:rPr>
      </w:pPr>
      <w:r w:rsidRPr="002723CE">
        <w:rPr>
          <w:sz w:val="20"/>
          <w:szCs w:val="20"/>
        </w:rPr>
        <w:t xml:space="preserve">Improved network reliability using AWS Direct Connect, Route 53 DNS failover, Security Groups and network ACLs, reducing latency by 25 percent and improving </w:t>
      </w:r>
      <w:proofErr w:type="gramStart"/>
      <w:r w:rsidR="0011317B" w:rsidRPr="002723CE">
        <w:rPr>
          <w:sz w:val="20"/>
          <w:szCs w:val="20"/>
        </w:rPr>
        <w:t>uptime</w:t>
      </w:r>
      <w:proofErr w:type="gramEnd"/>
      <w:r w:rsidRPr="002723CE">
        <w:rPr>
          <w:sz w:val="20"/>
          <w:szCs w:val="20"/>
        </w:rPr>
        <w:t xml:space="preserve"> for critical healthcare applications</w:t>
      </w:r>
    </w:p>
    <w:p w14:paraId="26757228" w14:textId="13CFC542" w:rsidR="00834BBC" w:rsidRPr="008C2314" w:rsidRDefault="00834BBC" w:rsidP="00834BBC">
      <w:pPr>
        <w:pStyle w:val="NormalWeb"/>
        <w:numPr>
          <w:ilvl w:val="0"/>
          <w:numId w:val="9"/>
        </w:numPr>
        <w:ind w:left="648"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Automated performance and API validation scripts in </w:t>
      </w:r>
      <w:r w:rsidRPr="008C2314">
        <w:rPr>
          <w:rStyle w:val="Strong"/>
          <w:rFonts w:eastAsiaTheme="majorEastAsia"/>
          <w:sz w:val="20"/>
          <w:szCs w:val="20"/>
        </w:rPr>
        <w:t>Golang and Python</w:t>
      </w:r>
      <w:r w:rsidRPr="008C2314">
        <w:rPr>
          <w:sz w:val="20"/>
          <w:szCs w:val="20"/>
        </w:rPr>
        <w:t>, reducing manual testing and deployment errors.</w:t>
      </w:r>
    </w:p>
    <w:p w14:paraId="02A92C92" w14:textId="77777777" w:rsidR="00834BBC" w:rsidRPr="008C2314" w:rsidRDefault="00834BBC" w:rsidP="00834BBC">
      <w:pPr>
        <w:pStyle w:val="NormalWeb"/>
        <w:numPr>
          <w:ilvl w:val="0"/>
          <w:numId w:val="9"/>
        </w:numPr>
        <w:ind w:left="648"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Enforced </w:t>
      </w:r>
      <w:proofErr w:type="spellStart"/>
      <w:r w:rsidRPr="008C2314">
        <w:rPr>
          <w:rStyle w:val="Strong"/>
          <w:rFonts w:eastAsiaTheme="majorEastAsia"/>
          <w:sz w:val="20"/>
          <w:szCs w:val="20"/>
        </w:rPr>
        <w:t>DevSecOps</w:t>
      </w:r>
      <w:proofErr w:type="spellEnd"/>
      <w:r w:rsidRPr="008C2314">
        <w:rPr>
          <w:sz w:val="20"/>
          <w:szCs w:val="20"/>
        </w:rPr>
        <w:t xml:space="preserve"> by integrating SonarQube and </w:t>
      </w:r>
      <w:proofErr w:type="spellStart"/>
      <w:r w:rsidRPr="008C2314">
        <w:rPr>
          <w:sz w:val="20"/>
          <w:szCs w:val="20"/>
        </w:rPr>
        <w:t>Trivy</w:t>
      </w:r>
      <w:proofErr w:type="spellEnd"/>
      <w:r w:rsidRPr="008C2314">
        <w:rPr>
          <w:sz w:val="20"/>
          <w:szCs w:val="20"/>
        </w:rPr>
        <w:t xml:space="preserve"> into pipelines and automating HIPAA compliance checks, yielding </w:t>
      </w:r>
      <w:r w:rsidRPr="008C2314">
        <w:rPr>
          <w:rStyle w:val="Strong"/>
          <w:rFonts w:eastAsiaTheme="majorEastAsia"/>
          <w:sz w:val="20"/>
          <w:szCs w:val="20"/>
        </w:rPr>
        <w:t>zero audit findings</w:t>
      </w:r>
      <w:r w:rsidRPr="008C2314">
        <w:rPr>
          <w:sz w:val="20"/>
          <w:szCs w:val="20"/>
        </w:rPr>
        <w:t>.</w:t>
      </w:r>
    </w:p>
    <w:p w14:paraId="2F1F8DD2" w14:textId="77777777" w:rsidR="00834BBC" w:rsidRPr="008C2314" w:rsidRDefault="00834BBC" w:rsidP="00834BBC">
      <w:pPr>
        <w:numPr>
          <w:ilvl w:val="0"/>
          <w:numId w:val="9"/>
        </w:numPr>
        <w:spacing w:after="43"/>
        <w:ind w:left="648" w:right="-144"/>
        <w:rPr>
          <w:sz w:val="20"/>
          <w:szCs w:val="20"/>
        </w:rPr>
      </w:pPr>
      <w:r w:rsidRPr="008C2314">
        <w:rPr>
          <w:sz w:val="20"/>
          <w:szCs w:val="20"/>
        </w:rPr>
        <w:t xml:space="preserve">Developed and secured </w:t>
      </w:r>
      <w:r w:rsidRPr="008C2314">
        <w:rPr>
          <w:b/>
          <w:bCs/>
          <w:sz w:val="20"/>
          <w:szCs w:val="20"/>
        </w:rPr>
        <w:t>REST APIs</w:t>
      </w:r>
      <w:r w:rsidRPr="008C2314">
        <w:rPr>
          <w:sz w:val="20"/>
          <w:szCs w:val="20"/>
        </w:rPr>
        <w:t xml:space="preserve"> in </w:t>
      </w:r>
      <w:r w:rsidRPr="008C2314">
        <w:rPr>
          <w:b/>
          <w:bCs/>
          <w:sz w:val="20"/>
          <w:szCs w:val="20"/>
        </w:rPr>
        <w:t>Java, Python, and Node.js</w:t>
      </w:r>
      <w:r w:rsidRPr="008C2314">
        <w:rPr>
          <w:sz w:val="20"/>
          <w:szCs w:val="20"/>
        </w:rPr>
        <w:t xml:space="preserve">, integrated with </w:t>
      </w:r>
      <w:r w:rsidRPr="008C2314">
        <w:rPr>
          <w:b/>
          <w:bCs/>
          <w:sz w:val="20"/>
          <w:szCs w:val="20"/>
        </w:rPr>
        <w:t>AWS API Gateway</w:t>
      </w:r>
      <w:r w:rsidRPr="008C2314">
        <w:rPr>
          <w:sz w:val="20"/>
          <w:szCs w:val="20"/>
        </w:rPr>
        <w:t xml:space="preserve"> and </w:t>
      </w:r>
      <w:r w:rsidRPr="008C2314">
        <w:rPr>
          <w:b/>
          <w:bCs/>
          <w:sz w:val="20"/>
          <w:szCs w:val="20"/>
        </w:rPr>
        <w:t>OAuth2 authentication</w:t>
      </w:r>
      <w:r w:rsidRPr="008C2314">
        <w:rPr>
          <w:sz w:val="20"/>
          <w:szCs w:val="20"/>
        </w:rPr>
        <w:t>, enabling HIPAA-compliant access control and safeguarding Protected Health Information (PHI).</w:t>
      </w:r>
    </w:p>
    <w:p w14:paraId="68906E48" w14:textId="24B9BBB6" w:rsidR="00834BBC" w:rsidRPr="008C2314" w:rsidRDefault="00834BBC" w:rsidP="00834BBC">
      <w:pPr>
        <w:pStyle w:val="NoSpacing"/>
        <w:ind w:left="0" w:firstLine="0"/>
        <w:rPr>
          <w:sz w:val="20"/>
          <w:szCs w:val="20"/>
        </w:rPr>
      </w:pPr>
      <w:r w:rsidRPr="008C2314">
        <w:rPr>
          <w:b/>
          <w:sz w:val="20"/>
          <w:szCs w:val="20"/>
        </w:rPr>
        <w:t xml:space="preserve">Total Bank Solutions                                                                                                                                                     </w:t>
      </w:r>
      <w:r w:rsidR="00D705FD" w:rsidRPr="00D705FD">
        <w:rPr>
          <w:b/>
          <w:sz w:val="20"/>
          <w:szCs w:val="20"/>
        </w:rPr>
        <w:t>New Jersey</w:t>
      </w:r>
      <w:r w:rsidRPr="008C2314">
        <w:rPr>
          <w:b/>
          <w:sz w:val="20"/>
          <w:szCs w:val="20"/>
        </w:rPr>
        <w:t>, USA</w:t>
      </w:r>
    </w:p>
    <w:p w14:paraId="07E3AB75" w14:textId="77777777" w:rsidR="00834BBC" w:rsidRPr="008C2314" w:rsidRDefault="00834BBC" w:rsidP="00834BBC">
      <w:pPr>
        <w:pStyle w:val="NoSpacing"/>
        <w:ind w:left="0" w:firstLine="0"/>
        <w:rPr>
          <w:sz w:val="20"/>
          <w:szCs w:val="20"/>
        </w:rPr>
      </w:pPr>
      <w:r w:rsidRPr="008C2314">
        <w:rPr>
          <w:b/>
          <w:sz w:val="20"/>
          <w:szCs w:val="20"/>
        </w:rPr>
        <w:t xml:space="preserve"> </w:t>
      </w:r>
      <w:r w:rsidRPr="008C2314">
        <w:rPr>
          <w:b/>
          <w:i/>
          <w:sz w:val="20"/>
          <w:szCs w:val="20"/>
        </w:rPr>
        <w:t xml:space="preserve"> </w:t>
      </w:r>
      <w:proofErr w:type="spellStart"/>
      <w:proofErr w:type="gramStart"/>
      <w:r w:rsidRPr="008C2314">
        <w:rPr>
          <w:b/>
          <w:i/>
          <w:sz w:val="20"/>
          <w:szCs w:val="20"/>
        </w:rPr>
        <w:t>Devops</w:t>
      </w:r>
      <w:proofErr w:type="spellEnd"/>
      <w:r w:rsidRPr="008C2314">
        <w:rPr>
          <w:b/>
          <w:i/>
          <w:sz w:val="20"/>
          <w:szCs w:val="20"/>
        </w:rPr>
        <w:t xml:space="preserve">  Engineer</w:t>
      </w:r>
      <w:proofErr w:type="gramEnd"/>
      <w:r w:rsidRPr="008C2314">
        <w:rPr>
          <w:b/>
          <w:i/>
          <w:sz w:val="20"/>
          <w:szCs w:val="20"/>
        </w:rPr>
        <w:t xml:space="preserve">                                                                                                                                                       Jan 2024- Dec 2024</w:t>
      </w:r>
    </w:p>
    <w:p w14:paraId="44355F2D" w14:textId="77777777" w:rsidR="00834BBC" w:rsidRPr="008C2314" w:rsidRDefault="00834BBC" w:rsidP="00F0321F">
      <w:pPr>
        <w:pStyle w:val="NoSpacing"/>
        <w:numPr>
          <w:ilvl w:val="0"/>
          <w:numId w:val="10"/>
        </w:numPr>
        <w:ind w:right="-144"/>
        <w:rPr>
          <w:sz w:val="20"/>
          <w:szCs w:val="20"/>
        </w:rPr>
      </w:pPr>
      <w:r w:rsidRPr="008C2314">
        <w:rPr>
          <w:sz w:val="20"/>
          <w:szCs w:val="20"/>
        </w:rPr>
        <w:t xml:space="preserve">Orchestrated </w:t>
      </w:r>
      <w:r w:rsidRPr="008C2314">
        <w:rPr>
          <w:b/>
          <w:bCs/>
          <w:sz w:val="20"/>
          <w:szCs w:val="20"/>
        </w:rPr>
        <w:t>AKS clusters</w:t>
      </w:r>
      <w:r w:rsidRPr="008C2314">
        <w:rPr>
          <w:sz w:val="20"/>
          <w:szCs w:val="20"/>
        </w:rPr>
        <w:t xml:space="preserve"> with HPA autoscaling and Azure Monitor, enabling elastic scaling and improving resiliency under peak loads by </w:t>
      </w:r>
      <w:r w:rsidRPr="008C2314">
        <w:rPr>
          <w:b/>
          <w:bCs/>
          <w:sz w:val="20"/>
          <w:szCs w:val="20"/>
        </w:rPr>
        <w:t>40%</w:t>
      </w:r>
      <w:r w:rsidRPr="008C2314">
        <w:rPr>
          <w:sz w:val="20"/>
          <w:szCs w:val="20"/>
        </w:rPr>
        <w:t>.</w:t>
      </w:r>
    </w:p>
    <w:p w14:paraId="486BCBB9" w14:textId="0F388C89" w:rsidR="00060DAF" w:rsidRPr="001C12C4" w:rsidRDefault="00060DAF" w:rsidP="00F0321F">
      <w:pPr>
        <w:pStyle w:val="NormalWeb"/>
        <w:numPr>
          <w:ilvl w:val="0"/>
          <w:numId w:val="10"/>
        </w:numPr>
        <w:ind w:right="-144"/>
        <w:jc w:val="left"/>
        <w:rPr>
          <w:sz w:val="20"/>
          <w:szCs w:val="20"/>
        </w:rPr>
      </w:pPr>
      <w:r w:rsidRPr="001C12C4">
        <w:rPr>
          <w:kern w:val="2"/>
          <w:sz w:val="20"/>
          <w:szCs w:val="20"/>
          <w14:ligatures w14:val="standardContextual"/>
        </w:rPr>
        <w:t xml:space="preserve">Automated reproducible Azure infrastructure with </w:t>
      </w:r>
      <w:r w:rsidRPr="001C12C4">
        <w:rPr>
          <w:b/>
          <w:bCs/>
          <w:kern w:val="2"/>
          <w:sz w:val="20"/>
          <w:szCs w:val="20"/>
          <w14:ligatures w14:val="standardContextual"/>
        </w:rPr>
        <w:t xml:space="preserve">Terraform/Bicep across </w:t>
      </w:r>
      <w:proofErr w:type="spellStart"/>
      <w:r w:rsidRPr="001C12C4">
        <w:rPr>
          <w:b/>
          <w:bCs/>
          <w:kern w:val="2"/>
          <w:sz w:val="20"/>
          <w:szCs w:val="20"/>
          <w14:ligatures w14:val="standardContextual"/>
        </w:rPr>
        <w:t>VNets</w:t>
      </w:r>
      <w:proofErr w:type="spellEnd"/>
      <w:r w:rsidRPr="001C12C4">
        <w:rPr>
          <w:kern w:val="2"/>
          <w:sz w:val="20"/>
          <w:szCs w:val="20"/>
          <w14:ligatures w14:val="standardContextual"/>
        </w:rPr>
        <w:t>, subnets, NSGs, and load balancers, enabling consistent multi-environment rollouts and reducing provisioning effort by 50%.</w:t>
      </w:r>
    </w:p>
    <w:p w14:paraId="53DEA5DB" w14:textId="772E5B27" w:rsidR="00834BBC" w:rsidRPr="008C2314" w:rsidRDefault="00834BBC" w:rsidP="00F0321F">
      <w:pPr>
        <w:pStyle w:val="NormalWeb"/>
        <w:numPr>
          <w:ilvl w:val="0"/>
          <w:numId w:val="10"/>
        </w:numPr>
        <w:ind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Built </w:t>
      </w:r>
      <w:r w:rsidRPr="008C2314">
        <w:rPr>
          <w:rStyle w:val="Strong"/>
          <w:rFonts w:eastAsiaTheme="majorEastAsia"/>
          <w:sz w:val="20"/>
          <w:szCs w:val="20"/>
        </w:rPr>
        <w:t>Azure DevOps YAML pipelines</w:t>
      </w:r>
      <w:r w:rsidRPr="008C2314">
        <w:rPr>
          <w:sz w:val="20"/>
          <w:szCs w:val="20"/>
        </w:rPr>
        <w:t xml:space="preserve"> with integrated security scans and artifact governance, reducing deployment lead time by </w:t>
      </w:r>
      <w:r w:rsidRPr="008C2314">
        <w:rPr>
          <w:rStyle w:val="Strong"/>
          <w:rFonts w:eastAsiaTheme="majorEastAsia"/>
          <w:sz w:val="20"/>
          <w:szCs w:val="20"/>
        </w:rPr>
        <w:t>35%</w:t>
      </w:r>
      <w:r w:rsidRPr="008C2314">
        <w:rPr>
          <w:sz w:val="20"/>
          <w:szCs w:val="20"/>
        </w:rPr>
        <w:t>.</w:t>
      </w:r>
    </w:p>
    <w:p w14:paraId="1F8DAF48" w14:textId="77777777" w:rsidR="00834BBC" w:rsidRPr="008C2314" w:rsidRDefault="00834BBC" w:rsidP="00F0321F">
      <w:pPr>
        <w:pStyle w:val="NormalWeb"/>
        <w:numPr>
          <w:ilvl w:val="0"/>
          <w:numId w:val="10"/>
        </w:numPr>
        <w:ind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Developed </w:t>
      </w:r>
      <w:r w:rsidRPr="008C2314">
        <w:rPr>
          <w:rStyle w:val="Strong"/>
          <w:rFonts w:eastAsiaTheme="majorEastAsia"/>
          <w:sz w:val="20"/>
          <w:szCs w:val="20"/>
        </w:rPr>
        <w:t>Node.js &amp; Golang microservices</w:t>
      </w:r>
      <w:r w:rsidRPr="008C2314">
        <w:rPr>
          <w:sz w:val="20"/>
          <w:szCs w:val="20"/>
        </w:rPr>
        <w:t xml:space="preserve"> for model-serving APIs and DevOps automation, enabling self-service deployments for engineering teams.</w:t>
      </w:r>
    </w:p>
    <w:p w14:paraId="198A2624" w14:textId="77777777" w:rsidR="00834BBC" w:rsidRPr="008C2314" w:rsidRDefault="00834BBC" w:rsidP="00F0321F">
      <w:pPr>
        <w:pStyle w:val="NormalWeb"/>
        <w:numPr>
          <w:ilvl w:val="0"/>
          <w:numId w:val="10"/>
        </w:numPr>
        <w:ind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Implemented </w:t>
      </w:r>
      <w:r w:rsidRPr="008C2314">
        <w:rPr>
          <w:rStyle w:val="Strong"/>
          <w:rFonts w:eastAsiaTheme="majorEastAsia"/>
          <w:sz w:val="20"/>
          <w:szCs w:val="20"/>
        </w:rPr>
        <w:t>container image scanning (</w:t>
      </w:r>
      <w:proofErr w:type="spellStart"/>
      <w:r w:rsidRPr="008C2314">
        <w:rPr>
          <w:rStyle w:val="Strong"/>
          <w:rFonts w:eastAsiaTheme="majorEastAsia"/>
          <w:sz w:val="20"/>
          <w:szCs w:val="20"/>
        </w:rPr>
        <w:t>Trivy</w:t>
      </w:r>
      <w:proofErr w:type="spellEnd"/>
      <w:r w:rsidRPr="008C2314">
        <w:rPr>
          <w:rStyle w:val="Strong"/>
          <w:rFonts w:eastAsiaTheme="majorEastAsia"/>
          <w:sz w:val="20"/>
          <w:szCs w:val="20"/>
        </w:rPr>
        <w:t>)</w:t>
      </w:r>
      <w:r w:rsidRPr="008C2314">
        <w:rPr>
          <w:sz w:val="20"/>
          <w:szCs w:val="20"/>
        </w:rPr>
        <w:t xml:space="preserve"> and artifact policies in Artifactory/ECR to reduce production vulnerabilities.</w:t>
      </w:r>
    </w:p>
    <w:p w14:paraId="63E5E368" w14:textId="77777777" w:rsidR="00834BBC" w:rsidRPr="008C2314" w:rsidRDefault="00834BBC" w:rsidP="00F0321F">
      <w:pPr>
        <w:pStyle w:val="NormalWeb"/>
        <w:numPr>
          <w:ilvl w:val="0"/>
          <w:numId w:val="10"/>
        </w:numPr>
        <w:ind w:right="-144"/>
        <w:jc w:val="left"/>
        <w:rPr>
          <w:sz w:val="20"/>
          <w:szCs w:val="20"/>
        </w:rPr>
      </w:pPr>
      <w:r w:rsidRPr="008C2314">
        <w:rPr>
          <w:sz w:val="20"/>
          <w:szCs w:val="20"/>
        </w:rPr>
        <w:t xml:space="preserve">Configured </w:t>
      </w:r>
      <w:r w:rsidRPr="008C2314">
        <w:rPr>
          <w:rStyle w:val="Strong"/>
          <w:rFonts w:eastAsiaTheme="majorEastAsia"/>
          <w:sz w:val="20"/>
          <w:szCs w:val="20"/>
        </w:rPr>
        <w:t>API Management Gateway</w:t>
      </w:r>
      <w:r w:rsidRPr="008C2314">
        <w:rPr>
          <w:sz w:val="20"/>
          <w:szCs w:val="20"/>
        </w:rPr>
        <w:t xml:space="preserve"> throttling/monitoring and integrated alerts into Datadog/Splunk to improve SLA adherence by </w:t>
      </w:r>
      <w:r w:rsidRPr="008C2314">
        <w:rPr>
          <w:rStyle w:val="Strong"/>
          <w:rFonts w:eastAsiaTheme="majorEastAsia"/>
          <w:sz w:val="20"/>
          <w:szCs w:val="20"/>
        </w:rPr>
        <w:t>30%</w:t>
      </w:r>
      <w:r w:rsidRPr="008C2314">
        <w:rPr>
          <w:sz w:val="20"/>
          <w:szCs w:val="20"/>
        </w:rPr>
        <w:t>.</w:t>
      </w:r>
    </w:p>
    <w:p w14:paraId="0551ECB2" w14:textId="77777777" w:rsidR="00834BBC" w:rsidRPr="008C2314" w:rsidRDefault="00834BBC" w:rsidP="00F0321F">
      <w:pPr>
        <w:pStyle w:val="NoSpacing"/>
        <w:numPr>
          <w:ilvl w:val="0"/>
          <w:numId w:val="10"/>
        </w:numPr>
        <w:ind w:right="-144"/>
        <w:rPr>
          <w:sz w:val="20"/>
          <w:szCs w:val="20"/>
        </w:rPr>
      </w:pPr>
      <w:r w:rsidRPr="008C2314">
        <w:rPr>
          <w:sz w:val="20"/>
          <w:szCs w:val="20"/>
        </w:rPr>
        <w:t xml:space="preserve">Orchestrated </w:t>
      </w:r>
      <w:r w:rsidRPr="008C2314">
        <w:rPr>
          <w:b/>
          <w:bCs/>
          <w:sz w:val="20"/>
          <w:szCs w:val="20"/>
        </w:rPr>
        <w:t>Helm-based canary deployments</w:t>
      </w:r>
      <w:r w:rsidRPr="008C2314">
        <w:rPr>
          <w:sz w:val="20"/>
          <w:szCs w:val="20"/>
        </w:rPr>
        <w:t xml:space="preserve"> on AKS, ensuring low-risk banking application rollouts with near-zero downtime.</w:t>
      </w:r>
    </w:p>
    <w:p w14:paraId="0A4E83DC" w14:textId="07741BBF" w:rsidR="00834BBC" w:rsidRPr="008C2314" w:rsidRDefault="00834BBC" w:rsidP="00834BBC">
      <w:pPr>
        <w:pStyle w:val="NoSpacing"/>
        <w:ind w:left="0" w:firstLine="0"/>
        <w:rPr>
          <w:b/>
          <w:bCs/>
          <w:sz w:val="20"/>
          <w:szCs w:val="20"/>
        </w:rPr>
      </w:pPr>
      <w:r w:rsidRPr="008C2314">
        <w:rPr>
          <w:b/>
          <w:bCs/>
          <w:sz w:val="20"/>
          <w:szCs w:val="20"/>
        </w:rPr>
        <w:t>Wipro                                                                                                                                                                        Hyderabad, India</w:t>
      </w:r>
    </w:p>
    <w:p w14:paraId="01255522" w14:textId="77777777" w:rsidR="00834BBC" w:rsidRPr="008C2314" w:rsidRDefault="00834BBC" w:rsidP="00834BBC">
      <w:pPr>
        <w:pStyle w:val="NoSpacing"/>
        <w:ind w:left="0" w:firstLine="0"/>
        <w:rPr>
          <w:b/>
          <w:bCs/>
          <w:iCs/>
          <w:sz w:val="20"/>
          <w:szCs w:val="20"/>
        </w:rPr>
      </w:pPr>
      <w:r w:rsidRPr="008C2314">
        <w:rPr>
          <w:b/>
          <w:bCs/>
          <w:i/>
          <w:sz w:val="20"/>
          <w:szCs w:val="20"/>
        </w:rPr>
        <w:t xml:space="preserve"> </w:t>
      </w:r>
      <w:proofErr w:type="spellStart"/>
      <w:r w:rsidRPr="008C2314">
        <w:rPr>
          <w:b/>
          <w:bCs/>
          <w:i/>
          <w:sz w:val="20"/>
          <w:szCs w:val="20"/>
        </w:rPr>
        <w:t>Devops</w:t>
      </w:r>
      <w:proofErr w:type="spellEnd"/>
      <w:r w:rsidRPr="008C2314">
        <w:rPr>
          <w:b/>
          <w:bCs/>
          <w:i/>
          <w:sz w:val="20"/>
          <w:szCs w:val="20"/>
        </w:rPr>
        <w:t xml:space="preserve"> Engineer                                                                                                                                                    </w:t>
      </w:r>
      <w:r w:rsidRPr="008C2314">
        <w:rPr>
          <w:b/>
          <w:bCs/>
          <w:iCs/>
          <w:sz w:val="20"/>
          <w:szCs w:val="20"/>
        </w:rPr>
        <w:t>Jan 2019-Aug 2023</w:t>
      </w:r>
    </w:p>
    <w:p w14:paraId="103FB466" w14:textId="77777777" w:rsidR="00834BBC" w:rsidRPr="008C2314" w:rsidRDefault="00834BBC" w:rsidP="00834BBC">
      <w:pPr>
        <w:pStyle w:val="ListParagraph"/>
        <w:numPr>
          <w:ilvl w:val="0"/>
          <w:numId w:val="8"/>
        </w:numPr>
        <w:ind w:left="720"/>
        <w:rPr>
          <w:sz w:val="20"/>
          <w:szCs w:val="20"/>
        </w:rPr>
      </w:pPr>
      <w:r w:rsidRPr="008C2314">
        <w:rPr>
          <w:sz w:val="20"/>
          <w:szCs w:val="20"/>
        </w:rPr>
        <w:t xml:space="preserve">Built and maintained CI/CD pipelines using </w:t>
      </w:r>
      <w:r w:rsidRPr="008C2314">
        <w:rPr>
          <w:b/>
          <w:bCs/>
          <w:sz w:val="20"/>
          <w:szCs w:val="20"/>
        </w:rPr>
        <w:t>GitLab CI/CD</w:t>
      </w:r>
      <w:r w:rsidRPr="008C2314">
        <w:rPr>
          <w:sz w:val="20"/>
          <w:szCs w:val="20"/>
        </w:rPr>
        <w:t xml:space="preserve"> and </w:t>
      </w:r>
      <w:r w:rsidRPr="008C2314">
        <w:rPr>
          <w:b/>
          <w:bCs/>
          <w:sz w:val="20"/>
          <w:szCs w:val="20"/>
        </w:rPr>
        <w:t>Maven</w:t>
      </w:r>
      <w:r w:rsidRPr="008C2314">
        <w:rPr>
          <w:sz w:val="20"/>
          <w:szCs w:val="20"/>
        </w:rPr>
        <w:t>, enabling smoother integration and faster delivery cycles across diverse development teams.</w:t>
      </w:r>
    </w:p>
    <w:p w14:paraId="76F865A0" w14:textId="77777777" w:rsidR="00834BBC" w:rsidRPr="008C2314" w:rsidRDefault="00834BBC" w:rsidP="00834BBC">
      <w:pPr>
        <w:pStyle w:val="ListParagraph"/>
        <w:numPr>
          <w:ilvl w:val="0"/>
          <w:numId w:val="8"/>
        </w:numPr>
        <w:ind w:left="720"/>
        <w:rPr>
          <w:sz w:val="20"/>
          <w:szCs w:val="20"/>
        </w:rPr>
      </w:pPr>
      <w:r w:rsidRPr="008C2314">
        <w:rPr>
          <w:sz w:val="20"/>
          <w:szCs w:val="20"/>
        </w:rPr>
        <w:t xml:space="preserve">Automated infrastructure provisioning with </w:t>
      </w:r>
      <w:r w:rsidRPr="008C2314">
        <w:rPr>
          <w:b/>
          <w:bCs/>
          <w:sz w:val="20"/>
          <w:szCs w:val="20"/>
        </w:rPr>
        <w:t>Terraform</w:t>
      </w:r>
      <w:r w:rsidRPr="008C2314">
        <w:rPr>
          <w:sz w:val="20"/>
          <w:szCs w:val="20"/>
        </w:rPr>
        <w:t xml:space="preserve"> and </w:t>
      </w:r>
      <w:r w:rsidRPr="008C2314">
        <w:rPr>
          <w:b/>
          <w:bCs/>
          <w:sz w:val="20"/>
          <w:szCs w:val="20"/>
        </w:rPr>
        <w:t>AWS CloudFormation</w:t>
      </w:r>
      <w:r w:rsidRPr="008C2314">
        <w:rPr>
          <w:sz w:val="20"/>
          <w:szCs w:val="20"/>
        </w:rPr>
        <w:t>, delivering reproducible environments and reducing manual setup time by 60%.</w:t>
      </w:r>
    </w:p>
    <w:p w14:paraId="325F95C9" w14:textId="77777777" w:rsidR="00834BBC" w:rsidRPr="008C2314" w:rsidRDefault="00834BBC" w:rsidP="00834BBC">
      <w:pPr>
        <w:pStyle w:val="ListParagraph"/>
        <w:numPr>
          <w:ilvl w:val="0"/>
          <w:numId w:val="8"/>
        </w:numPr>
        <w:ind w:left="720"/>
        <w:rPr>
          <w:sz w:val="20"/>
          <w:szCs w:val="20"/>
        </w:rPr>
      </w:pPr>
      <w:r w:rsidRPr="008C2314">
        <w:rPr>
          <w:sz w:val="20"/>
          <w:szCs w:val="20"/>
        </w:rPr>
        <w:lastRenderedPageBreak/>
        <w:t xml:space="preserve">Implemented </w:t>
      </w:r>
      <w:r w:rsidRPr="008C2314">
        <w:rPr>
          <w:b/>
          <w:bCs/>
          <w:sz w:val="20"/>
          <w:szCs w:val="20"/>
        </w:rPr>
        <w:t>Puppet manifests</w:t>
      </w:r>
      <w:r w:rsidRPr="008C2314">
        <w:rPr>
          <w:sz w:val="20"/>
          <w:szCs w:val="20"/>
        </w:rPr>
        <w:t xml:space="preserve"> to manage user accounts, enforce compliance policies, and automate configuration drift detection across EC2 instances, enhancing security and audit readiness by </w:t>
      </w:r>
      <w:r w:rsidRPr="008C2314">
        <w:rPr>
          <w:b/>
          <w:bCs/>
          <w:sz w:val="20"/>
          <w:szCs w:val="20"/>
        </w:rPr>
        <w:t>30%</w:t>
      </w:r>
      <w:r w:rsidRPr="008C2314">
        <w:rPr>
          <w:sz w:val="20"/>
          <w:szCs w:val="20"/>
        </w:rPr>
        <w:t>.</w:t>
      </w:r>
    </w:p>
    <w:p w14:paraId="18021C69" w14:textId="1269E7A7" w:rsidR="00834BBC" w:rsidRPr="008C2314" w:rsidRDefault="006C3034" w:rsidP="00834BBC">
      <w:pPr>
        <w:pStyle w:val="ListParagraph"/>
        <w:numPr>
          <w:ilvl w:val="0"/>
          <w:numId w:val="7"/>
        </w:numPr>
        <w:ind w:right="105"/>
        <w:rPr>
          <w:sz w:val="20"/>
          <w:szCs w:val="20"/>
        </w:rPr>
      </w:pPr>
      <w:r w:rsidRPr="006C3034">
        <w:rPr>
          <w:sz w:val="20"/>
          <w:szCs w:val="20"/>
        </w:rPr>
        <w:t>Created Grafana dashboards and Splunk searches for infrastructure metrics and application logs, documented runbooks and alerting playbooks, reducing MTTR by 20% during on-call incidents</w:t>
      </w:r>
      <w:r w:rsidR="00834BBC" w:rsidRPr="008C2314">
        <w:rPr>
          <w:sz w:val="20"/>
          <w:szCs w:val="20"/>
        </w:rPr>
        <w:t>.</w:t>
      </w:r>
    </w:p>
    <w:p w14:paraId="24089A33" w14:textId="39155283" w:rsidR="00834BBC" w:rsidRPr="008C2314" w:rsidRDefault="004A30B4" w:rsidP="00562189">
      <w:pPr>
        <w:pStyle w:val="NormalWeb"/>
        <w:numPr>
          <w:ilvl w:val="0"/>
          <w:numId w:val="7"/>
        </w:numPr>
        <w:ind w:right="0"/>
        <w:jc w:val="left"/>
        <w:rPr>
          <w:sz w:val="20"/>
          <w:szCs w:val="20"/>
        </w:rPr>
      </w:pPr>
      <w:r w:rsidRPr="004A30B4">
        <w:rPr>
          <w:sz w:val="20"/>
          <w:szCs w:val="20"/>
        </w:rPr>
        <w:t>Assisted with Docker image builds and Kubernetes manifests for Deployments, Services and Ingress, improving rollout reliability and reducing release failures by 20%</w:t>
      </w:r>
      <w:r w:rsidR="00834BBC" w:rsidRPr="008C2314">
        <w:rPr>
          <w:sz w:val="20"/>
          <w:szCs w:val="20"/>
        </w:rPr>
        <w:t>.</w:t>
      </w:r>
    </w:p>
    <w:p w14:paraId="791056E3" w14:textId="77777777" w:rsidR="00834BBC" w:rsidRPr="008C2314" w:rsidRDefault="00834BBC" w:rsidP="00834BBC">
      <w:pPr>
        <w:pStyle w:val="ListParagraph"/>
        <w:numPr>
          <w:ilvl w:val="0"/>
          <w:numId w:val="7"/>
        </w:numPr>
        <w:spacing w:after="43"/>
        <w:ind w:right="105"/>
        <w:rPr>
          <w:sz w:val="20"/>
          <w:szCs w:val="20"/>
        </w:rPr>
      </w:pPr>
      <w:r w:rsidRPr="008C2314">
        <w:rPr>
          <w:sz w:val="20"/>
          <w:szCs w:val="20"/>
        </w:rPr>
        <w:t xml:space="preserve">Designed infrastructure automation workflows with </w:t>
      </w:r>
      <w:r w:rsidRPr="008C2314">
        <w:rPr>
          <w:b/>
          <w:bCs/>
          <w:sz w:val="20"/>
          <w:szCs w:val="20"/>
        </w:rPr>
        <w:t>Chef cookbooks</w:t>
      </w:r>
      <w:r w:rsidRPr="008C2314">
        <w:rPr>
          <w:sz w:val="20"/>
          <w:szCs w:val="20"/>
        </w:rPr>
        <w:t xml:space="preserve">, integrating them into </w:t>
      </w:r>
      <w:r w:rsidRPr="008C2314">
        <w:rPr>
          <w:b/>
          <w:bCs/>
          <w:sz w:val="20"/>
          <w:szCs w:val="20"/>
        </w:rPr>
        <w:t>CI/CD pipelines</w:t>
      </w:r>
      <w:r w:rsidRPr="008C2314">
        <w:rPr>
          <w:sz w:val="20"/>
          <w:szCs w:val="20"/>
        </w:rPr>
        <w:t xml:space="preserve"> to enforce standardized builds and improve environment stability across AWS workloads.</w:t>
      </w:r>
    </w:p>
    <w:p w14:paraId="08A028F0" w14:textId="77777777" w:rsidR="00834BBC" w:rsidRPr="00834BBC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  <w:r w:rsidRPr="00834BBC">
        <w:rPr>
          <w:rFonts w:eastAsia="Garamond"/>
          <w:b/>
          <w:bCs/>
          <w:color w:val="000000" w:themeColor="text1"/>
          <w:sz w:val="18"/>
          <w:szCs w:val="18"/>
        </w:rPr>
        <w:t>Education</w:t>
      </w:r>
    </w:p>
    <w:p w14:paraId="034F3211" w14:textId="77777777" w:rsidR="00834BBC" w:rsidRPr="00834BBC" w:rsidRDefault="00834BBC" w:rsidP="00834BBC">
      <w:pPr>
        <w:tabs>
          <w:tab w:val="right" w:pos="10503"/>
        </w:tabs>
        <w:spacing w:after="0" w:line="0" w:lineRule="atLeast"/>
        <w:ind w:left="0" w:firstLine="0"/>
        <w:rPr>
          <w:rFonts w:eastAsia="Garamond"/>
          <w:color w:val="000000" w:themeColor="text1"/>
          <w:sz w:val="18"/>
          <w:szCs w:val="18"/>
        </w:rPr>
      </w:pPr>
      <w:r w:rsidRPr="00834BBC">
        <w:rPr>
          <w:b/>
          <w:bCs/>
          <w:sz w:val="18"/>
          <w:szCs w:val="18"/>
        </w:rPr>
        <w:t>University of Illinois Springfield</w:t>
      </w:r>
      <w:r w:rsidRPr="00834BBC">
        <w:rPr>
          <w:rFonts w:eastAsia="Garamond"/>
          <w:color w:val="000000" w:themeColor="text1"/>
          <w:sz w:val="18"/>
          <w:szCs w:val="18"/>
        </w:rPr>
        <w:tab/>
      </w:r>
      <w:r w:rsidRPr="00834BBC">
        <w:rPr>
          <w:rFonts w:eastAsia="Garamond"/>
          <w:b/>
          <w:bCs/>
          <w:color w:val="000000" w:themeColor="text1"/>
          <w:sz w:val="18"/>
          <w:szCs w:val="18"/>
        </w:rPr>
        <w:t>August 2023 - March 2025</w:t>
      </w:r>
    </w:p>
    <w:p w14:paraId="2437408B" w14:textId="7A272EF2" w:rsidR="00834BBC" w:rsidRDefault="00834BBC" w:rsidP="00962A3E">
      <w:pPr>
        <w:tabs>
          <w:tab w:val="center" w:pos="9144"/>
          <w:tab w:val="center" w:pos="9364"/>
          <w:tab w:val="right" w:pos="11269"/>
        </w:tabs>
        <w:spacing w:after="1" w:line="259" w:lineRule="auto"/>
        <w:ind w:left="0" w:right="0" w:firstLine="0"/>
        <w:jc w:val="left"/>
        <w:rPr>
          <w:b/>
          <w:sz w:val="20"/>
          <w:szCs w:val="20"/>
        </w:rPr>
      </w:pPr>
      <w:r w:rsidRPr="00834BBC">
        <w:rPr>
          <w:rFonts w:eastAsia="Garamond"/>
          <w:color w:val="000000" w:themeColor="text1"/>
          <w:sz w:val="18"/>
          <w:szCs w:val="18"/>
        </w:rPr>
        <w:t>Master of Science, Management Information Systems</w:t>
      </w:r>
      <w:r w:rsidRPr="00834BBC">
        <w:rPr>
          <w:b/>
          <w:sz w:val="20"/>
          <w:szCs w:val="20"/>
        </w:rPr>
        <w:tab/>
        <w:t xml:space="preserve"> </w:t>
      </w:r>
      <w:r w:rsidRPr="00834BBC"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GPA – 3.7</w:t>
      </w:r>
      <w:r w:rsidRPr="00834BBC">
        <w:rPr>
          <w:b/>
          <w:sz w:val="20"/>
          <w:szCs w:val="20"/>
        </w:rPr>
        <w:t xml:space="preserve"> </w:t>
      </w:r>
    </w:p>
    <w:p w14:paraId="75940DF3" w14:textId="77777777" w:rsidR="00962A3E" w:rsidRPr="00962A3E" w:rsidRDefault="00962A3E" w:rsidP="00962A3E">
      <w:pPr>
        <w:tabs>
          <w:tab w:val="center" w:pos="9144"/>
          <w:tab w:val="center" w:pos="9364"/>
          <w:tab w:val="right" w:pos="11269"/>
        </w:tabs>
        <w:spacing w:after="1" w:line="259" w:lineRule="auto"/>
        <w:ind w:left="0" w:right="0" w:firstLine="0"/>
        <w:jc w:val="left"/>
        <w:rPr>
          <w:b/>
          <w:sz w:val="20"/>
          <w:szCs w:val="20"/>
        </w:rPr>
      </w:pPr>
    </w:p>
    <w:p w14:paraId="3E010BEC" w14:textId="26460AD4" w:rsidR="00834BBC" w:rsidRPr="00834BBC" w:rsidRDefault="00834BBC" w:rsidP="00834BBC">
      <w:pPr>
        <w:pBdr>
          <w:bottom w:val="single" w:sz="6" w:space="1" w:color="auto"/>
        </w:pBdr>
        <w:spacing w:after="0" w:line="240" w:lineRule="auto"/>
        <w:ind w:left="0" w:firstLine="0"/>
        <w:rPr>
          <w:rFonts w:eastAsia="Garamond"/>
          <w:b/>
          <w:bCs/>
          <w:color w:val="000000" w:themeColor="text1"/>
          <w:sz w:val="18"/>
          <w:szCs w:val="18"/>
        </w:rPr>
      </w:pPr>
      <w:r>
        <w:rPr>
          <w:rFonts w:eastAsia="Garamond"/>
          <w:b/>
          <w:bCs/>
          <w:color w:val="000000" w:themeColor="text1"/>
          <w:sz w:val="18"/>
          <w:szCs w:val="18"/>
        </w:rPr>
        <w:t>CERTIFICATIONS</w:t>
      </w:r>
    </w:p>
    <w:p w14:paraId="6C757152" w14:textId="77777777" w:rsidR="00834BBC" w:rsidRPr="008C2314" w:rsidRDefault="00834BBC" w:rsidP="00834BBC">
      <w:pPr>
        <w:spacing w:after="0" w:line="240" w:lineRule="auto"/>
        <w:ind w:left="0" w:right="0" w:firstLine="0"/>
        <w:jc w:val="left"/>
        <w:rPr>
          <w:b/>
          <w:bCs/>
          <w:color w:val="auto"/>
          <w:kern w:val="0"/>
          <w:sz w:val="20"/>
          <w:szCs w:val="20"/>
          <w14:ligatures w14:val="none"/>
        </w:rPr>
      </w:pPr>
      <w:r w:rsidRPr="008C2314">
        <w:rPr>
          <w:b/>
          <w:bCs/>
          <w:color w:val="auto"/>
          <w:kern w:val="0"/>
          <w:sz w:val="20"/>
          <w:szCs w:val="20"/>
          <w14:ligatures w14:val="none"/>
        </w:rPr>
        <w:t xml:space="preserve">AWS Certified Solutions Architect – Associate                                                                                   Valid </w:t>
      </w:r>
      <w:proofErr w:type="gramStart"/>
      <w:r w:rsidRPr="008C2314">
        <w:rPr>
          <w:b/>
          <w:bCs/>
          <w:color w:val="auto"/>
          <w:kern w:val="0"/>
          <w:sz w:val="20"/>
          <w:szCs w:val="20"/>
          <w14:ligatures w14:val="none"/>
        </w:rPr>
        <w:t>till :</w:t>
      </w:r>
      <w:proofErr w:type="gramEnd"/>
      <w:r w:rsidRPr="008C2314">
        <w:rPr>
          <w:b/>
          <w:bCs/>
          <w:color w:val="auto"/>
          <w:kern w:val="0"/>
          <w:sz w:val="20"/>
          <w:szCs w:val="20"/>
          <w14:ligatures w14:val="none"/>
        </w:rPr>
        <w:t xml:space="preserve"> 10 February 2028</w:t>
      </w:r>
    </w:p>
    <w:p w14:paraId="708952F1" w14:textId="77777777" w:rsidR="00834BBC" w:rsidRPr="008C2314" w:rsidRDefault="00834BBC" w:rsidP="00834BBC">
      <w:pPr>
        <w:spacing w:after="0" w:line="240" w:lineRule="auto"/>
        <w:ind w:left="0" w:right="0" w:firstLine="0"/>
        <w:jc w:val="left"/>
        <w:rPr>
          <w:b/>
          <w:bCs/>
          <w:color w:val="auto"/>
          <w:kern w:val="0"/>
          <w:sz w:val="20"/>
          <w:szCs w:val="20"/>
          <w14:ligatures w14:val="none"/>
        </w:rPr>
      </w:pPr>
    </w:p>
    <w:p w14:paraId="5F3FE701" w14:textId="77777777" w:rsidR="00834BBC" w:rsidRPr="008C2314" w:rsidRDefault="00834BBC" w:rsidP="00834BBC">
      <w:pPr>
        <w:ind w:left="0" w:firstLine="0"/>
        <w:rPr>
          <w:sz w:val="20"/>
          <w:szCs w:val="20"/>
        </w:rPr>
      </w:pPr>
    </w:p>
    <w:p w14:paraId="25AA8860" w14:textId="59606481" w:rsidR="00834BBC" w:rsidRPr="009F500C" w:rsidRDefault="00834BBC" w:rsidP="00834BBC">
      <w:pPr>
        <w:pStyle w:val="NormalWeb"/>
        <w:ind w:left="0" w:firstLine="0"/>
        <w:rPr>
          <w:sz w:val="18"/>
          <w:szCs w:val="18"/>
        </w:rPr>
      </w:pPr>
    </w:p>
    <w:p w14:paraId="3CDD41F5" w14:textId="77777777" w:rsidR="00834BBC" w:rsidRDefault="00834BBC"/>
    <w:sectPr w:rsidR="00834BBC" w:rsidSect="00834BBC">
      <w:pgSz w:w="12240" w:h="15840"/>
      <w:pgMar w:top="576" w:right="720" w:bottom="432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2BB8"/>
    <w:multiLevelType w:val="hybridMultilevel"/>
    <w:tmpl w:val="F81E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53FE7"/>
    <w:multiLevelType w:val="hybridMultilevel"/>
    <w:tmpl w:val="85A6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F75A5"/>
    <w:multiLevelType w:val="hybridMultilevel"/>
    <w:tmpl w:val="AD5C45CC"/>
    <w:lvl w:ilvl="0" w:tplc="319C9984">
      <w:start w:val="1"/>
      <w:numFmt w:val="bullet"/>
      <w:lvlText w:val=""/>
      <w:lvlJc w:val="righ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877D7"/>
    <w:multiLevelType w:val="hybridMultilevel"/>
    <w:tmpl w:val="28DCC9F4"/>
    <w:lvl w:ilvl="0" w:tplc="39FA8E04">
      <w:start w:val="1"/>
      <w:numFmt w:val="bullet"/>
      <w:lvlText w:val=""/>
      <w:lvlJc w:val="righ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D7F67FF"/>
    <w:multiLevelType w:val="hybridMultilevel"/>
    <w:tmpl w:val="DEF4E6E0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5" w15:restartNumberingAfterBreak="0">
    <w:nsid w:val="5FE651EC"/>
    <w:multiLevelType w:val="multilevel"/>
    <w:tmpl w:val="0552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D11393"/>
    <w:multiLevelType w:val="hybridMultilevel"/>
    <w:tmpl w:val="0DD4F688"/>
    <w:lvl w:ilvl="0" w:tplc="4FB43B4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78C57026"/>
    <w:multiLevelType w:val="hybridMultilevel"/>
    <w:tmpl w:val="4050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B2CD8"/>
    <w:multiLevelType w:val="hybridMultilevel"/>
    <w:tmpl w:val="A656C13C"/>
    <w:lvl w:ilvl="0" w:tplc="4D9CAC7A">
      <w:start w:val="1"/>
      <w:numFmt w:val="bullet"/>
      <w:lvlText w:val=""/>
      <w:lvlJc w:val="righ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67DDF"/>
    <w:multiLevelType w:val="hybridMultilevel"/>
    <w:tmpl w:val="BCA6DB1C"/>
    <w:lvl w:ilvl="0" w:tplc="FF8ADF60">
      <w:start w:val="1"/>
      <w:numFmt w:val="bullet"/>
      <w:lvlText w:val=""/>
      <w:lvlJc w:val="righ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A5100"/>
    <w:multiLevelType w:val="hybridMultilevel"/>
    <w:tmpl w:val="BD7CDB66"/>
    <w:lvl w:ilvl="0" w:tplc="3FE2105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98329">
    <w:abstractNumId w:val="10"/>
  </w:num>
  <w:num w:numId="2" w16cid:durableId="581067922">
    <w:abstractNumId w:val="9"/>
  </w:num>
  <w:num w:numId="3" w16cid:durableId="192497735">
    <w:abstractNumId w:val="8"/>
  </w:num>
  <w:num w:numId="4" w16cid:durableId="1145707996">
    <w:abstractNumId w:val="2"/>
  </w:num>
  <w:num w:numId="5" w16cid:durableId="971325835">
    <w:abstractNumId w:val="3"/>
  </w:num>
  <w:num w:numId="6" w16cid:durableId="1594893383">
    <w:abstractNumId w:val="6"/>
  </w:num>
  <w:num w:numId="7" w16cid:durableId="341443090">
    <w:abstractNumId w:val="1"/>
  </w:num>
  <w:num w:numId="8" w16cid:durableId="1952010673">
    <w:abstractNumId w:val="4"/>
  </w:num>
  <w:num w:numId="9" w16cid:durableId="649285243">
    <w:abstractNumId w:val="0"/>
  </w:num>
  <w:num w:numId="10" w16cid:durableId="566036523">
    <w:abstractNumId w:val="7"/>
  </w:num>
  <w:num w:numId="11" w16cid:durableId="17611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BC"/>
    <w:rsid w:val="000142F4"/>
    <w:rsid w:val="00060DAF"/>
    <w:rsid w:val="0011317B"/>
    <w:rsid w:val="001323C2"/>
    <w:rsid w:val="00170581"/>
    <w:rsid w:val="001C12C4"/>
    <w:rsid w:val="00271C0D"/>
    <w:rsid w:val="002723CE"/>
    <w:rsid w:val="002F6CF0"/>
    <w:rsid w:val="00356EB5"/>
    <w:rsid w:val="00361767"/>
    <w:rsid w:val="004A30B4"/>
    <w:rsid w:val="004D6522"/>
    <w:rsid w:val="00522FB7"/>
    <w:rsid w:val="00562189"/>
    <w:rsid w:val="006329B5"/>
    <w:rsid w:val="006A1EDC"/>
    <w:rsid w:val="006C3034"/>
    <w:rsid w:val="007F167D"/>
    <w:rsid w:val="0083019A"/>
    <w:rsid w:val="00834BBC"/>
    <w:rsid w:val="008F13AF"/>
    <w:rsid w:val="00962A3E"/>
    <w:rsid w:val="0096446B"/>
    <w:rsid w:val="00BA132F"/>
    <w:rsid w:val="00D05A8D"/>
    <w:rsid w:val="00D22BEB"/>
    <w:rsid w:val="00D2429C"/>
    <w:rsid w:val="00D705FD"/>
    <w:rsid w:val="00D92F5F"/>
    <w:rsid w:val="00EE4C35"/>
    <w:rsid w:val="00F0321F"/>
    <w:rsid w:val="00F0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14FCE"/>
  <w15:chartTrackingRefBased/>
  <w15:docId w15:val="{983845B4-C9B3-4E51-B1DC-3E0A03FB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BC"/>
    <w:pPr>
      <w:spacing w:after="10" w:line="248" w:lineRule="auto"/>
      <w:ind w:left="841" w:right="120" w:hanging="37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B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B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B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B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B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BBC"/>
    <w:pPr>
      <w:numPr>
        <w:ilvl w:val="1"/>
      </w:numPr>
      <w:ind w:left="841" w:hanging="37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B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B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B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rsid w:val="00834BBC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34BBC"/>
    <w:pPr>
      <w:spacing w:before="100" w:beforeAutospacing="1" w:after="100" w:afterAutospacing="1" w:line="240" w:lineRule="auto"/>
    </w:pPr>
    <w:rPr>
      <w:kern w:val="0"/>
      <w14:ligatures w14:val="none"/>
    </w:rPr>
  </w:style>
  <w:style w:type="paragraph" w:styleId="NoSpacing">
    <w:name w:val="No Spacing"/>
    <w:uiPriority w:val="1"/>
    <w:qFormat/>
    <w:rsid w:val="00834BBC"/>
    <w:pPr>
      <w:spacing w:after="0" w:line="240" w:lineRule="auto"/>
      <w:ind w:left="841" w:right="120" w:hanging="37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styleId="Strong">
    <w:name w:val="Strong"/>
    <w:basedOn w:val="DefaultParagraphFont"/>
    <w:uiPriority w:val="22"/>
    <w:qFormat/>
    <w:rsid w:val="00834BB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22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mruthamswachitha@gmail.com|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wachitha-amrutham-022b69211" TargetMode="External"/><Relationship Id="rId5" Type="http://schemas.openxmlformats.org/officeDocument/2006/relationships/hyperlink" Target="mailto: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Swachitha Amrutham</dc:creator>
  <cp:keywords/>
  <dc:description/>
  <cp:lastModifiedBy>Swachitha Amrutham</cp:lastModifiedBy>
  <cp:revision>2</cp:revision>
  <dcterms:created xsi:type="dcterms:W3CDTF">2025-09-14T02:01:00Z</dcterms:created>
  <dcterms:modified xsi:type="dcterms:W3CDTF">2025-09-14T02:01:00Z</dcterms:modified>
</cp:coreProperties>
</file>