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ACA485" w14:textId="625B2F7E" w:rsidR="00112229" w:rsidRDefault="00AE1817">
      <w:pPr>
        <w:pStyle w:val="Title"/>
        <w:jc w:val="center"/>
      </w:pPr>
      <w:commentRangeStart w:id="0"/>
      <w:r>
        <w:t>Team City Pipelines</w:t>
      </w:r>
      <w:commentRangeEnd w:id="0"/>
      <w:r w:rsidR="00E31979">
        <w:rPr>
          <w:rStyle w:val="CommentReference"/>
          <w:rFonts w:ascii="Calibri" w:eastAsia="Calibri" w:hAnsi="Calibri"/>
          <w:spacing w:val="0"/>
          <w:kern w:val="0"/>
        </w:rPr>
        <w:commentReference w:id="0"/>
      </w:r>
    </w:p>
    <w:p w14:paraId="5F39E251" w14:textId="719AF3FE" w:rsidR="00785E40" w:rsidRDefault="00785E40" w:rsidP="00785E40"/>
    <w:p w14:paraId="608F439E" w14:textId="2BBB0B3A" w:rsidR="00785E40" w:rsidRDefault="00785E40" w:rsidP="00785E40"/>
    <w:p w14:paraId="41AA6D83" w14:textId="6F078E2B" w:rsidR="00785E40" w:rsidRDefault="00785E40" w:rsidP="00785E40"/>
    <w:p w14:paraId="0FE6013C" w14:textId="7A350AA9" w:rsidR="00785E40" w:rsidRDefault="00785E40" w:rsidP="00785E40"/>
    <w:p w14:paraId="5FE6FD50" w14:textId="133328F3" w:rsidR="00785E40" w:rsidRDefault="00785E40" w:rsidP="00785E40"/>
    <w:p w14:paraId="2CB6AA2D" w14:textId="3DEC9029" w:rsidR="00785E40" w:rsidRDefault="00785E40" w:rsidP="00785E40"/>
    <w:p w14:paraId="37635135" w14:textId="143A92AD" w:rsidR="00785E40" w:rsidRDefault="00785E40" w:rsidP="00785E40"/>
    <w:p w14:paraId="2619B45E" w14:textId="39249D4F" w:rsidR="00785E40" w:rsidRDefault="00785E40" w:rsidP="00785E40"/>
    <w:p w14:paraId="4CB3AF0C" w14:textId="16440A94" w:rsidR="00785E40" w:rsidRDefault="00785E40" w:rsidP="00785E40"/>
    <w:p w14:paraId="4B569573" w14:textId="73AEC2FA" w:rsidR="00785E40" w:rsidRDefault="00785E40" w:rsidP="00785E40"/>
    <w:p w14:paraId="127AE7BC" w14:textId="5D163539" w:rsidR="00785E40" w:rsidRDefault="00785E40" w:rsidP="00785E40"/>
    <w:p w14:paraId="3804B296" w14:textId="488C360C" w:rsidR="00785E40" w:rsidRDefault="00785E40" w:rsidP="00785E40"/>
    <w:p w14:paraId="46023DD5" w14:textId="441D9F58" w:rsidR="00785E40" w:rsidRDefault="00785E40" w:rsidP="00785E40"/>
    <w:p w14:paraId="3F76BFC5" w14:textId="6AF01AEB" w:rsidR="00785E40" w:rsidRDefault="00785E40" w:rsidP="00785E40"/>
    <w:p w14:paraId="18459D96" w14:textId="465F832F" w:rsidR="00785E40" w:rsidRDefault="00785E40" w:rsidP="00785E40"/>
    <w:p w14:paraId="59388C9F" w14:textId="614AE419" w:rsidR="00785E40" w:rsidRDefault="00785E40" w:rsidP="00785E40"/>
    <w:p w14:paraId="111D83ED" w14:textId="084F6FE4" w:rsidR="00785E40" w:rsidRDefault="00785E40" w:rsidP="00785E40"/>
    <w:p w14:paraId="6A8423E4" w14:textId="3F7619F7" w:rsidR="00785E40" w:rsidRDefault="00785E40" w:rsidP="00785E40"/>
    <w:p w14:paraId="30CEDD37" w14:textId="462CD87F" w:rsidR="00785E40" w:rsidRDefault="00785E40" w:rsidP="00785E40"/>
    <w:p w14:paraId="417A5807" w14:textId="1D3E0DE3" w:rsidR="00785E40" w:rsidRDefault="00785E40" w:rsidP="00785E40"/>
    <w:p w14:paraId="70A76DA4" w14:textId="502F4D18" w:rsidR="00785E40" w:rsidRDefault="00785E40" w:rsidP="00785E40"/>
    <w:p w14:paraId="41AD6052" w14:textId="042C586E" w:rsidR="00785E40" w:rsidRDefault="00785E40" w:rsidP="00785E40"/>
    <w:p w14:paraId="3449220B" w14:textId="08BA9733" w:rsidR="00785E40" w:rsidRDefault="00785E40" w:rsidP="00785E40"/>
    <w:p w14:paraId="79472C68" w14:textId="7CDA8991" w:rsidR="00785E40" w:rsidRDefault="00785E40" w:rsidP="00785E40"/>
    <w:p w14:paraId="66DC747D" w14:textId="21FCDB14" w:rsidR="00785E40" w:rsidRDefault="00785E40" w:rsidP="00785E40"/>
    <w:p w14:paraId="7C6D44A9" w14:textId="3E29EE38" w:rsidR="00785E40" w:rsidRDefault="00785E40" w:rsidP="00785E40"/>
    <w:p w14:paraId="69A4A917" w14:textId="6F340453" w:rsidR="00785E40" w:rsidRDefault="00785E40" w:rsidP="00785E40"/>
    <w:p w14:paraId="3996C748" w14:textId="77777777" w:rsidR="00785E40" w:rsidRPr="00785E40" w:rsidRDefault="00785E40" w:rsidP="00785E40"/>
    <w:p w14:paraId="70306D3D" w14:textId="77777777" w:rsidR="00112229" w:rsidRDefault="00112229" w:rsidP="00785E40">
      <w:pPr>
        <w:pStyle w:val="Title"/>
        <w:jc w:val="center"/>
      </w:pPr>
    </w:p>
    <w:p w14:paraId="0CDB9ECC" w14:textId="5CD5C374" w:rsidR="00112229" w:rsidRDefault="00785E40" w:rsidP="00785E40">
      <w:pPr>
        <w:pStyle w:val="Title"/>
        <w:jc w:val="center"/>
      </w:pPr>
      <w:r>
        <w:lastRenderedPageBreak/>
        <w:t>Contents</w:t>
      </w:r>
    </w:p>
    <w:p w14:paraId="0FB80F03" w14:textId="5E03A45C" w:rsidR="00785E40" w:rsidRDefault="00785E40" w:rsidP="00785E40"/>
    <w:p w14:paraId="4CC53C51" w14:textId="77777777" w:rsidR="00785E40" w:rsidRPr="00785E40" w:rsidRDefault="00785E40" w:rsidP="00785E40"/>
    <w:p w14:paraId="60679F4C" w14:textId="710C3521" w:rsidR="00112229" w:rsidRDefault="00785E40">
      <w:r>
        <w:t>3</w:t>
      </w:r>
      <w:r w:rsidR="00AE1817">
        <w:t xml:space="preserve">. </w:t>
      </w:r>
      <w:hyperlink w:anchor="_Project_outline:" w:history="1">
        <w:r w:rsidR="00AE1817">
          <w:rPr>
            <w:rStyle w:val="Hyperlink"/>
          </w:rPr>
          <w:t>Project Outline</w:t>
        </w:r>
      </w:hyperlink>
      <w:r w:rsidR="00AE1817">
        <w:t xml:space="preserve"> </w:t>
      </w:r>
    </w:p>
    <w:p w14:paraId="02570061" w14:textId="14101993" w:rsidR="00112229" w:rsidRDefault="00785E40">
      <w:r>
        <w:t>4</w:t>
      </w:r>
      <w:r w:rsidR="00AE1817">
        <w:t xml:space="preserve">. </w:t>
      </w:r>
      <w:hyperlink w:anchor="_Deployment_Process:" w:history="1">
        <w:r w:rsidR="00AE1817">
          <w:rPr>
            <w:rStyle w:val="Hyperlink"/>
          </w:rPr>
          <w:t>Deployment Proc</w:t>
        </w:r>
        <w:bookmarkStart w:id="1" w:name="_Hlt54615232"/>
        <w:bookmarkStart w:id="2" w:name="_Hlt54615233"/>
        <w:r w:rsidR="00AE1817">
          <w:rPr>
            <w:rStyle w:val="Hyperlink"/>
          </w:rPr>
          <w:t>e</w:t>
        </w:r>
        <w:bookmarkEnd w:id="1"/>
        <w:bookmarkEnd w:id="2"/>
        <w:r w:rsidR="00AE1817">
          <w:rPr>
            <w:rStyle w:val="Hyperlink"/>
          </w:rPr>
          <w:t>ss</w:t>
        </w:r>
      </w:hyperlink>
    </w:p>
    <w:p w14:paraId="5EB62D94" w14:textId="7D908103" w:rsidR="00112229" w:rsidRDefault="00785E40">
      <w:r>
        <w:t>6</w:t>
      </w:r>
      <w:bookmarkStart w:id="3" w:name="_GoBack"/>
      <w:bookmarkEnd w:id="3"/>
      <w:r w:rsidR="00AE1817">
        <w:t xml:space="preserve">. Conclusion </w:t>
      </w:r>
    </w:p>
    <w:p w14:paraId="0DFF6448" w14:textId="77777777" w:rsidR="00112229" w:rsidRDefault="00112229"/>
    <w:p w14:paraId="19B6DCA6" w14:textId="77777777" w:rsidR="00112229" w:rsidRDefault="00112229"/>
    <w:p w14:paraId="173B9284" w14:textId="77777777" w:rsidR="00112229" w:rsidRDefault="00112229"/>
    <w:p w14:paraId="63708CFF" w14:textId="77777777" w:rsidR="00112229" w:rsidRDefault="00112229"/>
    <w:p w14:paraId="6FDDF191" w14:textId="77777777" w:rsidR="00112229" w:rsidRDefault="00112229"/>
    <w:p w14:paraId="30894D33" w14:textId="77777777" w:rsidR="00112229" w:rsidRDefault="00112229"/>
    <w:p w14:paraId="1E636B61" w14:textId="77777777" w:rsidR="00112229" w:rsidRDefault="00112229"/>
    <w:p w14:paraId="671B3783" w14:textId="77777777" w:rsidR="00112229" w:rsidRDefault="00112229"/>
    <w:p w14:paraId="1A2D7D2D" w14:textId="77777777" w:rsidR="00112229" w:rsidRDefault="00112229"/>
    <w:p w14:paraId="5E27DFFE" w14:textId="77777777" w:rsidR="00112229" w:rsidRDefault="00112229"/>
    <w:p w14:paraId="3AC8F967" w14:textId="77777777" w:rsidR="00112229" w:rsidRDefault="00112229"/>
    <w:p w14:paraId="4B14ADFF" w14:textId="77777777" w:rsidR="00112229" w:rsidRDefault="00112229"/>
    <w:p w14:paraId="7363F7B6" w14:textId="77777777" w:rsidR="00112229" w:rsidRDefault="00112229"/>
    <w:p w14:paraId="5D22E66B" w14:textId="77777777" w:rsidR="00112229" w:rsidRDefault="00112229"/>
    <w:p w14:paraId="1EEE86E4" w14:textId="77777777" w:rsidR="00112229" w:rsidRDefault="00112229"/>
    <w:p w14:paraId="3FB9A182" w14:textId="77777777" w:rsidR="00112229" w:rsidRDefault="00112229"/>
    <w:p w14:paraId="4F75D968" w14:textId="77777777" w:rsidR="00112229" w:rsidRDefault="00112229"/>
    <w:p w14:paraId="77225B2C" w14:textId="77777777" w:rsidR="00112229" w:rsidRDefault="00112229"/>
    <w:p w14:paraId="7C109281" w14:textId="77777777" w:rsidR="00112229" w:rsidRDefault="00112229"/>
    <w:p w14:paraId="22D151E1" w14:textId="77777777" w:rsidR="00112229" w:rsidRDefault="00112229"/>
    <w:p w14:paraId="533EF7AF" w14:textId="77777777" w:rsidR="00112229" w:rsidRDefault="00112229"/>
    <w:p w14:paraId="31B0D156" w14:textId="77777777" w:rsidR="00112229" w:rsidRDefault="00112229"/>
    <w:p w14:paraId="675BA522" w14:textId="77777777" w:rsidR="00112229" w:rsidRDefault="00112229"/>
    <w:p w14:paraId="41DB01D6" w14:textId="77777777" w:rsidR="00112229" w:rsidRDefault="00112229"/>
    <w:p w14:paraId="09E24B95" w14:textId="77777777" w:rsidR="00112229" w:rsidRDefault="00112229"/>
    <w:p w14:paraId="497A48A1" w14:textId="77777777" w:rsidR="00112229" w:rsidRDefault="00112229"/>
    <w:p w14:paraId="7341167C" w14:textId="77777777" w:rsidR="00112229" w:rsidRDefault="00AE1817">
      <w:pPr>
        <w:pStyle w:val="Heading1"/>
      </w:pPr>
      <w:bookmarkStart w:id="4" w:name="_Project_outline:"/>
      <w:bookmarkEnd w:id="4"/>
      <w:commentRangeStart w:id="5"/>
      <w:r>
        <w:t xml:space="preserve">Project outline: </w:t>
      </w:r>
      <w:commentRangeEnd w:id="5"/>
      <w:r w:rsidR="000E297E">
        <w:rPr>
          <w:rStyle w:val="CommentReference"/>
          <w:rFonts w:ascii="Calibri" w:eastAsia="Calibri" w:hAnsi="Calibri"/>
          <w:color w:val="auto"/>
        </w:rPr>
        <w:commentReference w:id="5"/>
      </w:r>
    </w:p>
    <w:p w14:paraId="2308969F" w14:textId="77777777" w:rsidR="00112229" w:rsidRDefault="00AE1817">
      <w:r>
        <w:t xml:space="preserve">I was given a ticket to add a new brand to team city pipelines. This brand was ‘Bank of Scotland’. Team city is a service that is involved in the deployment process. In a nutshell, it’s main function is to package code, its dependencies and tests ready to be deployed to live. Team city takes in code that has been pushed to master, in my case work committed to ‘My Account’. It then runs any tests included within the project and provided they pass moves onto completing security checks. Below you can find a high-level view of what team city does to get code ready for deployment: </w:t>
      </w:r>
    </w:p>
    <w:p w14:paraId="1B872A1B" w14:textId="77777777" w:rsidR="00112229" w:rsidRDefault="00AE1817">
      <w:r>
        <w:t xml:space="preserve">Main steps: </w:t>
      </w:r>
    </w:p>
    <w:p w14:paraId="2B670735" w14:textId="77777777" w:rsidR="00112229" w:rsidRDefault="00AE1817">
      <w:pPr>
        <w:pStyle w:val="ListParagraph"/>
        <w:numPr>
          <w:ilvl w:val="0"/>
          <w:numId w:val="1"/>
        </w:numPr>
      </w:pPr>
      <w:r>
        <w:t xml:space="preserve">Takes code from master </w:t>
      </w:r>
    </w:p>
    <w:p w14:paraId="2A8C34FA" w14:textId="77777777" w:rsidR="00112229" w:rsidRDefault="00AE1817">
      <w:pPr>
        <w:pStyle w:val="ListParagraph"/>
        <w:numPr>
          <w:ilvl w:val="0"/>
          <w:numId w:val="1"/>
        </w:numPr>
      </w:pPr>
      <w:r>
        <w:t xml:space="preserve">Fires off the build </w:t>
      </w:r>
    </w:p>
    <w:p w14:paraId="5FD9218D" w14:textId="77777777" w:rsidR="00112229" w:rsidRDefault="00AE1817">
      <w:pPr>
        <w:pStyle w:val="ListParagraph"/>
        <w:numPr>
          <w:ilvl w:val="0"/>
          <w:numId w:val="1"/>
        </w:numPr>
      </w:pPr>
      <w:r>
        <w:t xml:space="preserve">Cleans the solution, removing unnecessary files </w:t>
      </w:r>
    </w:p>
    <w:p w14:paraId="27E90A0C" w14:textId="77777777" w:rsidR="00112229" w:rsidRDefault="00AE1817">
      <w:pPr>
        <w:pStyle w:val="ListParagraph"/>
        <w:numPr>
          <w:ilvl w:val="0"/>
          <w:numId w:val="1"/>
        </w:numPr>
      </w:pPr>
      <w:r>
        <w:t xml:space="preserve">Builds and complies </w:t>
      </w:r>
    </w:p>
    <w:p w14:paraId="32333073" w14:textId="77777777" w:rsidR="00112229" w:rsidRDefault="00AE1817">
      <w:pPr>
        <w:pStyle w:val="ListParagraph"/>
        <w:numPr>
          <w:ilvl w:val="0"/>
          <w:numId w:val="1"/>
        </w:numPr>
      </w:pPr>
      <w:r>
        <w:t xml:space="preserve">Updates nuspec dependencies if required </w:t>
      </w:r>
    </w:p>
    <w:p w14:paraId="70D66731" w14:textId="77777777" w:rsidR="00112229" w:rsidRDefault="00AE1817">
      <w:pPr>
        <w:pStyle w:val="ListParagraph"/>
        <w:numPr>
          <w:ilvl w:val="0"/>
          <w:numId w:val="1"/>
        </w:numPr>
      </w:pPr>
      <w:r>
        <w:t xml:space="preserve">Project configuration </w:t>
      </w:r>
    </w:p>
    <w:p w14:paraId="6C41C493" w14:textId="77777777" w:rsidR="00112229" w:rsidRDefault="00AE1817">
      <w:pPr>
        <w:pStyle w:val="ListParagraph"/>
        <w:numPr>
          <w:ilvl w:val="0"/>
          <w:numId w:val="1"/>
        </w:numPr>
      </w:pPr>
      <w:r>
        <w:t xml:space="preserve">N tests – runs all tests </w:t>
      </w:r>
    </w:p>
    <w:p w14:paraId="321F2C52" w14:textId="77777777" w:rsidR="00112229" w:rsidRDefault="00AE1817">
      <w:pPr>
        <w:pStyle w:val="ListParagraph"/>
        <w:numPr>
          <w:ilvl w:val="0"/>
          <w:numId w:val="1"/>
        </w:numPr>
      </w:pPr>
      <w:r>
        <w:t xml:space="preserve">If all pass, pushes to Nexus and generates Url for usage. </w:t>
      </w:r>
    </w:p>
    <w:p w14:paraId="70F4156F" w14:textId="77777777" w:rsidR="00112229" w:rsidRDefault="00112229"/>
    <w:p w14:paraId="5EE746BF" w14:textId="7E6CD626" w:rsidR="00112229" w:rsidRDefault="00AE1817">
      <w:r>
        <w:t xml:space="preserve">As </w:t>
      </w:r>
      <w:r w:rsidR="00E75920">
        <w:t>stated,</w:t>
      </w:r>
      <w:r>
        <w:t xml:space="preserve"> my job was to add the My Account pipeline for the brand ‘Bank of Scotland’, thus enabling work completed to be deployed. </w:t>
      </w:r>
    </w:p>
    <w:p w14:paraId="6991FE4D" w14:textId="77777777" w:rsidR="00112229" w:rsidRDefault="00112229"/>
    <w:p w14:paraId="20D5C5E9" w14:textId="77777777" w:rsidR="00112229" w:rsidRDefault="00112229"/>
    <w:p w14:paraId="441651BD" w14:textId="77777777" w:rsidR="00112229" w:rsidRDefault="00112229"/>
    <w:p w14:paraId="274A8E30" w14:textId="77777777" w:rsidR="00112229" w:rsidRDefault="00112229"/>
    <w:p w14:paraId="723D88B3" w14:textId="77777777" w:rsidR="00112229" w:rsidRDefault="00112229"/>
    <w:p w14:paraId="3DB21CE2" w14:textId="77777777" w:rsidR="00112229" w:rsidRDefault="00112229"/>
    <w:p w14:paraId="750AECA1" w14:textId="77777777" w:rsidR="00112229" w:rsidRDefault="00112229"/>
    <w:p w14:paraId="3F24D739" w14:textId="77777777" w:rsidR="00112229" w:rsidRDefault="00112229"/>
    <w:p w14:paraId="03616D91" w14:textId="77777777" w:rsidR="00112229" w:rsidRDefault="00112229"/>
    <w:p w14:paraId="4BB50E92" w14:textId="77777777" w:rsidR="00112229" w:rsidRDefault="00112229"/>
    <w:p w14:paraId="7BFCC809" w14:textId="00EA5B8C" w:rsidR="00112229" w:rsidRDefault="00112229"/>
    <w:p w14:paraId="39C6C547" w14:textId="77777777" w:rsidR="00785E40" w:rsidRDefault="00785E40"/>
    <w:p w14:paraId="2B92E8AC" w14:textId="77777777" w:rsidR="00112229" w:rsidRDefault="00AE1817">
      <w:pPr>
        <w:pStyle w:val="Heading1"/>
      </w:pPr>
      <w:bookmarkStart w:id="6" w:name="_Deployment_Process:"/>
      <w:bookmarkEnd w:id="6"/>
      <w:commentRangeStart w:id="7"/>
      <w:r>
        <w:lastRenderedPageBreak/>
        <w:t>Deployment Process:</w:t>
      </w:r>
      <w:commentRangeEnd w:id="7"/>
      <w:r w:rsidR="000E297E">
        <w:rPr>
          <w:rStyle w:val="CommentReference"/>
          <w:rFonts w:ascii="Calibri" w:eastAsia="Calibri" w:hAnsi="Calibri"/>
          <w:color w:val="auto"/>
        </w:rPr>
        <w:commentReference w:id="7"/>
      </w:r>
    </w:p>
    <w:p w14:paraId="3DF4DB70" w14:textId="77777777" w:rsidR="00112229" w:rsidRDefault="00112229"/>
    <w:p w14:paraId="75932011" w14:textId="77777777" w:rsidR="00112229" w:rsidRDefault="00AE1817">
      <w:r>
        <w:t xml:space="preserve">I began by editing the MyAccount project within team city and creating a new build configuration. I then manually completed the available field entering the project ID as BankofScotland, in line with company standards. </w:t>
      </w:r>
    </w:p>
    <w:p w14:paraId="284217D9" w14:textId="77777777" w:rsidR="00112229" w:rsidRDefault="00AE1817">
      <w:r>
        <w:rPr>
          <w:noProof/>
        </w:rPr>
        <mc:AlternateContent>
          <mc:Choice Requires="wps">
            <w:drawing>
              <wp:anchor distT="0" distB="0" distL="114300" distR="114300" simplePos="0" relativeHeight="251663360" behindDoc="0" locked="0" layoutInCell="1" allowOverlap="1" wp14:anchorId="5244C0E5" wp14:editId="32A8F812">
                <wp:simplePos x="0" y="0"/>
                <wp:positionH relativeFrom="margin">
                  <wp:align>left</wp:align>
                </wp:positionH>
                <wp:positionV relativeFrom="paragraph">
                  <wp:posOffset>393612</wp:posOffset>
                </wp:positionV>
                <wp:extent cx="2163442" cy="269235"/>
                <wp:effectExtent l="0" t="0" r="8258" b="10165"/>
                <wp:wrapNone/>
                <wp:docPr id="1" name="Text Box 8"/>
                <wp:cNvGraphicFramePr/>
                <a:graphic xmlns:a="http://schemas.openxmlformats.org/drawingml/2006/main">
                  <a:graphicData uri="http://schemas.microsoft.com/office/word/2010/wordprocessingShape">
                    <wps:wsp>
                      <wps:cNvSpPr txBox="1"/>
                      <wps:spPr>
                        <a:xfrm>
                          <a:off x="0" y="0"/>
                          <a:ext cx="2163442" cy="269235"/>
                        </a:xfrm>
                        <a:prstGeom prst="rect">
                          <a:avLst/>
                        </a:prstGeom>
                        <a:solidFill>
                          <a:srgbClr val="FFFFFF"/>
                        </a:solidFill>
                        <a:ln w="12701">
                          <a:solidFill>
                            <a:srgbClr val="FFC000"/>
                          </a:solidFill>
                          <a:prstDash val="solid"/>
                        </a:ln>
                      </wps:spPr>
                      <wps:txbx>
                        <w:txbxContent>
                          <w:p w14:paraId="7FC35492" w14:textId="77777777" w:rsidR="00112229" w:rsidRDefault="00AE1817">
                            <w:r>
                              <w:t>Fig 1:  Build configuration Id</w:t>
                            </w:r>
                          </w:p>
                        </w:txbxContent>
                      </wps:txbx>
                      <wps:bodyPr vert="horz" wrap="square" lIns="91440" tIns="45720" rIns="91440" bIns="45720" anchor="t" anchorCtr="0" compatLnSpc="1">
                        <a:noAutofit/>
                      </wps:bodyPr>
                    </wps:wsp>
                  </a:graphicData>
                </a:graphic>
              </wp:anchor>
            </w:drawing>
          </mc:Choice>
          <mc:Fallback xmlns:w16="http://schemas.microsoft.com/office/word/2018/wordml" xmlns:w16cex="http://schemas.microsoft.com/office/word/2018/wordml/cex">
            <w:pict>
              <v:shapetype w14:anchorId="5244C0E5" id="_x0000_t202" coordsize="21600,21600" o:spt="202" path="m,l,21600r21600,l21600,xe">
                <v:stroke joinstyle="miter"/>
                <v:path gradientshapeok="t" o:connecttype="rect"/>
              </v:shapetype>
              <v:shape id="Text Box 8" o:spid="_x0000_s1026" type="#_x0000_t202" style="position:absolute;margin-left:0;margin-top:31pt;width:170.35pt;height:21.2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cM+wEAAPkDAAAOAAAAZHJzL2Uyb0RvYy54bWysU8lu2zAQvRfoPxC811qiOIlhOWhtuCgQ&#10;NAWcfgBFkRYBbiVpS+7Xd0ipjt3egvhAcxa9efNmuHwclERH5rwwusbFLMeIaWpaofc1/vmy/XSP&#10;kQ9Et0QazWp8Yh4/rj5+WPZ2wUrTGdkyhwBE+0Vva9yFYBdZ5mnHFPEzY5mGIDdOkQCm22etIz2g&#10;K5mVeT7PeuNa6wxl3oN3MwbxKuFzzmh45tyzgGSNgVtIp0tnE89stSSLvSO2E3SiQd7AQhGhoegZ&#10;akMCQQcn/oNSgjrjDQ8zalRmOBeUpR6gmyL/p5tdRyxLvYA43p5l8u8HS78ffzgkWpgdRpooGNEL&#10;GwL6YgZ0H9XprV9A0s5CWhjAHTMnvwdnbHrgTsV/aAdBHHQ+nbWNYBScZTG/qaoSIwqxcv5Q3txG&#10;mOz1a+t8+MqMQvFSYwezS5KS45MPY+rflFjMGynarZAyGW7frKVDRwJz3qbfhH6VJjXqgX95lxcJ&#10;+irorzHWeZ7WAxhepUUOG+K7sVYKTaWkhn6iXqMu8RaGZpjEakx7Ag3hrUBznXG/Meph72rsfx2I&#10;YxjJbxoG+1BUVVzUZFS3dyUY7jLSXEaIpgBV44DReF2HcblhuywJT3pnaRxY1Eibz4dguEhaRnIj&#10;o4kz7FeaxvQW4gJf2inr9cWu/gAAAP//AwBQSwMEFAAGAAgAAAAhAChmmivgAAAADAEAAA8AAABk&#10;cnMvZG93bnJldi54bWxMj0FPwzAMhe9I/IfISNxYQikd65pOCIQ4AVpB4po1pq3WOFWTduXfY05w&#10;sWU9+/l9xW5xvZhxDJ0nDdcrBQKp9rajRsPH+9PVHYgQDVnTe0IN3xhgV56fFSa3/kR7nKvYCDah&#10;kBsNbYxDLmWoW3QmrPyAxNqXH52JPI6NtKM5sbnrZaJUJp3piD+0ZsCHFutjNTkNr9WU0LyPm3XX&#10;2rfjc/YSPm83Wl9eLI9bLvdbEBGX+HcBvwycH0oOdvAT2SB6DUwTNWQJd1ZvUrUGceA1laYgy0L+&#10;hyh/AAAA//8DAFBLAQItABQABgAIAAAAIQC2gziS/gAAAOEBAAATAAAAAAAAAAAAAAAAAAAAAABb&#10;Q29udGVudF9UeXBlc10ueG1sUEsBAi0AFAAGAAgAAAAhADj9If/WAAAAlAEAAAsAAAAAAAAAAAAA&#10;AAAALwEAAF9yZWxzLy5yZWxzUEsBAi0AFAAGAAgAAAAhALMMdwz7AQAA+QMAAA4AAAAAAAAAAAAA&#10;AAAALgIAAGRycy9lMm9Eb2MueG1sUEsBAi0AFAAGAAgAAAAhAChmmivgAAAADAEAAA8AAAAAAAAA&#10;AAAAAAAAVQQAAGRycy9kb3ducmV2LnhtbFBLBQYAAAAABAAEAPMAAABiBQAAAAA=&#10;" strokecolor="#ffc000" strokeweight=".35281mm">
                <v:textbox>
                  <w:txbxContent>
                    <w:p w14:paraId="7FC35492" w14:textId="77777777" w:rsidR="00112229" w:rsidRDefault="00AE1817">
                      <w:r>
                        <w:t>Fig 1:  Build configuration Id</w:t>
                      </w:r>
                    </w:p>
                  </w:txbxContent>
                </v:textbox>
                <w10:wrap anchorx="margin"/>
              </v:shape>
            </w:pict>
          </mc:Fallback>
        </mc:AlternateContent>
      </w:r>
      <w:r>
        <w:t xml:space="preserve">I also set the build configuration to BankofScotland (fig.1) and used a template called ‘Web test and pack’; which would outline the pipelines behaviour. </w:t>
      </w:r>
    </w:p>
    <w:p w14:paraId="0A99BA6D" w14:textId="77777777" w:rsidR="00112229" w:rsidRDefault="00112229"/>
    <w:p w14:paraId="46918BDD" w14:textId="77777777" w:rsidR="00112229" w:rsidRDefault="00AE1817">
      <w:r>
        <w:rPr>
          <w:noProof/>
        </w:rPr>
        <w:drawing>
          <wp:inline distT="0" distB="0" distL="0" distR="0" wp14:anchorId="17418D14" wp14:editId="48CDF721">
            <wp:extent cx="5731514" cy="447041"/>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4" cy="447041"/>
                    </a:xfrm>
                    <a:prstGeom prst="rect">
                      <a:avLst/>
                    </a:prstGeom>
                    <a:noFill/>
                    <a:ln>
                      <a:noFill/>
                      <a:prstDash/>
                    </a:ln>
                  </pic:spPr>
                </pic:pic>
              </a:graphicData>
            </a:graphic>
          </wp:inline>
        </w:drawing>
      </w:r>
    </w:p>
    <w:p w14:paraId="58AF73D3" w14:textId="77777777" w:rsidR="00112229" w:rsidRDefault="00AE1817">
      <w:r>
        <w:t xml:space="preserve">I then clicked ‘create’ to setup and began setting some project-specific settings in the next section. Next, I attached a VSC root in the version control settings and edited the checkout rules for the root. I referenced the relevant confluence page to ensure I entered the details correctly and entered the following into the text area(fig2): </w:t>
      </w:r>
    </w:p>
    <w:p w14:paraId="5DFB5DFC" w14:textId="77777777" w:rsidR="00112229" w:rsidRDefault="00AE1817">
      <w:r>
        <w:rPr>
          <w:noProof/>
        </w:rPr>
        <mc:AlternateContent>
          <mc:Choice Requires="wps">
            <w:drawing>
              <wp:anchor distT="0" distB="0" distL="114300" distR="114300" simplePos="0" relativeHeight="251662336" behindDoc="0" locked="0" layoutInCell="1" allowOverlap="1" wp14:anchorId="208E960A" wp14:editId="191ECA70">
                <wp:simplePos x="0" y="0"/>
                <wp:positionH relativeFrom="column">
                  <wp:posOffset>239490</wp:posOffset>
                </wp:positionH>
                <wp:positionV relativeFrom="paragraph">
                  <wp:posOffset>103409</wp:posOffset>
                </wp:positionV>
                <wp:extent cx="1524003" cy="280035"/>
                <wp:effectExtent l="0" t="0" r="12697" b="12065"/>
                <wp:wrapNone/>
                <wp:docPr id="3" name="Text Box 7"/>
                <wp:cNvGraphicFramePr/>
                <a:graphic xmlns:a="http://schemas.openxmlformats.org/drawingml/2006/main">
                  <a:graphicData uri="http://schemas.microsoft.com/office/word/2010/wordprocessingShape">
                    <wps:wsp>
                      <wps:cNvSpPr txBox="1"/>
                      <wps:spPr>
                        <a:xfrm>
                          <a:off x="0" y="0"/>
                          <a:ext cx="1524003" cy="280035"/>
                        </a:xfrm>
                        <a:prstGeom prst="rect">
                          <a:avLst/>
                        </a:prstGeom>
                        <a:solidFill>
                          <a:srgbClr val="FFFFFF"/>
                        </a:solidFill>
                        <a:ln w="12701">
                          <a:solidFill>
                            <a:srgbClr val="FFC000"/>
                          </a:solidFill>
                          <a:prstDash val="solid"/>
                        </a:ln>
                      </wps:spPr>
                      <wps:txbx>
                        <w:txbxContent>
                          <w:p w14:paraId="574C18E4" w14:textId="77777777" w:rsidR="00112229" w:rsidRDefault="00AE1817">
                            <w:r>
                              <w:t xml:space="preserve">Fig 2: VSC root text </w:t>
                            </w:r>
                          </w:p>
                        </w:txbxContent>
                      </wps:txbx>
                      <wps:bodyPr vert="horz" wrap="square" lIns="91440" tIns="45720" rIns="91440" bIns="45720" anchor="t" anchorCtr="0" compatLnSpc="1">
                        <a:noAutofit/>
                      </wps:bodyPr>
                    </wps:wsp>
                  </a:graphicData>
                </a:graphic>
              </wp:anchor>
            </w:drawing>
          </mc:Choice>
          <mc:Fallback xmlns:w16="http://schemas.microsoft.com/office/word/2018/wordml" xmlns:w16cex="http://schemas.microsoft.com/office/word/2018/wordml/cex">
            <w:pict>
              <v:shape w14:anchorId="208E960A" id="Text Box 7" o:spid="_x0000_s1027" type="#_x0000_t202" style="position:absolute;margin-left:18.85pt;margin-top:8.15pt;width:120pt;height:22.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6DI/AEAAAAEAAAOAAAAZHJzL2Uyb0RvYy54bWysU8GO2yAQvVfqPyDujR03abZRnFWbKFWl&#10;VbdSth+AMcRIGOhAYqdf3wF7s0l7W60PmGGGN2/eDKv7vtXkJMAra0o6neSUCMNtrcyhpL+edh/u&#10;KPGBmZppa0RJz8LT+/X7d6vOLUVhG6trAQRBjF92rqRNCG6ZZZ43omV+Yp0w6JQWWhbQhENWA+sQ&#10;vdVZkeefss5C7cBy4T2ebgcnXSd8KQUPj1J6EYguKXILaYW0VnHN1iu2PABzjeIjDfYKFi1TBpNe&#10;oLYsMHIE9R9UqzhYb2WYcNtmVkrFRaoBq5nm/1Szb5gTqRYUx7uLTP7tYPmP008gqi7pR0oMa7FF&#10;T6IP5KvtySKq0zm/xKC9w7DQ4zF2+fnc42EsupfQxj+WQ9CPOp8v2kYwHi/Ni1meYxKOvuIOt/MI&#10;k73cduDDN2FbEjclBexdkpSdHnwYQp9DYjJvtap3SutkwKHaaCAnhn3epW9EvwnThnRIpVjk0wR9&#10;4/S3GJs8T+OBDG/CIoct882QK7nGVNpgPVGvQZe4C33VJ3UvmlW2PqOU+GSwxsbCH0o6HL+S+t9H&#10;BoIS/d1gfz9PZ7M4r8mYzRcFGnDtqa49zHCEKmmgZNhuwjDjOGSOhQezdzz2LUpl7JdjsFIlSSPH&#10;gdFIHccsNWV8EnGOr+0U9fJw138BAAD//wMAUEsDBBQABgAIAAAAIQA/TXJg4AAAAA0BAAAPAAAA&#10;ZHJzL2Rvd25yZXYueG1sTE9NT4NAEL2b+B82Y+LNLlKFlrI0RmM8WVM06XXLjkDKzhJ2ofjvnZ70&#10;Msm8N/M+8u1sOzHh4FtHCu4XEQikypmWagVfn693KxA+aDK6c4QKftDDtri+ynVm3Jn2OJWhFixC&#10;PtMKmhD6TEpfNWi1X7geiblvN1gdeB1qaQZ9ZnHbyTiKEml1S+zQ6B6fG6xO5WgV7Moxpmkf1mnb&#10;mI/TW/LuD49rpW5v5pcNj6cNiIBz+PuASwfODwUHO7qRjBedgmWa8iXjyRIE83F6AY4KkugBZJHL&#10;/y2KXwAAAP//AwBQSwECLQAUAAYACAAAACEAtoM4kv4AAADhAQAAEwAAAAAAAAAAAAAAAAAAAAAA&#10;W0NvbnRlbnRfVHlwZXNdLnhtbFBLAQItABQABgAIAAAAIQA4/SH/1gAAAJQBAAALAAAAAAAAAAAA&#10;AAAAAC8BAABfcmVscy8ucmVsc1BLAQItABQABgAIAAAAIQDVy6DI/AEAAAAEAAAOAAAAAAAAAAAA&#10;AAAAAC4CAABkcnMvZTJvRG9jLnhtbFBLAQItABQABgAIAAAAIQA/TXJg4AAAAA0BAAAPAAAAAAAA&#10;AAAAAAAAAFYEAABkcnMvZG93bnJldi54bWxQSwUGAAAAAAQABADzAAAAYwUAAAAA&#10;" strokecolor="#ffc000" strokeweight=".35281mm">
                <v:textbox>
                  <w:txbxContent>
                    <w:p w14:paraId="574C18E4" w14:textId="77777777" w:rsidR="00112229" w:rsidRDefault="00AE1817">
                      <w:r>
                        <w:t xml:space="preserve">Fig 2: VSC root text </w:t>
                      </w:r>
                    </w:p>
                  </w:txbxContent>
                </v:textbox>
              </v:shape>
            </w:pict>
          </mc:Fallback>
        </mc:AlternateContent>
      </w:r>
    </w:p>
    <w:p w14:paraId="0F5181D0" w14:textId="77777777" w:rsidR="00112229" w:rsidRDefault="00AE1817">
      <w:r>
        <w:rPr>
          <w:noProof/>
        </w:rPr>
        <w:drawing>
          <wp:anchor distT="0" distB="0" distL="114300" distR="114300" simplePos="0" relativeHeight="251658240" behindDoc="0" locked="0" layoutInCell="1" allowOverlap="1" wp14:anchorId="4D48E522" wp14:editId="008B16E8">
            <wp:simplePos x="0" y="0"/>
            <wp:positionH relativeFrom="column">
              <wp:posOffset>707388</wp:posOffset>
            </wp:positionH>
            <wp:positionV relativeFrom="paragraph">
              <wp:posOffset>2542</wp:posOffset>
            </wp:positionV>
            <wp:extent cx="3964938" cy="1356997"/>
            <wp:effectExtent l="0" t="0" r="0" b="1903"/>
            <wp:wrapSquare wrapText="bothSides"/>
            <wp:docPr id="4"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964938" cy="1356997"/>
                    </a:xfrm>
                    <a:prstGeom prst="rect">
                      <a:avLst/>
                    </a:prstGeom>
                    <a:noFill/>
                    <a:ln>
                      <a:noFill/>
                      <a:prstDash/>
                    </a:ln>
                  </pic:spPr>
                </pic:pic>
              </a:graphicData>
            </a:graphic>
          </wp:anchor>
        </w:drawing>
      </w:r>
    </w:p>
    <w:p w14:paraId="44EDC64E" w14:textId="77777777" w:rsidR="00112229" w:rsidRDefault="00112229"/>
    <w:p w14:paraId="70DD6B96" w14:textId="77777777" w:rsidR="00112229" w:rsidRDefault="00112229"/>
    <w:p w14:paraId="79753DBE" w14:textId="77777777" w:rsidR="00112229" w:rsidRDefault="00112229"/>
    <w:p w14:paraId="21CEA3BA" w14:textId="77777777" w:rsidR="00112229" w:rsidRDefault="00112229"/>
    <w:p w14:paraId="0F6BDA3C" w14:textId="77777777" w:rsidR="00112229" w:rsidRDefault="00AE1817">
      <w:r>
        <w:t xml:space="preserve">This concluded the first step in setting up the pipeline. Next, I configured Bank of Scotland ‘Deploy Feature to Development’. For this I found an existing ‘Deploy to Feature’ and cloned its settings, and simply altered the name fields to present BankofScotland instead. </w:t>
      </w:r>
    </w:p>
    <w:p w14:paraId="379FE419" w14:textId="77777777" w:rsidR="00112229" w:rsidRDefault="00112229"/>
    <w:p w14:paraId="0BFE64AF" w14:textId="77777777" w:rsidR="00112229" w:rsidRDefault="00AE1817">
      <w:r>
        <w:rPr>
          <w:noProof/>
        </w:rPr>
        <mc:AlternateContent>
          <mc:Choice Requires="wps">
            <w:drawing>
              <wp:anchor distT="0" distB="0" distL="114300" distR="114300" simplePos="0" relativeHeight="251664384" behindDoc="0" locked="0" layoutInCell="1" allowOverlap="1" wp14:anchorId="72FA75AE" wp14:editId="0D818548">
                <wp:simplePos x="0" y="0"/>
                <wp:positionH relativeFrom="column">
                  <wp:posOffset>-51709</wp:posOffset>
                </wp:positionH>
                <wp:positionV relativeFrom="paragraph">
                  <wp:posOffset>628832</wp:posOffset>
                </wp:positionV>
                <wp:extent cx="3395981" cy="337185"/>
                <wp:effectExtent l="0" t="0" r="7619" b="18415"/>
                <wp:wrapNone/>
                <wp:docPr id="5" name="Text Box 9"/>
                <wp:cNvGraphicFramePr/>
                <a:graphic xmlns:a="http://schemas.openxmlformats.org/drawingml/2006/main">
                  <a:graphicData uri="http://schemas.microsoft.com/office/word/2010/wordprocessingShape">
                    <wps:wsp>
                      <wps:cNvSpPr txBox="1"/>
                      <wps:spPr>
                        <a:xfrm>
                          <a:off x="0" y="0"/>
                          <a:ext cx="3395981" cy="337185"/>
                        </a:xfrm>
                        <a:prstGeom prst="rect">
                          <a:avLst/>
                        </a:prstGeom>
                        <a:solidFill>
                          <a:srgbClr val="FFFFFF"/>
                        </a:solidFill>
                        <a:ln w="12701">
                          <a:solidFill>
                            <a:srgbClr val="FFC000"/>
                          </a:solidFill>
                          <a:prstDash val="solid"/>
                        </a:ln>
                      </wps:spPr>
                      <wps:txbx>
                        <w:txbxContent>
                          <w:p w14:paraId="16FED5A6" w14:textId="77777777" w:rsidR="00112229" w:rsidRDefault="00AE1817">
                            <w:r>
                              <w:t xml:space="preserve">Fig 4: Octopus Deploy command line arguments </w:t>
                            </w:r>
                          </w:p>
                        </w:txbxContent>
                      </wps:txbx>
                      <wps:bodyPr vert="horz" wrap="square" lIns="91440" tIns="45720" rIns="91440" bIns="45720" anchor="t" anchorCtr="0" compatLnSpc="1">
                        <a:noAutofit/>
                      </wps:bodyPr>
                    </wps:wsp>
                  </a:graphicData>
                </a:graphic>
              </wp:anchor>
            </w:drawing>
          </mc:Choice>
          <mc:Fallback xmlns:w16="http://schemas.microsoft.com/office/word/2018/wordml" xmlns:w16cex="http://schemas.microsoft.com/office/word/2018/wordml/cex">
            <w:pict>
              <v:shape w14:anchorId="72FA75AE" id="Text Box 9" o:spid="_x0000_s1028" type="#_x0000_t202" style="position:absolute;margin-left:-4.05pt;margin-top:49.5pt;width:267.4pt;height:26.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nsp/gEAAAAEAAAOAAAAZHJzL2Uyb0RvYy54bWysU9uO2jAQfa/Uf7D8XnIBCkSEVQuiqrTq&#10;VmL7AY7jEEu+1TYk9Os7dgIL7VtVHoznkjNnzozXT70U6Mys41qVOJukGDFFdc3VscQ/Xvcflhg5&#10;T1RNhFasxBfm8NPm/bt1ZwqW61aLmlkEIMoVnSlx670pksTRlkniJtowBcFGW0k8mPaY1JZ0gC5F&#10;kqfpx6TTtjZWU+YceHdDEG8iftMw6l+axjGPRImBm4+njWcVzmSzJsXREtNyOtIg/8BCEq6g6A1q&#10;RzxBJ8v/gpKcWu104ydUy0Q3Dacs9gDdZOkf3RxaYljsBcRx5iaT+3+w9Nv5u0W8LvEcI0UkjOiV&#10;9R591j1aBXU64wpIOhhI8z24YcpXvwNnaLpvrAz/0A6COOh8uWkbwCg4p9PVfLXMMKIQm04X2XIe&#10;YJK3r411/gvTEoVLiS3MLkpKzs/OD6nXlFDMacHrPRciGvZYbYVFZwJz3sffiP6QJhTqgH++SLMI&#10;/RB0jxjbNI3rAQwf0gKHHXHtUCuGxlJCQT9Br0GXcPN91Ud186tmla4vICU8Geix1fYXRh2sX4nd&#10;zxOxDCPxVcF8V9lsFvY1GrP5IgfD3keq+whRFKBK7DEarls/7DgsmSH+WR0MDXMLUin96eR1w6Ok&#10;gePAaKQOaxaHMj6JsMf3dsx6e7ib3wAAAP//AwBQSwMEFAAGAAgAAAAhAFhg75LjAAAADgEAAA8A&#10;AABkcnMvZG93bnJldi54bWxMj0Frg0AQhe+F/IdlAr0lq4ImGtdQWkpPbYkt9Lpxt67EnRV3Nfbf&#10;d3pqLgPDe/PmfeVxsT2b9eg7hwLibQRMY+NUh62Az4/nzR6YDxKV7B1qAT/aw7Fa3ZWyUO6KJz3X&#10;oWUUgr6QAkwIQ8G5b4y20m/doJG0bzdaGWgdW65GeaVw2/MkijJuZYf0wchBPxrdXOrJCnirpwTn&#10;U8h3nVHvl5fs1X+luRD36+XpQOPhACzoJfxfwB8D9YeKip3dhMqzXsBmH5NTQJ4TF+lpku2AncmY&#10;JjHwquS3GNUvAAAA//8DAFBLAQItABQABgAIAAAAIQC2gziS/gAAAOEBAAATAAAAAAAAAAAAAAAA&#10;AAAAAABbQ29udGVudF9UeXBlc10ueG1sUEsBAi0AFAAGAAgAAAAhADj9If/WAAAAlAEAAAsAAAAA&#10;AAAAAAAAAAAALwEAAF9yZWxzLy5yZWxzUEsBAi0AFAAGAAgAAAAhANLmeyn+AQAAAAQAAA4AAAAA&#10;AAAAAAAAAAAALgIAAGRycy9lMm9Eb2MueG1sUEsBAi0AFAAGAAgAAAAhAFhg75LjAAAADgEAAA8A&#10;AAAAAAAAAAAAAAAAWAQAAGRycy9kb3ducmV2LnhtbFBLBQYAAAAABAAEAPMAAABoBQAAAAA=&#10;" strokecolor="#ffc000" strokeweight=".35281mm">
                <v:textbox>
                  <w:txbxContent>
                    <w:p w14:paraId="16FED5A6" w14:textId="77777777" w:rsidR="00112229" w:rsidRDefault="00AE1817">
                      <w:r>
                        <w:t xml:space="preserve">Fig 4: Octopus Deploy command line arguments </w:t>
                      </w:r>
                    </w:p>
                  </w:txbxContent>
                </v:textbox>
              </v:shape>
            </w:pict>
          </mc:Fallback>
        </mc:AlternateContent>
      </w:r>
      <w:r>
        <w:t xml:space="preserve">Next, I needed to configure the Octopus Deploy. Octopus is my company’s main release system, which deploys the code to different environments; therefore, I added this as the create release setting in team city and set its value to (fig 4): </w:t>
      </w:r>
    </w:p>
    <w:p w14:paraId="396939A2" w14:textId="77777777" w:rsidR="00112229" w:rsidRDefault="00112229"/>
    <w:p w14:paraId="14D4CE33" w14:textId="77777777" w:rsidR="00112229" w:rsidRDefault="00AE1817">
      <w:r>
        <w:rPr>
          <w:noProof/>
        </w:rPr>
        <w:drawing>
          <wp:inline distT="0" distB="0" distL="0" distR="0" wp14:anchorId="3CE2DDEB" wp14:editId="66685424">
            <wp:extent cx="5731514" cy="646425"/>
            <wp:effectExtent l="0" t="0" r="0" b="1275"/>
            <wp:docPr id="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4" cy="646425"/>
                    </a:xfrm>
                    <a:prstGeom prst="rect">
                      <a:avLst/>
                    </a:prstGeom>
                    <a:noFill/>
                    <a:ln>
                      <a:noFill/>
                      <a:prstDash/>
                    </a:ln>
                  </pic:spPr>
                </pic:pic>
              </a:graphicData>
            </a:graphic>
          </wp:inline>
        </w:drawing>
      </w:r>
    </w:p>
    <w:p w14:paraId="42F745E8" w14:textId="77777777" w:rsidR="00112229" w:rsidRDefault="00112229"/>
    <w:p w14:paraId="2341A4C8" w14:textId="77777777" w:rsidR="00112229" w:rsidRDefault="00112229"/>
    <w:p w14:paraId="285B5BC8" w14:textId="77777777" w:rsidR="00112229" w:rsidRDefault="00AE1817">
      <w:r>
        <w:t xml:space="preserve">I also reset the build counter to 1 to prevent a mismatch of information after deployment. Finally, I configured the dependencies that this brand would be using. In figure 5 you can see the final settings. </w:t>
      </w:r>
    </w:p>
    <w:p w14:paraId="53DCDA4D" w14:textId="77777777" w:rsidR="00112229" w:rsidRDefault="00112229"/>
    <w:p w14:paraId="5AAFA339" w14:textId="77777777" w:rsidR="00112229" w:rsidRDefault="00AE1817">
      <w:r>
        <w:rPr>
          <w:noProof/>
        </w:rPr>
        <mc:AlternateContent>
          <mc:Choice Requires="wps">
            <w:drawing>
              <wp:anchor distT="0" distB="0" distL="114300" distR="114300" simplePos="0" relativeHeight="251665408" behindDoc="0" locked="0" layoutInCell="1" allowOverlap="1" wp14:anchorId="4B70C5C4" wp14:editId="405FBE21">
                <wp:simplePos x="0" y="0"/>
                <wp:positionH relativeFrom="column">
                  <wp:posOffset>-196303</wp:posOffset>
                </wp:positionH>
                <wp:positionV relativeFrom="paragraph">
                  <wp:posOffset>206462</wp:posOffset>
                </wp:positionV>
                <wp:extent cx="2274570" cy="331470"/>
                <wp:effectExtent l="0" t="0" r="11430" b="11430"/>
                <wp:wrapNone/>
                <wp:docPr id="7" name="Text Box 10"/>
                <wp:cNvGraphicFramePr/>
                <a:graphic xmlns:a="http://schemas.openxmlformats.org/drawingml/2006/main">
                  <a:graphicData uri="http://schemas.microsoft.com/office/word/2010/wordprocessingShape">
                    <wps:wsp>
                      <wps:cNvSpPr txBox="1"/>
                      <wps:spPr>
                        <a:xfrm>
                          <a:off x="0" y="0"/>
                          <a:ext cx="2274570" cy="331470"/>
                        </a:xfrm>
                        <a:prstGeom prst="rect">
                          <a:avLst/>
                        </a:prstGeom>
                        <a:solidFill>
                          <a:srgbClr val="FFFFFF"/>
                        </a:solidFill>
                        <a:ln w="12701">
                          <a:solidFill>
                            <a:srgbClr val="FFC000"/>
                          </a:solidFill>
                          <a:prstDash val="solid"/>
                        </a:ln>
                      </wps:spPr>
                      <wps:txbx>
                        <w:txbxContent>
                          <w:p w14:paraId="293E3FB7" w14:textId="77777777" w:rsidR="00112229" w:rsidRDefault="00AE1817">
                            <w:r>
                              <w:t>Fig 5: Development final step.</w:t>
                            </w:r>
                          </w:p>
                        </w:txbxContent>
                      </wps:txbx>
                      <wps:bodyPr vert="horz" wrap="square" lIns="91440" tIns="45720" rIns="91440" bIns="45720" anchor="t" anchorCtr="0" compatLnSpc="1">
                        <a:noAutofit/>
                      </wps:bodyPr>
                    </wps:wsp>
                  </a:graphicData>
                </a:graphic>
              </wp:anchor>
            </w:drawing>
          </mc:Choice>
          <mc:Fallback xmlns:w16="http://schemas.microsoft.com/office/word/2018/wordml" xmlns:w16cex="http://schemas.microsoft.com/office/word/2018/wordml/cex">
            <w:pict>
              <v:shape w14:anchorId="4B70C5C4" id="Text Box 10" o:spid="_x0000_s1029" type="#_x0000_t202" style="position:absolute;margin-left:-15.45pt;margin-top:16.25pt;width:179.1pt;height:26.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rgB+QEAAAEEAAAOAAAAZHJzL2Uyb0RvYy54bWysU8uu0zAQ3SPxD5b3NI8WClHTK2hVhHQF&#10;SL18gOPYjSW/sN0m5esZO+kLdogu3Jk5k+OZM+PV06AkOjHnhdE1LmY5RkxT0wp9qPGPl92b9xj5&#10;QHRLpNGsxmfm8dP69atVbytWms7IljkEJNpXva1xF4KtsszTjiniZ8YyDSA3TpEArjtkrSM9sCuZ&#10;lXn+LuuNa60zlHkP0e0I4nXi55zR8I1zzwKSNYbaQjpdOpt4ZusVqQ6O2E7QqQzyD1UoIjRceqXa&#10;kkDQ0Ym/qJSgznjDw4walRnOBWWpB+imyP/oZt8Ry1IvII63V5n8/6OlX0/fHRJtjZcYaaJgRC9s&#10;COiTGVCR5OmtryBrbyEvDBCHMUfZYtxDMHY9cKfiP/SDAAehz1dxIxuFYFkuF2+XAFHA5vNiATbQ&#10;ZLevrfPhMzMKRaPGDoaXNCWnZx/G1EtKvMwbKdqdkDI57tBspEMnAoPepd/E/pAmNeqh/nKZF4n6&#10;AfSPHJs8v1T4kBZr2BLfjXclaLpKaujnpku0wtAMSd75RbPGtGeQEt4M9NgZ9wujHvavxv7nkTiG&#10;kfyiYcAfisUiLmxyQLgSHHePNPcI0RSoahwwGs1NGJcctsyS8Kz3lsa5Ram0+XgMhoskaaxxrGgq&#10;HfYsDWV6E3GR7/2UdXu5698AAAD//wMAUEsDBBQABgAIAAAAIQDRLcqY4QAAAA4BAAAPAAAAZHJz&#10;L2Rvd25yZXYueG1sTE/PT4MwFL6b+D80z8TbVgQ3BqMsRmM8OTM02bWjHSWjr4QWhv+9z5NeXvLl&#10;fT+L3Ww7NunBtw4FPCwjYBprp1psBHx9vi42wHyQqGTnUAv41h525e1NIXPlrnjQUxUaRibocynA&#10;hNDnnPvaaCv90vUa6Xd2g5WB4NBwNcgrmduOx1G05la2SAlG9vrZ6PpSjVbAvhpjnA4hS1ujPi5v&#10;63d/XGVC3N/NL1s6T1tgQc/hTwG/G6g/lFTs5EZUnnUCFkmUEVVAEq+AESGJ0wTYScDmMQVeFvz/&#10;jPIHAAD//wMAUEsBAi0AFAAGAAgAAAAhALaDOJL+AAAA4QEAABMAAAAAAAAAAAAAAAAAAAAAAFtD&#10;b250ZW50X1R5cGVzXS54bWxQSwECLQAUAAYACAAAACEAOP0h/9YAAACUAQAACwAAAAAAAAAAAAAA&#10;AAAvAQAAX3JlbHMvLnJlbHNQSwECLQAUAAYACAAAACEA8J64AfkBAAABBAAADgAAAAAAAAAAAAAA&#10;AAAuAgAAZHJzL2Uyb0RvYy54bWxQSwECLQAUAAYACAAAACEA0S3KmOEAAAAOAQAADwAAAAAAAAAA&#10;AAAAAABTBAAAZHJzL2Rvd25yZXYueG1sUEsFBgAAAAAEAAQA8wAAAGEFAAAAAA==&#10;" strokecolor="#ffc000" strokeweight=".35281mm">
                <v:textbox>
                  <w:txbxContent>
                    <w:p w14:paraId="293E3FB7" w14:textId="77777777" w:rsidR="00112229" w:rsidRDefault="00AE1817">
                      <w:r>
                        <w:t>Fig 5: Development final step.</w:t>
                      </w:r>
                    </w:p>
                  </w:txbxContent>
                </v:textbox>
              </v:shape>
            </w:pict>
          </mc:Fallback>
        </mc:AlternateContent>
      </w:r>
    </w:p>
    <w:p w14:paraId="1F15A716" w14:textId="77777777" w:rsidR="00112229" w:rsidRDefault="00112229"/>
    <w:p w14:paraId="1CB7C79E" w14:textId="77777777" w:rsidR="00112229" w:rsidRDefault="00AE1817">
      <w:r>
        <w:rPr>
          <w:noProof/>
        </w:rPr>
        <w:drawing>
          <wp:anchor distT="0" distB="0" distL="114300" distR="114300" simplePos="0" relativeHeight="251659264" behindDoc="0" locked="0" layoutInCell="1" allowOverlap="1" wp14:anchorId="340DCE3B" wp14:editId="10AD89E6">
            <wp:simplePos x="0" y="0"/>
            <wp:positionH relativeFrom="margin">
              <wp:posOffset>-239490</wp:posOffset>
            </wp:positionH>
            <wp:positionV relativeFrom="paragraph">
              <wp:posOffset>-457</wp:posOffset>
            </wp:positionV>
            <wp:extent cx="5731514" cy="3629025"/>
            <wp:effectExtent l="0" t="0" r="0" b="3175"/>
            <wp:wrapTight wrapText="bothSides">
              <wp:wrapPolygon edited="0">
                <wp:start x="0" y="0"/>
                <wp:lineTo x="0" y="21543"/>
                <wp:lineTo x="21538" y="21543"/>
                <wp:lineTo x="21538" y="0"/>
                <wp:lineTo x="0" y="0"/>
              </wp:wrapPolygon>
            </wp:wrapTight>
            <wp:docPr id="8"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4" cy="3629025"/>
                    </a:xfrm>
                    <a:prstGeom prst="rect">
                      <a:avLst/>
                    </a:prstGeom>
                    <a:noFill/>
                    <a:ln>
                      <a:noFill/>
                      <a:prstDash/>
                    </a:ln>
                  </pic:spPr>
                </pic:pic>
              </a:graphicData>
            </a:graphic>
          </wp:anchor>
        </w:drawing>
      </w:r>
      <w:r>
        <w:t xml:space="preserve">The last stage was setting up Bank of Scotland for the integration pipeline. This followed the same steps above with some minor changes. </w:t>
      </w:r>
    </w:p>
    <w:p w14:paraId="5171BCF5" w14:textId="77777777" w:rsidR="00112229" w:rsidRDefault="00AE1817">
      <w:pPr>
        <w:pStyle w:val="ListParagraph"/>
        <w:numPr>
          <w:ilvl w:val="0"/>
          <w:numId w:val="2"/>
        </w:numPr>
      </w:pPr>
      <w:r>
        <w:t>Clone pre-existing ‘Deploy feature to Integration’ build</w:t>
      </w:r>
    </w:p>
    <w:p w14:paraId="136AE490" w14:textId="77777777" w:rsidR="00112229" w:rsidRDefault="00AE1817">
      <w:pPr>
        <w:pStyle w:val="ListParagraph"/>
        <w:numPr>
          <w:ilvl w:val="0"/>
          <w:numId w:val="2"/>
        </w:numPr>
      </w:pPr>
      <w:r>
        <w:t>Change the name field to ‘BankofScotland’ Deploy Feature to Integration</w:t>
      </w:r>
    </w:p>
    <w:p w14:paraId="06CF2ED3" w14:textId="77777777" w:rsidR="00112229" w:rsidRDefault="00AE1817">
      <w:pPr>
        <w:pStyle w:val="ListParagraph"/>
        <w:numPr>
          <w:ilvl w:val="0"/>
          <w:numId w:val="2"/>
        </w:numPr>
      </w:pPr>
      <w:r>
        <w:t>Reset the build counter to one</w:t>
      </w:r>
    </w:p>
    <w:p w14:paraId="55440534" w14:textId="77777777" w:rsidR="00112229" w:rsidRDefault="00AE1817">
      <w:pPr>
        <w:pStyle w:val="ListParagraph"/>
        <w:numPr>
          <w:ilvl w:val="0"/>
          <w:numId w:val="2"/>
        </w:numPr>
      </w:pPr>
      <w:r>
        <w:t>Set the build number format to (fig 6):</w:t>
      </w:r>
    </w:p>
    <w:p w14:paraId="2D8890B5" w14:textId="77777777" w:rsidR="00112229" w:rsidRDefault="00AE1817">
      <w:pPr>
        <w:pStyle w:val="ListParagraph"/>
      </w:pPr>
      <w:r>
        <w:rPr>
          <w:noProof/>
        </w:rPr>
        <mc:AlternateContent>
          <mc:Choice Requires="wps">
            <w:drawing>
              <wp:anchor distT="0" distB="0" distL="114300" distR="114300" simplePos="0" relativeHeight="251666432" behindDoc="0" locked="0" layoutInCell="1" allowOverlap="1" wp14:anchorId="6C8FF593" wp14:editId="69CCEB01">
                <wp:simplePos x="0" y="0"/>
                <wp:positionH relativeFrom="column">
                  <wp:posOffset>173809</wp:posOffset>
                </wp:positionH>
                <wp:positionV relativeFrom="paragraph">
                  <wp:posOffset>8439</wp:posOffset>
                </wp:positionV>
                <wp:extent cx="2209162" cy="290834"/>
                <wp:effectExtent l="0" t="0" r="13338" b="13966"/>
                <wp:wrapNone/>
                <wp:docPr id="9" name="Text Box 11"/>
                <wp:cNvGraphicFramePr/>
                <a:graphic xmlns:a="http://schemas.openxmlformats.org/drawingml/2006/main">
                  <a:graphicData uri="http://schemas.microsoft.com/office/word/2010/wordprocessingShape">
                    <wps:wsp>
                      <wps:cNvSpPr txBox="1"/>
                      <wps:spPr>
                        <a:xfrm>
                          <a:off x="0" y="0"/>
                          <a:ext cx="2209162" cy="290834"/>
                        </a:xfrm>
                        <a:prstGeom prst="rect">
                          <a:avLst/>
                        </a:prstGeom>
                        <a:solidFill>
                          <a:srgbClr val="FFFFFF"/>
                        </a:solidFill>
                        <a:ln w="12701">
                          <a:solidFill>
                            <a:srgbClr val="FFC000"/>
                          </a:solidFill>
                          <a:prstDash val="solid"/>
                        </a:ln>
                      </wps:spPr>
                      <wps:txbx>
                        <w:txbxContent>
                          <w:p w14:paraId="49A3AA6B" w14:textId="77777777" w:rsidR="00112229" w:rsidRDefault="00AE1817">
                            <w:r>
                              <w:t>Fig 6: Build number format</w:t>
                            </w:r>
                          </w:p>
                        </w:txbxContent>
                      </wps:txbx>
                      <wps:bodyPr vert="horz" wrap="square" lIns="91440" tIns="45720" rIns="91440" bIns="45720" anchor="t" anchorCtr="0" compatLnSpc="1">
                        <a:noAutofit/>
                      </wps:bodyPr>
                    </wps:wsp>
                  </a:graphicData>
                </a:graphic>
              </wp:anchor>
            </w:drawing>
          </mc:Choice>
          <mc:Fallback xmlns:w16="http://schemas.microsoft.com/office/word/2018/wordml" xmlns:w16cex="http://schemas.microsoft.com/office/word/2018/wordml/cex">
            <w:pict>
              <v:shape w14:anchorId="6C8FF593" id="Text Box 11" o:spid="_x0000_s1030" type="#_x0000_t202" style="position:absolute;left:0;text-align:left;margin-left:13.7pt;margin-top:.65pt;width:173.95pt;height:22.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CWf/QEAAAEEAAAOAAAAZHJzL2Uyb0RvYy54bWysU9uO0zAQfUfiHyy/01wou9uo6QpaFSGt&#10;AKm7H+A4dmPJN2y3Sfl6xk62F/YN0QfXc8mZOWfGy8dBSXRkzguja1zMcoyYpqYVel/jl+fthweM&#10;fCC6JdJoVuMT8/hx9f7dsrcVK01nZMscAhDtq97WuAvBVlnmaccU8TNjmYYgN06RAKbbZ60jPaAr&#10;mZV5fpf1xrXWGcq8B+9mDOJVwuec0fCDc88CkjWG3kI6XTqbeGarJan2jthO0KkN8g9dKCI0FD1D&#10;bUgg6ODEGyglqDPe8DCjRmWGc0FZ4gBsivwvNruOWJa4gDjenmXy/w+Wfj/+dEi0NV5gpImCET2z&#10;IaAvZkBFEeXpra8ga2chLwzghzG/+j04I+uBOxX/gQ+COAh9Oosb0Sg4yzJfFHclRhRi5SJ/+DiP&#10;MNnla+t8+MqMQvFSYwfDS5qS45MPY+prSizmjRTtVkiZDLdv1tKhI4FBb9NvQr9Jkxr10H95nxcJ&#10;+ibobzHWeZ72Azq8SYs9bIjvxlopNJWSGvhEvUZd4i0MzZDkTWSjpzHtCaSENwMcO+N+Y9TD/tXY&#10;/zoQxzCS3zQMeFHM53FhkzH/dF+C4a4jzXWEaApQNQ4Yjdd1GJcctsyS8KR3lsa5Ram0+XwIhosk&#10;6aWjqXXYszSU6U3ERb62U9bl5a7+AAAA//8DAFBLAwQUAAYACAAAACEAoV7Sz+AAAAAMAQAADwAA&#10;AGRycy9kb3ducmV2LnhtbExPS0/DMAy+I/EfIiNxY+m6R7eu6YRAiBNDK0i7Zo1pqzVO1aRd+feY&#10;E1ws25/9PbL9ZFsxYu8bRwrmswgEUulMQ5WCz4+Xhw0IHzQZ3TpCBd/oYZ/f3mQ6Ne5KRxyLUAkm&#10;IZ9qBXUIXSqlL2u02s9ch8TYl+utDjz2lTS9vjK5bWUcRWtpdUOsUOsOn2osL8VgFRyKIabxGLZJ&#10;U5v3y+v6zZ9WW6Xu76bnHZfHHYiAU/j7gN8M7B9yNnZ2AxkvWgVxsuRL3i9AMLxIVtycFSyTOcg8&#10;k/9D5D8AAAD//wMAUEsBAi0AFAAGAAgAAAAhALaDOJL+AAAA4QEAABMAAAAAAAAAAAAAAAAAAAAA&#10;AFtDb250ZW50X1R5cGVzXS54bWxQSwECLQAUAAYACAAAACEAOP0h/9YAAACUAQAACwAAAAAAAAAA&#10;AAAAAAAvAQAAX3JlbHMvLnJlbHNQSwECLQAUAAYACAAAACEABTgln/0BAAABBAAADgAAAAAAAAAA&#10;AAAAAAAuAgAAZHJzL2Uyb0RvYy54bWxQSwECLQAUAAYACAAAACEAoV7Sz+AAAAAMAQAADwAAAAAA&#10;AAAAAAAAAABXBAAAZHJzL2Rvd25yZXYueG1sUEsFBgAAAAAEAAQA8wAAAGQFAAAAAA==&#10;" strokecolor="#ffc000" strokeweight=".35281mm">
                <v:textbox>
                  <w:txbxContent>
                    <w:p w14:paraId="49A3AA6B" w14:textId="77777777" w:rsidR="00112229" w:rsidRDefault="00AE1817">
                      <w:r>
                        <w:t>Fig 6: Build number format</w:t>
                      </w:r>
                    </w:p>
                  </w:txbxContent>
                </v:textbox>
              </v:shape>
            </w:pict>
          </mc:Fallback>
        </mc:AlternateContent>
      </w:r>
    </w:p>
    <w:p w14:paraId="6B242A0C" w14:textId="18EA15EA" w:rsidR="00112229" w:rsidRDefault="00AE1817">
      <w:pPr>
        <w:pStyle w:val="ListParagraph"/>
        <w:ind w:firstLine="720"/>
      </w:pPr>
      <w:r>
        <w:t xml:space="preserve"> </w:t>
      </w:r>
      <w:r>
        <w:rPr>
          <w:rStyle w:val="Strong"/>
          <w:rFonts w:ascii="Segoe UI" w:hAnsi="Segoe UI" w:cs="Segoe UI"/>
          <w:color w:val="172B4D"/>
          <w:sz w:val="21"/>
          <w:szCs w:val="21"/>
          <w:shd w:val="clear" w:color="auto" w:fill="FFFFFF"/>
        </w:rPr>
        <w:t>:</w:t>
      </w:r>
      <w:r>
        <w:rPr>
          <w:rFonts w:ascii="Segoe UI" w:hAnsi="Segoe UI" w:cs="Segoe UI"/>
          <w:color w:val="172B4D"/>
          <w:sz w:val="21"/>
          <w:szCs w:val="21"/>
          <w:shd w:val="clear" w:color="auto" w:fill="FFFFFF"/>
        </w:rPr>
        <w:t>%dep.TechEnablement_MyAccount_BankofScotland .build.number%</w:t>
      </w:r>
      <w:r>
        <w:t xml:space="preserve"> </w:t>
      </w:r>
    </w:p>
    <w:p w14:paraId="675781E1" w14:textId="5DABAC4E" w:rsidR="00785E40" w:rsidRDefault="00785E40">
      <w:pPr>
        <w:pStyle w:val="ListParagraph"/>
        <w:ind w:firstLine="720"/>
      </w:pPr>
    </w:p>
    <w:p w14:paraId="1DFE21E7" w14:textId="21F81DF9" w:rsidR="00785E40" w:rsidRDefault="00785E40">
      <w:pPr>
        <w:pStyle w:val="ListParagraph"/>
        <w:ind w:firstLine="720"/>
      </w:pPr>
    </w:p>
    <w:p w14:paraId="46A296E6" w14:textId="2025B16F" w:rsidR="00785E40" w:rsidRDefault="00785E40">
      <w:pPr>
        <w:pStyle w:val="ListParagraph"/>
        <w:ind w:firstLine="720"/>
      </w:pPr>
    </w:p>
    <w:p w14:paraId="6114A306" w14:textId="4B8DD1FE" w:rsidR="00785E40" w:rsidRDefault="00785E40">
      <w:pPr>
        <w:pStyle w:val="ListParagraph"/>
        <w:ind w:firstLine="720"/>
      </w:pPr>
    </w:p>
    <w:p w14:paraId="1ABDD0BF" w14:textId="55930EB9" w:rsidR="00785E40" w:rsidRDefault="00785E40">
      <w:pPr>
        <w:pStyle w:val="ListParagraph"/>
        <w:ind w:firstLine="720"/>
      </w:pPr>
    </w:p>
    <w:p w14:paraId="05A8BB2F" w14:textId="33B1F5AE" w:rsidR="00785E40" w:rsidRDefault="00785E40">
      <w:pPr>
        <w:pStyle w:val="ListParagraph"/>
        <w:ind w:firstLine="720"/>
      </w:pPr>
    </w:p>
    <w:p w14:paraId="4D2ADD44" w14:textId="77777777" w:rsidR="00785E40" w:rsidRDefault="00785E40">
      <w:pPr>
        <w:pStyle w:val="ListParagraph"/>
        <w:ind w:firstLine="720"/>
      </w:pPr>
    </w:p>
    <w:p w14:paraId="656DF456" w14:textId="77777777" w:rsidR="00112229" w:rsidRDefault="00AE1817">
      <w:r>
        <w:lastRenderedPageBreak/>
        <w:t xml:space="preserve">Below is a sample of the final pipeline setup for the integration stage. </w:t>
      </w:r>
    </w:p>
    <w:p w14:paraId="46436953" w14:textId="77777777" w:rsidR="00112229" w:rsidRDefault="00AE1817">
      <w:r>
        <w:rPr>
          <w:noProof/>
        </w:rPr>
        <w:drawing>
          <wp:inline distT="0" distB="0" distL="0" distR="0" wp14:anchorId="75608710" wp14:editId="132A5AC4">
            <wp:extent cx="5731514" cy="2618741"/>
            <wp:effectExtent l="0" t="0" r="0" b="0"/>
            <wp:docPr id="10"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4" cy="2618741"/>
                    </a:xfrm>
                    <a:prstGeom prst="rect">
                      <a:avLst/>
                    </a:prstGeom>
                    <a:noFill/>
                    <a:ln>
                      <a:noFill/>
                      <a:prstDash/>
                    </a:ln>
                  </pic:spPr>
                </pic:pic>
              </a:graphicData>
            </a:graphic>
          </wp:inline>
        </w:drawing>
      </w:r>
    </w:p>
    <w:p w14:paraId="232C6614" w14:textId="77777777" w:rsidR="00112229" w:rsidRDefault="00112229"/>
    <w:p w14:paraId="7954C755" w14:textId="77777777" w:rsidR="00112229" w:rsidRDefault="00AE1817">
      <w:pPr>
        <w:pStyle w:val="Heading1"/>
      </w:pPr>
      <w:r>
        <w:t>Conclusion</w:t>
      </w:r>
    </w:p>
    <w:p w14:paraId="446FFF51" w14:textId="77777777" w:rsidR="00112229" w:rsidRDefault="00AE1817">
      <w:r>
        <w:t xml:space="preserve">With this complete, my ticket was concluded. This was a relatively straightforward piece of work, but one that is essential to my company’s deployment process. Setting up this brand pipeline will allow its new My Account work, completed by other developers to safely move through my company’s deployment process. By setting this up any code will be automatically tested for security weaknesses before being pushed up to my company’s Nexus; ensuring safe and high-quality deployments. </w:t>
      </w:r>
    </w:p>
    <w:p w14:paraId="17A28E96" w14:textId="77777777" w:rsidR="00112229" w:rsidRDefault="00112229"/>
    <w:sectPr w:rsidR="00112229">
      <w:footerReference w:type="default" r:id="rId15"/>
      <w:pgSz w:w="11906" w:h="16838"/>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nuel Cubuca" w:date="2020-11-16T15:21:00Z" w:initials="MC">
    <w:p w14:paraId="3E89A9FE" w14:textId="616D52A4" w:rsidR="00E31979" w:rsidRDefault="00E31979">
      <w:pPr>
        <w:pStyle w:val="CommentText"/>
      </w:pPr>
      <w:r>
        <w:rPr>
          <w:rStyle w:val="CommentReference"/>
        </w:rPr>
        <w:annotationRef/>
      </w:r>
      <w:r>
        <w:t>Same feedback as your previous project “API Catalogue”, I would suggest adding a cover page that is separate from the table of content. Just a simple cover page with the title of the project, your name, your apprenticeship programme name (Software Developer Level 4), and the name of the company (if allowed).</w:t>
      </w:r>
    </w:p>
  </w:comment>
  <w:comment w:id="5" w:author="Manuel Cubuca" w:date="2020-11-16T15:49:00Z" w:initials="MC">
    <w:p w14:paraId="7753CA68" w14:textId="49D7A99C" w:rsidR="000E297E" w:rsidRDefault="000E297E">
      <w:pPr>
        <w:pStyle w:val="CommentText"/>
      </w:pPr>
      <w:r>
        <w:rPr>
          <w:rStyle w:val="CommentReference"/>
        </w:rPr>
        <w:annotationRef/>
      </w:r>
      <w:r>
        <w:t>Very good background description of the project, well done.</w:t>
      </w:r>
    </w:p>
  </w:comment>
  <w:comment w:id="7" w:author="Manuel Cubuca" w:date="2020-11-16T15:49:00Z" w:initials="MC">
    <w:p w14:paraId="71929CD0" w14:textId="6F5D20CC" w:rsidR="000E297E" w:rsidRDefault="000E297E">
      <w:pPr>
        <w:pStyle w:val="CommentText"/>
      </w:pPr>
      <w:r>
        <w:rPr>
          <w:rStyle w:val="CommentReference"/>
        </w:rPr>
        <w:annotationRef/>
      </w:r>
      <w:r>
        <w:t>Great content and supporting evidence towards the Deployment Standard. You have clearly demonstrated your team process/strategy on how to create and deploy a new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89A9FE" w15:done="0"/>
  <w15:commentEx w15:paraId="7753CA68" w15:done="0"/>
  <w15:commentEx w15:paraId="71929C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5D1775" w16cex:dateUtc="2020-11-16T15:21:00Z"/>
  <w16cex:commentExtensible w16cex:durableId="235D1DF1" w16cex:dateUtc="2020-11-16T15:49:00Z"/>
  <w16cex:commentExtensible w16cex:durableId="235D1E17" w16cex:dateUtc="2020-11-16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89A9FE" w16cid:durableId="235D1775"/>
  <w16cid:commentId w16cid:paraId="7753CA68" w16cid:durableId="235D1DF1"/>
  <w16cid:commentId w16cid:paraId="71929CD0" w16cid:durableId="235D1E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B6BFE9" w14:textId="77777777" w:rsidR="00A52AB5" w:rsidRDefault="00A52AB5">
      <w:pPr>
        <w:spacing w:after="0" w:line="240" w:lineRule="auto"/>
      </w:pPr>
      <w:r>
        <w:separator/>
      </w:r>
    </w:p>
  </w:endnote>
  <w:endnote w:type="continuationSeparator" w:id="0">
    <w:p w14:paraId="0698DC37" w14:textId="77777777" w:rsidR="00A52AB5" w:rsidRDefault="00A52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77607" w14:textId="77777777" w:rsidR="007B2F28" w:rsidRDefault="00A508EE">
    <w:pPr>
      <w:pStyle w:val="Footer"/>
      <w:jc w:val="right"/>
    </w:pPr>
  </w:p>
  <w:p w14:paraId="45D7C79B" w14:textId="26AC7F33" w:rsidR="007B2F28" w:rsidRDefault="00AE1817">
    <w:pPr>
      <w:pStyle w:val="Footer"/>
      <w:jc w:val="right"/>
    </w:pPr>
    <w:r>
      <w:fldChar w:fldCharType="begin"/>
    </w:r>
    <w:r>
      <w:instrText xml:space="preserve"> PAGE </w:instrText>
    </w:r>
    <w:r>
      <w:fldChar w:fldCharType="separate"/>
    </w:r>
    <w:r w:rsidR="00A508EE">
      <w:rPr>
        <w:noProof/>
      </w:rPr>
      <w:t>2</w:t>
    </w:r>
    <w:r>
      <w:fldChar w:fldCharType="end"/>
    </w:r>
  </w:p>
  <w:p w14:paraId="02114FB7" w14:textId="77777777" w:rsidR="007B2F28" w:rsidRDefault="00A50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A22B5F" w14:textId="77777777" w:rsidR="00A52AB5" w:rsidRDefault="00A52AB5">
      <w:pPr>
        <w:spacing w:after="0" w:line="240" w:lineRule="auto"/>
      </w:pPr>
      <w:r>
        <w:rPr>
          <w:color w:val="000000"/>
        </w:rPr>
        <w:separator/>
      </w:r>
    </w:p>
  </w:footnote>
  <w:footnote w:type="continuationSeparator" w:id="0">
    <w:p w14:paraId="2D28C7D0" w14:textId="77777777" w:rsidR="00A52AB5" w:rsidRDefault="00A52A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345A9"/>
    <w:multiLevelType w:val="multilevel"/>
    <w:tmpl w:val="3072066C"/>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D6B5887"/>
    <w:multiLevelType w:val="multilevel"/>
    <w:tmpl w:val="EA542A3C"/>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nuel Cubuca">
    <w15:presenceInfo w15:providerId="AD" w15:userId="S::manuel@makersacademy.onmicrosoft.com::19083226-f5f3-4cac-bd98-f822d0d03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229"/>
    <w:rsid w:val="000E297E"/>
    <w:rsid w:val="00112229"/>
    <w:rsid w:val="00785E40"/>
    <w:rsid w:val="00A15108"/>
    <w:rsid w:val="00A508EE"/>
    <w:rsid w:val="00A52AB5"/>
    <w:rsid w:val="00AE1817"/>
    <w:rsid w:val="00D91913"/>
    <w:rsid w:val="00E31979"/>
    <w:rsid w:val="00E75920"/>
    <w:rsid w:val="00E836D2"/>
    <w:rsid w:val="00F125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4E1F"/>
  <w15:docId w15:val="{EB2995F7-99F1-1749-9EE5-D7F7D4DC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GB"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240" w:after="0"/>
      <w:outlineLvl w:val="0"/>
    </w:pPr>
    <w:rPr>
      <w:rFonts w:ascii="Calibri Light" w:eastAsia="Times New Roman" w:hAnsi="Calibri Light"/>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styleId="Strong">
    <w:name w:val="Strong"/>
    <w:basedOn w:val="DefaultParagraphFont"/>
    <w:rPr>
      <w:b/>
      <w:bCs/>
    </w:rPr>
  </w:style>
  <w:style w:type="character" w:customStyle="1" w:styleId="Heading1Char">
    <w:name w:val="Heading 1 Char"/>
    <w:basedOn w:val="DefaultParagraphFont"/>
    <w:rPr>
      <w:rFonts w:ascii="Calibri Light" w:eastAsia="Times New Roman" w:hAnsi="Calibri Light" w:cs="Times New Roman"/>
      <w:color w:val="2F5496"/>
      <w:sz w:val="32"/>
      <w:szCs w:val="32"/>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paragraph" w:styleId="Title">
    <w:name w:val="Title"/>
    <w:basedOn w:val="Normal"/>
    <w:next w:val="Normal"/>
    <w:uiPriority w:val="10"/>
    <w:qFormat/>
    <w:pPr>
      <w:spacing w:after="0" w:line="240" w:lineRule="auto"/>
    </w:pPr>
    <w:rPr>
      <w:rFonts w:ascii="Calibri Light" w:eastAsia="Times New Roman" w:hAnsi="Calibri Light"/>
      <w:spacing w:val="-10"/>
      <w:kern w:val="3"/>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808080"/>
      <w:shd w:val="clear" w:color="auto" w:fill="E6E6E6"/>
    </w:rPr>
  </w:style>
  <w:style w:type="character" w:styleId="FollowedHyperlink">
    <w:name w:val="FollowedHyperlink"/>
    <w:basedOn w:val="DefaultParagraphFont"/>
    <w:rPr>
      <w:color w:val="954F72"/>
      <w:u w:val="single"/>
    </w:rPr>
  </w:style>
  <w:style w:type="paragraph" w:styleId="BalloonText">
    <w:name w:val="Balloon Text"/>
    <w:basedOn w:val="Normal"/>
    <w:link w:val="BalloonTextChar"/>
    <w:uiPriority w:val="99"/>
    <w:semiHidden/>
    <w:unhideWhenUsed/>
    <w:rsid w:val="00E31979"/>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E31979"/>
    <w:rPr>
      <w:rFonts w:ascii="Times New Roman" w:hAnsi="Times New Roman"/>
      <w:sz w:val="18"/>
      <w:szCs w:val="18"/>
    </w:rPr>
  </w:style>
  <w:style w:type="character" w:styleId="CommentReference">
    <w:name w:val="annotation reference"/>
    <w:basedOn w:val="DefaultParagraphFont"/>
    <w:uiPriority w:val="99"/>
    <w:semiHidden/>
    <w:unhideWhenUsed/>
    <w:rsid w:val="00E31979"/>
    <w:rPr>
      <w:sz w:val="16"/>
      <w:szCs w:val="16"/>
    </w:rPr>
  </w:style>
  <w:style w:type="paragraph" w:styleId="CommentText">
    <w:name w:val="annotation text"/>
    <w:basedOn w:val="Normal"/>
    <w:link w:val="CommentTextChar"/>
    <w:uiPriority w:val="99"/>
    <w:semiHidden/>
    <w:unhideWhenUsed/>
    <w:rsid w:val="00E31979"/>
    <w:pPr>
      <w:spacing w:line="240" w:lineRule="auto"/>
    </w:pPr>
    <w:rPr>
      <w:sz w:val="20"/>
      <w:szCs w:val="20"/>
    </w:rPr>
  </w:style>
  <w:style w:type="character" w:customStyle="1" w:styleId="CommentTextChar">
    <w:name w:val="Comment Text Char"/>
    <w:basedOn w:val="DefaultParagraphFont"/>
    <w:link w:val="CommentText"/>
    <w:uiPriority w:val="99"/>
    <w:semiHidden/>
    <w:rsid w:val="00E31979"/>
    <w:rPr>
      <w:sz w:val="20"/>
      <w:szCs w:val="20"/>
    </w:rPr>
  </w:style>
  <w:style w:type="paragraph" w:styleId="CommentSubject">
    <w:name w:val="annotation subject"/>
    <w:basedOn w:val="CommentText"/>
    <w:next w:val="CommentText"/>
    <w:link w:val="CommentSubjectChar"/>
    <w:uiPriority w:val="99"/>
    <w:semiHidden/>
    <w:unhideWhenUsed/>
    <w:rsid w:val="00E31979"/>
    <w:rPr>
      <w:b/>
      <w:bCs/>
    </w:rPr>
  </w:style>
  <w:style w:type="character" w:customStyle="1" w:styleId="CommentSubjectChar">
    <w:name w:val="Comment Subject Char"/>
    <w:basedOn w:val="CommentTextChar"/>
    <w:link w:val="CommentSubject"/>
    <w:uiPriority w:val="99"/>
    <w:semiHidden/>
    <w:rsid w:val="00E319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19"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Wade</dc:creator>
  <dc:description/>
  <cp:lastModifiedBy>Sarah Wade</cp:lastModifiedBy>
  <cp:revision>2</cp:revision>
  <dcterms:created xsi:type="dcterms:W3CDTF">2021-01-06T15:48:00Z</dcterms:created>
  <dcterms:modified xsi:type="dcterms:W3CDTF">2021-01-06T15:48:00Z</dcterms:modified>
</cp:coreProperties>
</file>