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VIDEO CLIP CREATION AGREEMENT</w:t>
      </w:r>
    </w:p>
    <w:p/>
    <w:p>
      <w:r>
        <w:t xml:space="preserve">This Video Clip Creation Agreement ("Agreement") is entered into as of </w:t>
      </w:r>
      <w:r>
        <w:rPr>
          <w:b/>
        </w:rPr>
        <w:t>[Effective Date]</w:t>
      </w:r>
      <w:r>
        <w:t xml:space="preserve"> by and between:</w:t>
      </w:r>
    </w:p>
    <w:p/>
    <w:p>
      <w:r>
        <w:rPr>
          <w:b/>
        </w:rPr>
        <w:t>Company:</w:t>
      </w:r>
    </w:p>
    <w:p>
      <w:r>
        <w:t>Stack Sats Culiao LLC</w:t>
        <w:br/>
        <w:t>30 N Gould St Ste N</w:t>
        <w:br/>
        <w:t>Sheridan, WY 82801, USA</w:t>
        <w:br/>
        <w:t>D‑U‑N‑S: 134736949</w:t>
        <w:br/>
        <w:t>("Company")</w:t>
      </w:r>
    </w:p>
    <w:p/>
    <w:p>
      <w:r>
        <w:rPr>
          <w:b/>
        </w:rPr>
        <w:t>Creator:</w:t>
      </w:r>
    </w:p>
    <w:p>
      <w:r>
        <w:t>[Creator Full Legal Name]</w:t>
        <w:br/>
        <w:t>Address: [Address]</w:t>
        <w:br/>
        <w:t>Country: Argentina</w:t>
        <w:br/>
        <w:t>ID/Tax ID (optional): [DNI/CUIT/CUIL]</w:t>
        <w:br/>
        <w:t>WhatsApp: [Number]</w:t>
        <w:br/>
        <w:t>Email: [Email]</w:t>
        <w:br/>
        <w:t>("Creator")</w:t>
      </w:r>
    </w:p>
    <w:p/>
    <w:p>
      <w:r>
        <w:t>Company and Creator are each a "Party" and together the "Parties".</w:t>
      </w:r>
    </w:p>
    <w:p>
      <w:r>
        <w:rPr>
          <w:b/>
          <w:sz w:val="24"/>
        </w:rPr>
        <w:t>1) Services</w:t>
      </w:r>
    </w:p>
    <w:p>
      <w:r>
        <w:t>Creator will produce short-form video clips for Company’s marketing and promotional purposes (the “Clips”) and deliver them digitally as agreed.</w:t>
      </w:r>
    </w:p>
    <w:p>
      <w:r>
        <w:rPr>
          <w:b/>
          <w:sz w:val="24"/>
        </w:rPr>
        <w:t>2) Deliverables; Specifications via WhatsApp</w:t>
      </w:r>
    </w:p>
    <w:p>
      <w:r>
        <w:t>2.1 Quantity. Creator will produce [__] Clips per month (“Monthly Deliverables”).</w:t>
      </w:r>
    </w:p>
    <w:p>
      <w:r>
        <w:t>2.2 Specifications. The Parties will agree on the specific requirements for each Clip—such as number of Clips, length, format, style, aspect ratio, captions, language, deadlines, and any other characteristics—via WhatsApp messages between the Parties’ designated WhatsApp numbers (the “WhatsApp Specs”).</w:t>
      </w:r>
    </w:p>
    <w:p>
      <w:r>
        <w:t>2.3 Incorporation. The WhatsApp Specs are incorporated into this Agreement by reference as binding instructions for the Clips, provided they are reasonably clear.</w:t>
      </w:r>
    </w:p>
    <w:p>
      <w:r>
        <w:rPr>
          <w:b/>
          <w:sz w:val="24"/>
        </w:rPr>
        <w:t>3) AI-Generated vs. Human-Created Content</w:t>
      </w:r>
    </w:p>
    <w:p>
      <w:r>
        <w:t>For each Clip (or batch of Clips), whether the Clip is required to be human-created, AI-generated, or a mix will be specified in the WhatsApp Specs.</w:t>
      </w:r>
    </w:p>
    <w:p>
      <w:r>
        <w:rPr>
          <w:b/>
          <w:sz w:val="24"/>
        </w:rPr>
        <w:t>4) Tools; Legal Compliance</w:t>
      </w:r>
    </w:p>
    <w:p>
      <w:r>
        <w:t>4.1 Creator will use only legal tools and software (licensed or otherwise legally permissible) to create the Clips.</w:t>
      </w:r>
    </w:p>
    <w:p>
      <w:r>
        <w:t>4.2 Creator will comply with applicable laws and platform policies when producing deliverables for publication (e.g., copyright, privacy, advertising rules).</w:t>
      </w:r>
    </w:p>
    <w:p>
      <w:r>
        <w:rPr>
          <w:b/>
          <w:sz w:val="24"/>
        </w:rPr>
        <w:t>5) Materials and Rights Clearance</w:t>
      </w:r>
    </w:p>
    <w:p>
      <w:r>
        <w:t>5.1 Creator-Owned or Licensed Materials Only. Creator may use only materials created entirely by Creator, or materials for which Creator has obtained all necessary rights/licenses/permissions (including for commercial use), including music, footage, images, fonts, voice, and AI assets.</w:t>
      </w:r>
    </w:p>
    <w:p>
      <w:r>
        <w:t>5.2 No Infringing Content. Creator will not use any third‑party content unless properly licensed.</w:t>
      </w:r>
    </w:p>
    <w:p>
      <w:r>
        <w:t>5.3 Releases. If a Clip includes identifiable people, brands, or private property requiring permission, Creator is responsible for obtaining appropriate releases unless Company explicitly agrees otherwise in writing (including via WhatsApp).</w:t>
      </w:r>
    </w:p>
    <w:p>
      <w:r>
        <w:rPr>
          <w:b/>
          <w:sz w:val="24"/>
        </w:rPr>
        <w:t>6) Delivery and Revisions</w:t>
      </w:r>
    </w:p>
    <w:p>
      <w:r>
        <w:t>6.1 Delivery Method. Delivery method (e.g., Google Drive/Dropbox/WhatsApp upload) will be specified in the WhatsApp Specs.</w:t>
      </w:r>
    </w:p>
    <w:p>
      <w:r>
        <w:t>6.2 Revisions. Unless otherwise specified in WhatsApp Specs, each Clip includes [__] round(s) of reasonable revisions if requested within [__] days of delivery.</w:t>
      </w:r>
    </w:p>
    <w:p>
      <w:r>
        <w:rPr>
          <w:b/>
          <w:sz w:val="24"/>
        </w:rPr>
        <w:t>7) Fees and Payment</w:t>
      </w:r>
    </w:p>
    <w:p>
      <w:r>
        <w:t>7.1 Monthly Fee. Company will pay Creator a flat monthly fee of [__________] [currency] per month for the Monthly Deliverables.</w:t>
      </w:r>
    </w:p>
    <w:p>
      <w:r>
        <w:t>7.2 Performance Bonus. Company will pay Creator a one-time bonus of [__________] [currency] if any single Clip produced under this Agreement reaches 100,000 (one hundred thousand) views on the platform(s) specified by Company. The Parties may specify measurement details (e.g., which platform/account and the measurement window) in WhatsApp Specs.</w:t>
      </w:r>
    </w:p>
    <w:p>
      <w:r>
        <w:t>7.3 Invoicing. Creator will invoice Company [monthly / per agreed schedule].</w:t>
      </w:r>
    </w:p>
    <w:p>
      <w:r>
        <w:t>7.4 Payment Timing. Company will pay invoices within [__] days of receipt.</w:t>
      </w:r>
    </w:p>
    <w:p>
      <w:r>
        <w:t>7.5 Payment Method. [Wire / Wise / PayPal / other].</w:t>
      </w:r>
    </w:p>
    <w:p>
      <w:r>
        <w:t>7.6 Taxes. Creator is responsible for all taxes, duties, and reporting obligations in Argentina. Company will not withhold taxes unless required by law.</w:t>
      </w:r>
    </w:p>
    <w:p>
      <w:r>
        <w:rPr>
          <w:b/>
          <w:sz w:val="24"/>
        </w:rPr>
        <w:t>8) Intellectual Property; Assignment of Rights</w:t>
      </w:r>
    </w:p>
    <w:p>
      <w:r>
        <w:t>8.1 Work Made for Hire / Assignment. To the maximum extent permitted by law, the Clips and all associated materials delivered under this Agreement are “work made for hire” for Company. To the extent any Clip is not legally a work made for hire, Creator hereby assigns and transfers to Company all right, title, and interest worldwide in and to the Clips, including all copyrights and related rights.</w:t>
      </w:r>
    </w:p>
    <w:p>
      <w:r>
        <w:t>8.2 Scope of Rights. Company may use, publish, distribute, reproduce, display, perform, monetize, sublicense, and otherwise exploit the Clips anywhere in the world, in any media now known or later developed, including paid advertising, and may edit, adapt, remix, translate, crop, combine, or otherwise modify the Clips, and may use them in original or altered form without limitation.</w:t>
      </w:r>
    </w:p>
    <w:p>
      <w:r>
        <w:t>8.3 Moral Rights. To the extent permitted by applicable law, Creator waives and agrees not to assert any moral rights (including rights of attribution or integrity) in the Clips. If waiver is not permitted, Creator agrees not to unreasonably withhold consent to edits or modifications consistent with Section 8.2.</w:t>
      </w:r>
    </w:p>
    <w:p>
      <w:r>
        <w:t>8.4 Portfolio Use (Optional). Creator [may / may not] display the Clips in Creator’s portfolio after they are published, provided Creator does not disclose Confidential Information and includes attribution/links as requested by Company.</w:t>
      </w:r>
    </w:p>
    <w:p>
      <w:r>
        <w:rPr>
          <w:b/>
          <w:sz w:val="24"/>
        </w:rPr>
        <w:t>9) Representations and Warranties</w:t>
      </w:r>
    </w:p>
    <w:p>
      <w:r>
        <w:t>Creator represents and warrants that: (a) Creator has the full right and authority to enter into this Agreement and grant the rights herein; (b) the Clips will be original to Creator or properly licensed/cleared as required by Section 5; (c) the Clips will not infringe any third-party rights (copyright, trademark, privacy, publicity); and (d) Creator will use only legal tools and comply with applicable laws and platform policies.</w:t>
      </w:r>
    </w:p>
    <w:p>
      <w:r>
        <w:rPr>
          <w:b/>
          <w:sz w:val="24"/>
        </w:rPr>
        <w:t>10) Indemnification</w:t>
      </w:r>
    </w:p>
    <w:p>
      <w:r>
        <w:t>Creator will indemnify and hold Company harmless from claims, damages, and reasonable costs (including attorney’s fees) arising from a breach of Sections 4, 5, 8, or 9.</w:t>
      </w:r>
    </w:p>
    <w:p>
      <w:r>
        <w:rPr>
          <w:b/>
          <w:sz w:val="24"/>
        </w:rPr>
        <w:t>11) Confidentiality</w:t>
      </w:r>
    </w:p>
    <w:p>
      <w:r>
        <w:t>Creator will keep confidential any non-public information about Company, the product, strategies, metrics, user data, or materials shared by Company (“Confidential Information”). Creator may use Confidential Information only to perform under this Agreement and will not disclose it to third parties without Company’s written consent.</w:t>
      </w:r>
    </w:p>
    <w:p>
      <w:r>
        <w:rPr>
          <w:b/>
          <w:sz w:val="24"/>
        </w:rPr>
        <w:t>12) Independent Contractor</w:t>
      </w:r>
    </w:p>
    <w:p>
      <w:r>
        <w:t>Creator is an independent contractor and not an employee, partner, agent, or joint venturer of Company. Creator is not entitled to benefits and is responsible for their own equipment, expenses, and taxes.</w:t>
      </w:r>
    </w:p>
    <w:p>
      <w:r>
        <w:rPr>
          <w:b/>
          <w:sz w:val="24"/>
        </w:rPr>
        <w:t>13) Term and Termination</w:t>
      </w:r>
    </w:p>
    <w:p>
      <w:r>
        <w:t>13.1 Term. This Agreement begins on the Effective Date and continues month-to-month until terminated.</w:t>
      </w:r>
    </w:p>
    <w:p>
      <w:r>
        <w:t>13.2 Termination for Convenience. Either Party may terminate with [__] days’ notice.</w:t>
      </w:r>
    </w:p>
    <w:p>
      <w:r>
        <w:t>13.3 Termination for Cause. Either Party may terminate immediately if the other materially breaches and fails to cure within [__] days of notice.</w:t>
      </w:r>
    </w:p>
    <w:p>
      <w:r>
        <w:t>13.4 Effect of Termination. Company will pay for accepted work delivered up to the termination date. Sections 8–15 survive termination.</w:t>
      </w:r>
    </w:p>
    <w:p>
      <w:r>
        <w:rPr>
          <w:b/>
          <w:sz w:val="24"/>
        </w:rPr>
        <w:t>14) Dispute Resolution; Governing Law</w:t>
      </w:r>
    </w:p>
    <w:p>
      <w:r>
        <w:t>14.1 Governing Law. This Agreement is governed by the laws of the State of Wyoming, USA, without regard to conflict of law principles.</w:t>
      </w:r>
    </w:p>
    <w:p>
      <w:r>
        <w:t>14.2 Venue. Any dispute will be brought in the state or federal courts located in Wyoming, and the Parties consent to jurisdiction there. (If you prefer arbitration or an Argentina venue, modify this section.)</w:t>
      </w:r>
    </w:p>
    <w:p>
      <w:r>
        <w:rPr>
          <w:b/>
          <w:sz w:val="24"/>
        </w:rPr>
        <w:t>15) Miscellaneous</w:t>
      </w:r>
    </w:p>
    <w:p>
      <w:r>
        <w:t>15.1 Entire Agreement. This Agreement plus WhatsApp Specs constitutes the entire agreement.</w:t>
      </w:r>
    </w:p>
    <w:p>
      <w:r>
        <w:t>15.2 Amendments. Any amendment must be in writing; WhatsApp messages may serve as written amendments if they clearly state intent to modify this Agreement.</w:t>
      </w:r>
    </w:p>
    <w:p>
      <w:r>
        <w:t>15.3 Severability. If any provision is unenforceable, the rest remains in effect.</w:t>
      </w:r>
    </w:p>
    <w:p>
      <w:r>
        <w:t>15.4 Assignment. Company may assign this Agreement; Creator may not assign without Company’s consent.</w:t>
      </w:r>
    </w:p>
    <w:p>
      <w:r>
        <w:t>15.5 Counterparts/E‑sign. Signatures may be electronic and in counterparts.</w:t>
      </w:r>
    </w:p>
    <w:p>
      <w:r>
        <w:rPr>
          <w:b/>
          <w:sz w:val="24"/>
        </w:rPr>
        <w:t>Signatures</w:t>
      </w:r>
    </w:p>
    <w:tbl>
      <w:tblPr>
        <w:tblStyle w:val="TableGrid"/>
        <w:tblW w:type="auto" w:w="0"/>
        <w:tblLook w:firstColumn="1" w:firstRow="1" w:lastColumn="0" w:lastRow="0" w:noHBand="0" w:noVBand="1" w:val="04A0"/>
      </w:tblPr>
      <w:tblGrid>
        <w:gridCol w:w="4320"/>
        <w:gridCol w:w="4320"/>
      </w:tblGrid>
      <w:tr>
        <w:tc>
          <w:tcPr>
            <w:tcW w:type="dxa" w:w="4320"/>
          </w:tcPr>
          <w:p>
            <w:r>
              <w:rPr>
                <w:b/>
              </w:rPr>
              <w:t>COMPANY</w:t>
            </w:r>
          </w:p>
        </w:tc>
        <w:tc>
          <w:tcPr>
            <w:tcW w:type="dxa" w:w="4320"/>
          </w:tcPr>
          <w:p>
            <w:r>
              <w:rPr>
                <w:b/>
              </w:rPr>
              <w:t>CREATOR</w:t>
            </w:r>
          </w:p>
        </w:tc>
      </w:tr>
      <w:tr>
        <w:tc>
          <w:tcPr>
            <w:tcW w:type="dxa" w:w="4320"/>
          </w:tcPr>
          <w:p>
            <w:r>
              <w:t>Stack Sats Culiao LLC</w:t>
            </w:r>
          </w:p>
        </w:tc>
        <w:tc>
          <w:tcPr>
            <w:tcW w:type="dxa" w:w="4320"/>
          </w:tcPr>
          <w:p>
            <w:r>
              <w:t>[Creator Full Legal Name]</w:t>
            </w:r>
          </w:p>
        </w:tc>
      </w:tr>
      <w:tr>
        <w:tc>
          <w:tcPr>
            <w:tcW w:type="dxa" w:w="4320"/>
          </w:tcPr>
          <w:p>
            <w:r>
              <w:t>By: ________________________________</w:t>
            </w:r>
          </w:p>
        </w:tc>
        <w:tc>
          <w:tcPr>
            <w:tcW w:type="dxa" w:w="4320"/>
          </w:tcPr>
          <w:p>
            <w:r>
              <w:t>Signature: ___________________________</w:t>
            </w:r>
          </w:p>
        </w:tc>
      </w:tr>
      <w:tr>
        <w:tc>
          <w:tcPr>
            <w:tcW w:type="dxa" w:w="4320"/>
          </w:tcPr>
          <w:p>
            <w:r>
              <w:t>Name: ______________________________</w:t>
            </w:r>
          </w:p>
        </w:tc>
        <w:tc>
          <w:tcPr>
            <w:tcW w:type="dxa" w:w="4320"/>
          </w:tcPr>
          <w:p>
            <w:r>
              <w:t>Name: _______________________________</w:t>
            </w:r>
          </w:p>
        </w:tc>
      </w:tr>
      <w:tr>
        <w:tc>
          <w:tcPr>
            <w:tcW w:type="dxa" w:w="4320"/>
          </w:tcPr>
          <w:p>
            <w:r>
              <w:t>Title: _______________________________</w:t>
            </w:r>
          </w:p>
        </w:tc>
        <w:tc>
          <w:tcPr>
            <w:tcW w:type="dxa" w:w="4320"/>
          </w:tcPr>
          <w:p>
            <w:r>
              <w:t>Date: _______________________________</w:t>
            </w:r>
          </w:p>
        </w:tc>
      </w:tr>
      <w:tr>
        <w:tc>
          <w:tcPr>
            <w:tcW w:type="dxa" w:w="4320"/>
          </w:tcPr>
          <w:p>
            <w:r>
              <w:t>Date: _______________________________</w:t>
            </w:r>
          </w:p>
        </w:tc>
        <w:tc>
          <w:tcPr>
            <w:tcW w:type="dxa" w:w="432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