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CB1363" w:rsidRDefault="00F2259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2722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Moduldokumentation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AF65CF" w:rsidRPr="00C30D2A" w:rsidRDefault="00AF65CF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C30D2A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Modul </w:t>
                                </w:r>
                                <w:r w:rsidR="00C30D2A" w:rsidRPr="00C30D2A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IT System M</w:t>
                                </w:r>
                                <w:r w:rsidR="00C30D2A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anagement (</w:t>
                                </w:r>
                                <w:proofErr w:type="spellStart"/>
                                <w:r w:rsidR="00C30D2A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itsm</w:t>
                                </w:r>
                                <w:proofErr w:type="spellEnd"/>
                                <w:r w:rsidR="00C30D2A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)</w:t>
                                </w:r>
                              </w:p>
                              <w:p w:rsidR="00AF65CF" w:rsidRPr="00C30D2A" w:rsidRDefault="00AF65CF" w:rsidP="00AF65CF">
                                <w:pPr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C30D2A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 xml:space="preserve">Simon </w:t>
                                </w:r>
                                <w:proofErr w:type="spellStart"/>
                                <w:r w:rsidRPr="00C30D2A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Wächter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CB1363" w:rsidRDefault="00F2259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2722B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Moduldokumentation</w:t>
                              </w:r>
                              <w:proofErr w:type="spellEnd"/>
                            </w:sdtContent>
                          </w:sdt>
                        </w:p>
                        <w:p w:rsidR="00AF65CF" w:rsidRPr="00C30D2A" w:rsidRDefault="00AF65CF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C30D2A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Modul </w:t>
                          </w:r>
                          <w:r w:rsidR="00C30D2A" w:rsidRPr="00C30D2A">
                            <w:rPr>
                              <w:sz w:val="40"/>
                              <w:szCs w:val="40"/>
                              <w:lang w:val="en-US"/>
                            </w:rPr>
                            <w:t>IT System M</w:t>
                          </w:r>
                          <w:r w:rsidR="00C30D2A">
                            <w:rPr>
                              <w:sz w:val="40"/>
                              <w:szCs w:val="40"/>
                              <w:lang w:val="en-US"/>
                            </w:rPr>
                            <w:t>anagement (</w:t>
                          </w:r>
                          <w:proofErr w:type="spellStart"/>
                          <w:r w:rsidR="00C30D2A">
                            <w:rPr>
                              <w:sz w:val="40"/>
                              <w:szCs w:val="40"/>
                              <w:lang w:val="en-US"/>
                            </w:rPr>
                            <w:t>itsm</w:t>
                          </w:r>
                          <w:proofErr w:type="spellEnd"/>
                          <w:r w:rsidR="00C30D2A">
                            <w:rPr>
                              <w:sz w:val="40"/>
                              <w:szCs w:val="40"/>
                              <w:lang w:val="en-US"/>
                            </w:rPr>
                            <w:t>)</w:t>
                          </w:r>
                        </w:p>
                        <w:p w:rsidR="00AF65CF" w:rsidRPr="00C30D2A" w:rsidRDefault="00AF65CF" w:rsidP="00AF65CF">
                          <w:pPr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C30D2A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Simon </w:t>
                          </w:r>
                          <w:proofErr w:type="spellStart"/>
                          <w:r w:rsidRPr="00C30D2A">
                            <w:rPr>
                              <w:sz w:val="32"/>
                              <w:szCs w:val="32"/>
                              <w:lang w:val="en-US"/>
                            </w:rPr>
                            <w:t>Wächter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7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8C22B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7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8C22B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496625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729" w:history="1">
            <w:r w:rsidR="00496625" w:rsidRPr="00D826AE">
              <w:rPr>
                <w:rStyle w:val="Hyperlink"/>
                <w:noProof/>
              </w:rPr>
              <w:t>1</w:t>
            </w:r>
            <w:r w:rsidR="00496625">
              <w:rPr>
                <w:rFonts w:eastAsiaTheme="minorEastAsia"/>
                <w:noProof/>
                <w:lang w:eastAsia="de-CH"/>
              </w:rPr>
              <w:tab/>
            </w:r>
            <w:r w:rsidR="00496625" w:rsidRPr="00D826AE">
              <w:rPr>
                <w:rStyle w:val="Hyperlink"/>
                <w:noProof/>
              </w:rPr>
              <w:t>Einleitung</w:t>
            </w:r>
            <w:r w:rsidR="00496625">
              <w:rPr>
                <w:noProof/>
                <w:webHidden/>
              </w:rPr>
              <w:tab/>
            </w:r>
            <w:r w:rsidR="00496625">
              <w:rPr>
                <w:noProof/>
                <w:webHidden/>
              </w:rPr>
              <w:fldChar w:fldCharType="begin"/>
            </w:r>
            <w:r w:rsidR="00496625">
              <w:rPr>
                <w:noProof/>
                <w:webHidden/>
              </w:rPr>
              <w:instrText xml:space="preserve"> PAGEREF _Toc1322729 \h </w:instrText>
            </w:r>
            <w:r w:rsidR="00496625">
              <w:rPr>
                <w:noProof/>
                <w:webHidden/>
              </w:rPr>
            </w:r>
            <w:r w:rsidR="00496625">
              <w:rPr>
                <w:noProof/>
                <w:webHidden/>
              </w:rPr>
              <w:fldChar w:fldCharType="separate"/>
            </w:r>
            <w:r w:rsidR="00496625">
              <w:rPr>
                <w:noProof/>
                <w:webHidden/>
              </w:rPr>
              <w:t>2</w:t>
            </w:r>
            <w:r w:rsidR="00496625">
              <w:rPr>
                <w:noProof/>
                <w:webHidden/>
              </w:rPr>
              <w:fldChar w:fldCharType="end"/>
            </w:r>
          </w:hyperlink>
        </w:p>
        <w:p w:rsidR="00496625" w:rsidRDefault="0049662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2730" w:history="1">
            <w:r w:rsidRPr="00D826A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826A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25" w:rsidRDefault="0049662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2731" w:history="1">
            <w:r w:rsidRPr="00D826A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826AE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25" w:rsidRDefault="0049662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2732" w:history="1">
            <w:r w:rsidRPr="00D826A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826AE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25" w:rsidRDefault="00496625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1322733" w:history="1">
            <w:r w:rsidRPr="00D826A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D826AE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1322729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1322730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proofErr w:type="spellStart"/>
      <w:r w:rsidR="00DD08C7">
        <w:t>itsm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1322731"/>
      <w:r>
        <w:t>Lernziele</w:t>
      </w:r>
      <w:bookmarkEnd w:id="8"/>
      <w:bookmarkEnd w:id="9"/>
      <w:bookmarkEnd w:id="10"/>
      <w:bookmarkEnd w:id="11"/>
    </w:p>
    <w:p w:rsidR="00DD08C7" w:rsidRDefault="00DD08C7" w:rsidP="00DD08C7">
      <w:r>
        <w:t>Der Betrieb von komplexen ICT-Umgebungen benötigt heute in den meisten Organisationen 60% bis 80% des vorhandenen IT-Budgets. Entsprechend sorgfältig und sparsam muss der IT-Betrieb organisiert werden, ohne dabei übergeordnete Ziele wie die Leistungsfähigkeit, die Sicherheit oder die Funktionalität negativ zu beeinflussen. Hierfür sind Kenntnisse der wichtigsten Prozesse des IT-Betriebs und ihrer Leistungskennzahlen entscheidend.</w:t>
      </w:r>
    </w:p>
    <w:p w:rsidR="00DD08C7" w:rsidRDefault="00DD08C7" w:rsidP="00DD08C7">
      <w:pPr>
        <w:pStyle w:val="ListParagraph"/>
        <w:numPr>
          <w:ilvl w:val="0"/>
          <w:numId w:val="3"/>
        </w:numPr>
      </w:pPr>
      <w:r>
        <w:t>Die Studierenden erwerben Anwendungs- und Analysekompetenzen in den Bereichen:</w:t>
      </w:r>
    </w:p>
    <w:p w:rsidR="00DD08C7" w:rsidRDefault="00DD08C7" w:rsidP="00DD08C7">
      <w:pPr>
        <w:pStyle w:val="ListParagraph"/>
        <w:numPr>
          <w:ilvl w:val="0"/>
          <w:numId w:val="3"/>
        </w:numPr>
      </w:pPr>
      <w:r>
        <w:t>Konzepte und Ziele des IT System Management</w:t>
      </w:r>
    </w:p>
    <w:p w:rsidR="00DD08C7" w:rsidRDefault="00DD08C7" w:rsidP="00DD08C7">
      <w:pPr>
        <w:pStyle w:val="ListParagraph"/>
        <w:numPr>
          <w:ilvl w:val="0"/>
          <w:numId w:val="3"/>
        </w:numPr>
      </w:pPr>
      <w:r>
        <w:t>Performance Indikatoren / Messbarkeit, Service Level</w:t>
      </w:r>
    </w:p>
    <w:p w:rsidR="00DD08C7" w:rsidRDefault="00DD08C7" w:rsidP="00DD08C7">
      <w:pPr>
        <w:pStyle w:val="ListParagraph"/>
        <w:numPr>
          <w:ilvl w:val="0"/>
          <w:numId w:val="3"/>
        </w:numPr>
      </w:pPr>
      <w:r>
        <w:t>Verwaltung von Systemressourcen</w:t>
      </w:r>
    </w:p>
    <w:p w:rsidR="00DD08C7" w:rsidRDefault="00DD08C7" w:rsidP="00DD08C7">
      <w:pPr>
        <w:pStyle w:val="ListParagraph"/>
        <w:numPr>
          <w:ilvl w:val="0"/>
          <w:numId w:val="3"/>
        </w:numPr>
      </w:pPr>
      <w:r>
        <w:t>Einführung in das Information Life Cycle Management</w:t>
      </w:r>
    </w:p>
    <w:p w:rsidR="00DD08C7" w:rsidRDefault="00DD08C7" w:rsidP="00DD08C7">
      <w:pPr>
        <w:pStyle w:val="ListParagraph"/>
        <w:numPr>
          <w:ilvl w:val="0"/>
          <w:numId w:val="3"/>
        </w:numPr>
      </w:pPr>
      <w:r>
        <w:t>Business Continuity Management</w:t>
      </w:r>
    </w:p>
    <w:p w:rsidR="00DD08C7" w:rsidRDefault="00DD08C7" w:rsidP="00DD08C7">
      <w:pPr>
        <w:pStyle w:val="ListParagraph"/>
        <w:numPr>
          <w:ilvl w:val="0"/>
          <w:numId w:val="3"/>
        </w:numPr>
      </w:pPr>
      <w:r>
        <w:t>Systemarchitekturen und der TOGAF Architekturstandard</w:t>
      </w:r>
    </w:p>
    <w:p w:rsidR="00DD08C7" w:rsidRDefault="00DD08C7" w:rsidP="00DD08C7">
      <w:pPr>
        <w:pStyle w:val="ListParagraph"/>
        <w:numPr>
          <w:ilvl w:val="0"/>
          <w:numId w:val="3"/>
        </w:numPr>
      </w:pPr>
      <w:r>
        <w:t xml:space="preserve">Asset Management, </w:t>
      </w:r>
      <w:proofErr w:type="spellStart"/>
      <w:r>
        <w:t>Configuration</w:t>
      </w:r>
      <w:proofErr w:type="spellEnd"/>
      <w:r>
        <w:t xml:space="preserve"> Management, CMDB</w:t>
      </w:r>
    </w:p>
    <w:p w:rsidR="00DD08C7" w:rsidRDefault="00DD08C7" w:rsidP="00DD08C7">
      <w:pPr>
        <w:pStyle w:val="ListParagraph"/>
        <w:numPr>
          <w:ilvl w:val="0"/>
          <w:numId w:val="3"/>
        </w:numPr>
      </w:pPr>
      <w:r>
        <w:t xml:space="preserve">Performance Management, </w:t>
      </w:r>
      <w:proofErr w:type="spellStart"/>
      <w:r>
        <w:t>Availability</w:t>
      </w:r>
      <w:proofErr w:type="spellEnd"/>
      <w:r>
        <w:t xml:space="preserve"> Management</w:t>
      </w:r>
    </w:p>
    <w:p w:rsidR="00DD08C7" w:rsidRDefault="00DD08C7" w:rsidP="00DD08C7">
      <w:pPr>
        <w:pStyle w:val="ListParagraph"/>
        <w:numPr>
          <w:ilvl w:val="0"/>
          <w:numId w:val="3"/>
        </w:numPr>
      </w:pPr>
      <w:r>
        <w:t>Produktionsübergabe, Change-/Release Management</w:t>
      </w:r>
    </w:p>
    <w:p w:rsidR="00DD08C7" w:rsidRPr="00DD08C7" w:rsidRDefault="00DD08C7" w:rsidP="00DD08C7">
      <w:pPr>
        <w:pStyle w:val="ListParagraph"/>
        <w:numPr>
          <w:ilvl w:val="0"/>
          <w:numId w:val="3"/>
        </w:numPr>
        <w:rPr>
          <w:lang w:val="en-US"/>
        </w:rPr>
      </w:pPr>
      <w:r w:rsidRPr="00DD08C7">
        <w:rPr>
          <w:lang w:val="en-US"/>
        </w:rPr>
        <w:t>Problem Management, Incident Management</w:t>
      </w:r>
    </w:p>
    <w:p w:rsidR="00DD08C7" w:rsidRPr="00DD08C7" w:rsidRDefault="00DD08C7" w:rsidP="00DD08C7">
      <w:pPr>
        <w:pStyle w:val="ListParagraph"/>
        <w:numPr>
          <w:ilvl w:val="0"/>
          <w:numId w:val="3"/>
        </w:numPr>
        <w:rPr>
          <w:lang w:val="en-US"/>
        </w:rPr>
      </w:pPr>
      <w:r w:rsidRPr="00DD08C7">
        <w:rPr>
          <w:lang w:val="en-US"/>
        </w:rPr>
        <w:t>Quality Management</w:t>
      </w:r>
    </w:p>
    <w:p w:rsidR="00DD08C7" w:rsidRPr="00DD08C7" w:rsidRDefault="00DD08C7" w:rsidP="00DD08C7">
      <w:pPr>
        <w:pStyle w:val="ListParagraph"/>
        <w:numPr>
          <w:ilvl w:val="0"/>
          <w:numId w:val="3"/>
        </w:numPr>
        <w:rPr>
          <w:lang w:val="en-US"/>
        </w:rPr>
      </w:pPr>
      <w:r w:rsidRPr="00DD08C7">
        <w:rPr>
          <w:lang w:val="en-US"/>
        </w:rPr>
        <w:t>Security Management</w:t>
      </w:r>
    </w:p>
    <w:p w:rsidR="00DD08C7" w:rsidRPr="00DD08C7" w:rsidRDefault="00DD08C7" w:rsidP="00DD08C7">
      <w:pPr>
        <w:pStyle w:val="ListParagraph"/>
        <w:numPr>
          <w:ilvl w:val="0"/>
          <w:numId w:val="3"/>
        </w:numPr>
        <w:rPr>
          <w:lang w:val="en-US"/>
        </w:rPr>
      </w:pPr>
      <w:r w:rsidRPr="00DD08C7">
        <w:rPr>
          <w:lang w:val="en-US"/>
        </w:rPr>
        <w:t>Supply Management, Facility Management</w:t>
      </w:r>
    </w:p>
    <w:p w:rsidR="00DD08C7" w:rsidRDefault="00DD08C7" w:rsidP="00DD08C7">
      <w:pPr>
        <w:pStyle w:val="ListParagraph"/>
        <w:numPr>
          <w:ilvl w:val="0"/>
          <w:numId w:val="3"/>
        </w:numPr>
      </w:pPr>
      <w:r>
        <w:t xml:space="preserve">Neue Entwicklungen im </w:t>
      </w:r>
      <w:proofErr w:type="spellStart"/>
      <w:r>
        <w:t>IT.System</w:t>
      </w:r>
      <w:proofErr w:type="spellEnd"/>
      <w:r>
        <w:t>- und Service Management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1322732"/>
      <w:r>
        <w:t>Prüfungen</w:t>
      </w:r>
      <w:bookmarkEnd w:id="12"/>
      <w:bookmarkEnd w:id="13"/>
      <w:bookmarkEnd w:id="14"/>
      <w:bookmarkEnd w:id="15"/>
    </w:p>
    <w:p w:rsidR="00C30D2A" w:rsidRDefault="00C30D2A" w:rsidP="00C30D2A">
      <w:r>
        <w:t>Die Modulnote setzt sich aus zwei Semesterprüfungen zu je 50%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1322733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59F" w:rsidRDefault="00F2259F" w:rsidP="006B5E49">
      <w:pPr>
        <w:spacing w:after="0" w:line="240" w:lineRule="auto"/>
      </w:pPr>
      <w:r>
        <w:separator/>
      </w:r>
    </w:p>
  </w:endnote>
  <w:endnote w:type="continuationSeparator" w:id="0">
    <w:p w:rsidR="00F2259F" w:rsidRDefault="00F2259F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8C22B1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59F" w:rsidRDefault="00F2259F" w:rsidP="006B5E49">
      <w:pPr>
        <w:spacing w:after="0" w:line="240" w:lineRule="auto"/>
      </w:pPr>
      <w:r>
        <w:separator/>
      </w:r>
    </w:p>
  </w:footnote>
  <w:footnote w:type="continuationSeparator" w:id="0">
    <w:p w:rsidR="00F2259F" w:rsidRDefault="00F2259F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8C22B1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25"/>
    <w:multiLevelType w:val="hybridMultilevel"/>
    <w:tmpl w:val="9B58ED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BC"/>
    <w:rsid w:val="0001007A"/>
    <w:rsid w:val="00057AA2"/>
    <w:rsid w:val="000A251E"/>
    <w:rsid w:val="000E01D5"/>
    <w:rsid w:val="000E0DEE"/>
    <w:rsid w:val="001018C5"/>
    <w:rsid w:val="00105030"/>
    <w:rsid w:val="0012397E"/>
    <w:rsid w:val="00160860"/>
    <w:rsid w:val="00164748"/>
    <w:rsid w:val="00164DB6"/>
    <w:rsid w:val="001A0960"/>
    <w:rsid w:val="001A52D5"/>
    <w:rsid w:val="001A6B64"/>
    <w:rsid w:val="001E32AD"/>
    <w:rsid w:val="002010C7"/>
    <w:rsid w:val="0026725B"/>
    <w:rsid w:val="002865EA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96625"/>
    <w:rsid w:val="004B5461"/>
    <w:rsid w:val="004B776C"/>
    <w:rsid w:val="00510030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2722B"/>
    <w:rsid w:val="008C1085"/>
    <w:rsid w:val="008C22B1"/>
    <w:rsid w:val="008D68BE"/>
    <w:rsid w:val="009138BD"/>
    <w:rsid w:val="00923291"/>
    <w:rsid w:val="0095096E"/>
    <w:rsid w:val="009637E6"/>
    <w:rsid w:val="00973D65"/>
    <w:rsid w:val="00990E7F"/>
    <w:rsid w:val="009B342F"/>
    <w:rsid w:val="00AF65CF"/>
    <w:rsid w:val="00AF7A48"/>
    <w:rsid w:val="00B25571"/>
    <w:rsid w:val="00B70D48"/>
    <w:rsid w:val="00B7241C"/>
    <w:rsid w:val="00BB40AC"/>
    <w:rsid w:val="00BB78F3"/>
    <w:rsid w:val="00BC693F"/>
    <w:rsid w:val="00BC6ABC"/>
    <w:rsid w:val="00BC7B70"/>
    <w:rsid w:val="00BF0C5F"/>
    <w:rsid w:val="00C30D2A"/>
    <w:rsid w:val="00C36948"/>
    <w:rsid w:val="00C569D5"/>
    <w:rsid w:val="00C6413D"/>
    <w:rsid w:val="00CB1363"/>
    <w:rsid w:val="00CC1F1F"/>
    <w:rsid w:val="00DD04C4"/>
    <w:rsid w:val="00DD08C7"/>
    <w:rsid w:val="00DD6959"/>
    <w:rsid w:val="00DE60A2"/>
    <w:rsid w:val="00DF1936"/>
    <w:rsid w:val="00E376F9"/>
    <w:rsid w:val="00E52C9A"/>
    <w:rsid w:val="00E571CE"/>
    <w:rsid w:val="00EA02E1"/>
    <w:rsid w:val="00EA41DF"/>
    <w:rsid w:val="00EB766F"/>
    <w:rsid w:val="00F2259F"/>
    <w:rsid w:val="00F34BB8"/>
    <w:rsid w:val="00F40999"/>
    <w:rsid w:val="00F44376"/>
    <w:rsid w:val="00F969C9"/>
    <w:rsid w:val="00FB693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A11F86"/>
  <w15:chartTrackingRefBased/>
  <w15:docId w15:val="{6FD9F4E4-45CA-4D74-AE79-F03A5E25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A7BA1-5781-4094-998C-DA7F7785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242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9</cp:revision>
  <dcterms:created xsi:type="dcterms:W3CDTF">2019-02-17T17:16:00Z</dcterms:created>
  <dcterms:modified xsi:type="dcterms:W3CDTF">2019-02-17T18:05:00Z</dcterms:modified>
</cp:coreProperties>
</file>