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0F206B" w14:textId="77777777" w:rsidR="008001AF" w:rsidRPr="00B7728E" w:rsidRDefault="008001AF" w:rsidP="008001AF">
      <w:pPr>
        <w:jc w:val="center"/>
        <w:rPr>
          <w:b/>
          <w:color w:val="000000"/>
          <w:sz w:val="20"/>
          <w:szCs w:val="20"/>
        </w:rPr>
      </w:pPr>
      <w:r w:rsidRPr="00B7728E">
        <w:rPr>
          <w:b/>
          <w:color w:val="000000"/>
          <w:sz w:val="20"/>
          <w:szCs w:val="20"/>
        </w:rPr>
        <w:t>Course Outline Template</w:t>
      </w:r>
    </w:p>
    <w:p w14:paraId="7D5B7213" w14:textId="77777777" w:rsidR="008001AF" w:rsidRPr="00B7728E" w:rsidRDefault="008001AF" w:rsidP="008001AF">
      <w:pPr>
        <w:ind w:right="1080"/>
        <w:jc w:val="center"/>
        <w:rPr>
          <w:b/>
          <w:color w:val="000000"/>
          <w:sz w:val="36"/>
          <w:szCs w:val="36"/>
        </w:rPr>
      </w:pPr>
    </w:p>
    <w:p w14:paraId="38342E80" w14:textId="77777777" w:rsidR="008001AF" w:rsidRPr="00B7728E" w:rsidRDefault="008001AF" w:rsidP="008001AF">
      <w:pPr>
        <w:ind w:right="1080" w:firstLine="720"/>
        <w:jc w:val="center"/>
        <w:rPr>
          <w:b/>
          <w:color w:val="000000"/>
          <w:sz w:val="36"/>
          <w:szCs w:val="36"/>
        </w:rPr>
      </w:pPr>
      <w:r w:rsidRPr="00B7728E">
        <w:rPr>
          <w:b/>
          <w:color w:val="000000"/>
          <w:sz w:val="36"/>
          <w:szCs w:val="36"/>
        </w:rPr>
        <w:t xml:space="preserve">Indian Institute of Management Calcutta  </w:t>
      </w:r>
    </w:p>
    <w:p w14:paraId="44E8B80C" w14:textId="77777777" w:rsidR="008001AF" w:rsidRPr="00B7728E" w:rsidRDefault="008001AF" w:rsidP="008001AF">
      <w:pPr>
        <w:tabs>
          <w:tab w:val="left" w:pos="2790"/>
        </w:tabs>
        <w:ind w:right="1080"/>
        <w:rPr>
          <w:sz w:val="20"/>
          <w:szCs w:val="20"/>
        </w:rPr>
      </w:pPr>
    </w:p>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98"/>
        <w:gridCol w:w="4050"/>
      </w:tblGrid>
      <w:tr w:rsidR="008001AF" w:rsidRPr="00B7728E" w14:paraId="6280CC67" w14:textId="77777777" w:rsidTr="001944A5">
        <w:trPr>
          <w:trHeight w:val="432"/>
        </w:trPr>
        <w:tc>
          <w:tcPr>
            <w:tcW w:w="9648" w:type="dxa"/>
            <w:gridSpan w:val="2"/>
            <w:vAlign w:val="center"/>
          </w:tcPr>
          <w:p w14:paraId="2EE96C24" w14:textId="77777777" w:rsidR="008001AF" w:rsidRPr="00B7728E" w:rsidRDefault="008001AF" w:rsidP="001944A5">
            <w:pPr>
              <w:widowControl w:val="0"/>
              <w:spacing w:line="200" w:lineRule="auto"/>
              <w:rPr>
                <w:sz w:val="20"/>
                <w:szCs w:val="20"/>
              </w:rPr>
            </w:pPr>
          </w:p>
          <w:p w14:paraId="4BE67B5E" w14:textId="77777777" w:rsidR="008001AF" w:rsidRPr="00B7728E" w:rsidRDefault="008001AF" w:rsidP="001944A5">
            <w:pPr>
              <w:widowControl w:val="0"/>
              <w:spacing w:line="200" w:lineRule="auto"/>
              <w:rPr>
                <w:sz w:val="20"/>
                <w:szCs w:val="20"/>
              </w:rPr>
            </w:pPr>
          </w:p>
          <w:p w14:paraId="64179A44" w14:textId="77777777" w:rsidR="008001AF" w:rsidRPr="00B7728E" w:rsidRDefault="008001AF" w:rsidP="001944A5">
            <w:pPr>
              <w:widowControl w:val="0"/>
              <w:spacing w:line="200" w:lineRule="auto"/>
              <w:rPr>
                <w:sz w:val="20"/>
                <w:szCs w:val="20"/>
              </w:rPr>
            </w:pPr>
            <w:r w:rsidRPr="00B7728E">
              <w:rPr>
                <w:sz w:val="20"/>
                <w:szCs w:val="20"/>
              </w:rPr>
              <w:t xml:space="preserve">Programme :…MBA………     </w:t>
            </w:r>
          </w:p>
          <w:p w14:paraId="788609BA" w14:textId="77777777" w:rsidR="008001AF" w:rsidRPr="00B7728E" w:rsidRDefault="008001AF" w:rsidP="001944A5">
            <w:pPr>
              <w:widowControl w:val="0"/>
              <w:spacing w:line="200" w:lineRule="auto"/>
              <w:rPr>
                <w:sz w:val="20"/>
                <w:szCs w:val="20"/>
              </w:rPr>
            </w:pPr>
          </w:p>
          <w:p w14:paraId="49301B68" w14:textId="77777777" w:rsidR="008001AF" w:rsidRPr="00B7728E" w:rsidRDefault="008001AF" w:rsidP="001944A5">
            <w:pPr>
              <w:widowControl w:val="0"/>
              <w:spacing w:line="200" w:lineRule="auto"/>
              <w:rPr>
                <w:sz w:val="20"/>
                <w:szCs w:val="20"/>
              </w:rPr>
            </w:pPr>
          </w:p>
          <w:p w14:paraId="559841EB" w14:textId="77777777" w:rsidR="008001AF" w:rsidRPr="00B7728E" w:rsidRDefault="008001AF" w:rsidP="001944A5">
            <w:pPr>
              <w:widowControl w:val="0"/>
              <w:spacing w:line="200" w:lineRule="auto"/>
              <w:rPr>
                <w:sz w:val="20"/>
                <w:szCs w:val="20"/>
              </w:rPr>
            </w:pPr>
          </w:p>
          <w:p w14:paraId="4D25A5BE" w14:textId="6FCE66BA" w:rsidR="008001AF" w:rsidRPr="00B7728E" w:rsidRDefault="008001AF" w:rsidP="001944A5">
            <w:pPr>
              <w:widowControl w:val="0"/>
              <w:spacing w:line="200" w:lineRule="auto"/>
              <w:rPr>
                <w:sz w:val="20"/>
                <w:szCs w:val="20"/>
              </w:rPr>
            </w:pPr>
            <w:r w:rsidRPr="00B7728E">
              <w:rPr>
                <w:sz w:val="20"/>
                <w:szCs w:val="20"/>
              </w:rPr>
              <w:t>Name of the Course:   …</w:t>
            </w:r>
            <w:r>
              <w:rPr>
                <w:b/>
                <w:sz w:val="20"/>
                <w:szCs w:val="20"/>
              </w:rPr>
              <w:t>Development and Management of Real Estate</w:t>
            </w:r>
            <w:r w:rsidRPr="00B7728E">
              <w:rPr>
                <w:sz w:val="20"/>
                <w:szCs w:val="20"/>
              </w:rPr>
              <w:t>………</w:t>
            </w:r>
          </w:p>
          <w:p w14:paraId="38544DE7" w14:textId="77777777" w:rsidR="008001AF" w:rsidRPr="00B7728E" w:rsidRDefault="008001AF" w:rsidP="001944A5">
            <w:pPr>
              <w:widowControl w:val="0"/>
              <w:spacing w:line="200" w:lineRule="auto"/>
              <w:rPr>
                <w:sz w:val="20"/>
                <w:szCs w:val="20"/>
              </w:rPr>
            </w:pPr>
          </w:p>
          <w:p w14:paraId="153D75A1" w14:textId="77777777" w:rsidR="008001AF" w:rsidRPr="00B7728E" w:rsidRDefault="008001AF" w:rsidP="001944A5">
            <w:pPr>
              <w:widowControl w:val="0"/>
              <w:spacing w:line="200" w:lineRule="auto"/>
              <w:rPr>
                <w:sz w:val="20"/>
                <w:szCs w:val="20"/>
              </w:rPr>
            </w:pPr>
          </w:p>
          <w:p w14:paraId="71D66BBD" w14:textId="5556DC47" w:rsidR="008001AF" w:rsidRPr="00B7728E" w:rsidRDefault="008001AF" w:rsidP="001944A5">
            <w:pPr>
              <w:widowControl w:val="0"/>
              <w:spacing w:line="200" w:lineRule="auto"/>
              <w:rPr>
                <w:sz w:val="20"/>
                <w:szCs w:val="20"/>
              </w:rPr>
            </w:pPr>
            <w:r w:rsidRPr="00B7728E">
              <w:rPr>
                <w:sz w:val="20"/>
                <w:szCs w:val="20"/>
              </w:rPr>
              <w:t>Core / Elective …</w:t>
            </w:r>
            <w:r w:rsidR="009A1CAA">
              <w:rPr>
                <w:sz w:val="20"/>
                <w:szCs w:val="20"/>
              </w:rPr>
              <w:t>Elective</w:t>
            </w:r>
            <w:r w:rsidRPr="00B7728E">
              <w:rPr>
                <w:sz w:val="20"/>
                <w:szCs w:val="20"/>
              </w:rPr>
              <w:t>……… Cap (for Elective*)……</w:t>
            </w:r>
            <w:r w:rsidR="009A1CAA">
              <w:rPr>
                <w:sz w:val="20"/>
                <w:szCs w:val="20"/>
              </w:rPr>
              <w:t>60</w:t>
            </w:r>
            <w:r w:rsidRPr="00B7728E">
              <w:rPr>
                <w:sz w:val="20"/>
                <w:szCs w:val="20"/>
              </w:rPr>
              <w:t>…….</w:t>
            </w:r>
          </w:p>
          <w:p w14:paraId="49F03216" w14:textId="77777777" w:rsidR="008001AF" w:rsidRPr="00B7728E" w:rsidRDefault="008001AF" w:rsidP="001944A5">
            <w:pPr>
              <w:widowControl w:val="0"/>
              <w:spacing w:line="200" w:lineRule="auto"/>
              <w:rPr>
                <w:sz w:val="20"/>
                <w:szCs w:val="20"/>
              </w:rPr>
            </w:pPr>
            <w:r w:rsidRPr="00B7728E">
              <w:rPr>
                <w:sz w:val="20"/>
                <w:szCs w:val="20"/>
              </w:rPr>
              <w:t>* Cap is not applicable if the course is taught by a Visiting Faculty only.</w:t>
            </w:r>
          </w:p>
          <w:p w14:paraId="1EBE5CB9" w14:textId="77777777" w:rsidR="008001AF" w:rsidRPr="00B7728E" w:rsidRDefault="008001AF" w:rsidP="001944A5">
            <w:pPr>
              <w:widowControl w:val="0"/>
              <w:spacing w:line="200" w:lineRule="auto"/>
              <w:rPr>
                <w:sz w:val="20"/>
                <w:szCs w:val="20"/>
              </w:rPr>
            </w:pPr>
          </w:p>
          <w:p w14:paraId="07F7D9CF" w14:textId="51F5D7D7" w:rsidR="008001AF" w:rsidRPr="00B7728E" w:rsidRDefault="008001AF" w:rsidP="001944A5">
            <w:pPr>
              <w:widowControl w:val="0"/>
              <w:spacing w:line="200" w:lineRule="auto"/>
              <w:rPr>
                <w:sz w:val="20"/>
                <w:szCs w:val="20"/>
              </w:rPr>
            </w:pPr>
            <w:r w:rsidRPr="00B7728E">
              <w:rPr>
                <w:sz w:val="20"/>
                <w:szCs w:val="20"/>
              </w:rPr>
              <w:t>Credit: …</w:t>
            </w:r>
            <w:r w:rsidR="00131547">
              <w:rPr>
                <w:sz w:val="20"/>
                <w:szCs w:val="20"/>
              </w:rPr>
              <w:t>3</w:t>
            </w:r>
            <w:r w:rsidRPr="00B7728E">
              <w:rPr>
                <w:sz w:val="20"/>
                <w:szCs w:val="20"/>
              </w:rPr>
              <w:t>….</w:t>
            </w:r>
          </w:p>
          <w:p w14:paraId="4A6BA14E" w14:textId="77777777" w:rsidR="008001AF" w:rsidRPr="00B7728E" w:rsidRDefault="008001AF" w:rsidP="001944A5">
            <w:pPr>
              <w:widowControl w:val="0"/>
              <w:spacing w:line="200" w:lineRule="auto"/>
              <w:rPr>
                <w:sz w:val="20"/>
                <w:szCs w:val="20"/>
              </w:rPr>
            </w:pPr>
          </w:p>
          <w:p w14:paraId="1E1815A3" w14:textId="77777777" w:rsidR="008001AF" w:rsidRPr="00B7728E" w:rsidRDefault="008001AF" w:rsidP="001944A5">
            <w:pPr>
              <w:widowControl w:val="0"/>
              <w:spacing w:line="200" w:lineRule="auto"/>
              <w:rPr>
                <w:sz w:val="20"/>
                <w:szCs w:val="20"/>
              </w:rPr>
            </w:pPr>
          </w:p>
          <w:p w14:paraId="1D02E210" w14:textId="4578324A" w:rsidR="008001AF" w:rsidRPr="00B7728E" w:rsidRDefault="008001AF" w:rsidP="001944A5">
            <w:pPr>
              <w:widowControl w:val="0"/>
              <w:spacing w:line="200" w:lineRule="auto"/>
              <w:rPr>
                <w:sz w:val="20"/>
                <w:szCs w:val="20"/>
              </w:rPr>
            </w:pPr>
            <w:r w:rsidRPr="00B7728E">
              <w:rPr>
                <w:sz w:val="20"/>
                <w:szCs w:val="20"/>
              </w:rPr>
              <w:t>Academic Year &amp; Term: …202</w:t>
            </w:r>
            <w:r w:rsidR="000E692B">
              <w:rPr>
                <w:sz w:val="20"/>
                <w:szCs w:val="20"/>
              </w:rPr>
              <w:t>6</w:t>
            </w:r>
            <w:r w:rsidRPr="00B7728E">
              <w:rPr>
                <w:sz w:val="20"/>
                <w:szCs w:val="20"/>
              </w:rPr>
              <w:t>-2</w:t>
            </w:r>
            <w:r w:rsidR="000E692B">
              <w:rPr>
                <w:sz w:val="20"/>
                <w:szCs w:val="20"/>
              </w:rPr>
              <w:t>7</w:t>
            </w:r>
            <w:r w:rsidRPr="00B7728E">
              <w:rPr>
                <w:sz w:val="20"/>
                <w:szCs w:val="20"/>
              </w:rPr>
              <w:t xml:space="preserve">      </w:t>
            </w:r>
            <w:r w:rsidRPr="00B7728E">
              <w:rPr>
                <w:b/>
                <w:sz w:val="20"/>
                <w:szCs w:val="20"/>
              </w:rPr>
              <w:t xml:space="preserve">Term </w:t>
            </w:r>
            <w:r>
              <w:rPr>
                <w:b/>
                <w:sz w:val="20"/>
                <w:szCs w:val="20"/>
              </w:rPr>
              <w:t>V</w:t>
            </w:r>
            <w:r w:rsidR="001077B5">
              <w:rPr>
                <w:b/>
                <w:sz w:val="20"/>
                <w:szCs w:val="20"/>
              </w:rPr>
              <w:t xml:space="preserve">I </w:t>
            </w:r>
            <w:r w:rsidRPr="00B7728E">
              <w:rPr>
                <w:sz w:val="20"/>
                <w:szCs w:val="20"/>
              </w:rPr>
              <w:t xml:space="preserve">………………… </w:t>
            </w:r>
          </w:p>
          <w:p w14:paraId="12A73D1B" w14:textId="77777777" w:rsidR="008001AF" w:rsidRPr="00B7728E" w:rsidRDefault="008001AF" w:rsidP="001944A5">
            <w:pPr>
              <w:widowControl w:val="0"/>
              <w:spacing w:line="200" w:lineRule="auto"/>
              <w:rPr>
                <w:sz w:val="20"/>
                <w:szCs w:val="20"/>
              </w:rPr>
            </w:pPr>
          </w:p>
          <w:p w14:paraId="34DFFE9D" w14:textId="2E13D4D6" w:rsidR="008001AF" w:rsidRPr="00B7728E" w:rsidRDefault="008001AF" w:rsidP="001944A5">
            <w:pPr>
              <w:widowControl w:val="0"/>
              <w:spacing w:line="200" w:lineRule="auto"/>
              <w:rPr>
                <w:sz w:val="20"/>
                <w:szCs w:val="20"/>
              </w:rPr>
            </w:pPr>
            <w:r w:rsidRPr="00B7728E">
              <w:rPr>
                <w:sz w:val="20"/>
                <w:szCs w:val="20"/>
              </w:rPr>
              <w:t>Course Coordinator:  ……</w:t>
            </w:r>
            <w:r>
              <w:rPr>
                <w:sz w:val="20"/>
                <w:szCs w:val="20"/>
              </w:rPr>
              <w:t>…….</w:t>
            </w:r>
          </w:p>
          <w:p w14:paraId="1037A3A8" w14:textId="77777777" w:rsidR="008001AF" w:rsidRPr="00B7728E" w:rsidRDefault="008001AF" w:rsidP="001944A5">
            <w:pPr>
              <w:widowControl w:val="0"/>
              <w:spacing w:line="200" w:lineRule="auto"/>
              <w:rPr>
                <w:sz w:val="20"/>
                <w:szCs w:val="20"/>
              </w:rPr>
            </w:pPr>
          </w:p>
          <w:p w14:paraId="418E169C" w14:textId="281559A7" w:rsidR="008001AF" w:rsidRPr="00B7728E" w:rsidRDefault="008001AF" w:rsidP="001944A5">
            <w:pPr>
              <w:widowControl w:val="0"/>
              <w:spacing w:line="200" w:lineRule="auto"/>
              <w:rPr>
                <w:sz w:val="20"/>
                <w:szCs w:val="20"/>
              </w:rPr>
            </w:pPr>
            <w:r w:rsidRPr="00B7728E">
              <w:rPr>
                <w:sz w:val="20"/>
                <w:szCs w:val="20"/>
              </w:rPr>
              <w:t>Email:        IIMC id:</w:t>
            </w:r>
          </w:p>
          <w:p w14:paraId="03062974" w14:textId="77777777" w:rsidR="008001AF" w:rsidRPr="00B7728E" w:rsidRDefault="008001AF" w:rsidP="001944A5">
            <w:pPr>
              <w:widowControl w:val="0"/>
              <w:spacing w:line="200" w:lineRule="auto"/>
              <w:rPr>
                <w:sz w:val="20"/>
                <w:szCs w:val="20"/>
              </w:rPr>
            </w:pPr>
          </w:p>
          <w:p w14:paraId="1E710542" w14:textId="77777777" w:rsidR="008001AF" w:rsidRPr="00B7728E" w:rsidRDefault="008001AF" w:rsidP="001944A5">
            <w:pPr>
              <w:widowControl w:val="0"/>
              <w:spacing w:line="200" w:lineRule="auto"/>
              <w:rPr>
                <w:sz w:val="20"/>
                <w:szCs w:val="20"/>
              </w:rPr>
            </w:pPr>
          </w:p>
          <w:p w14:paraId="70E37EB5" w14:textId="77777777" w:rsidR="008001AF" w:rsidRPr="00B7728E" w:rsidRDefault="008001AF" w:rsidP="001944A5">
            <w:pPr>
              <w:widowControl w:val="0"/>
              <w:spacing w:line="200" w:lineRule="auto"/>
              <w:rPr>
                <w:sz w:val="20"/>
                <w:szCs w:val="20"/>
              </w:rPr>
            </w:pPr>
          </w:p>
        </w:tc>
      </w:tr>
      <w:tr w:rsidR="008001AF" w:rsidRPr="00B7728E" w14:paraId="3CDBE782" w14:textId="77777777" w:rsidTr="001944A5">
        <w:trPr>
          <w:trHeight w:val="1218"/>
        </w:trPr>
        <w:tc>
          <w:tcPr>
            <w:tcW w:w="5598" w:type="dxa"/>
            <w:vAlign w:val="center"/>
          </w:tcPr>
          <w:p w14:paraId="061B41DB" w14:textId="77777777" w:rsidR="008001AF" w:rsidRPr="00B7728E" w:rsidRDefault="008001AF" w:rsidP="001944A5">
            <w:pPr>
              <w:widowControl w:val="0"/>
              <w:spacing w:line="200" w:lineRule="auto"/>
              <w:rPr>
                <w:b/>
                <w:sz w:val="20"/>
                <w:szCs w:val="20"/>
              </w:rPr>
            </w:pPr>
          </w:p>
          <w:p w14:paraId="5EBA1D03" w14:textId="77777777" w:rsidR="008001AF" w:rsidRPr="00B7728E" w:rsidRDefault="008001AF" w:rsidP="001944A5">
            <w:pPr>
              <w:widowControl w:val="0"/>
              <w:spacing w:line="200" w:lineRule="auto"/>
              <w:rPr>
                <w:sz w:val="20"/>
                <w:szCs w:val="20"/>
              </w:rPr>
            </w:pPr>
            <w:r w:rsidRPr="00B7728E">
              <w:rPr>
                <w:b/>
                <w:sz w:val="20"/>
                <w:szCs w:val="20"/>
              </w:rPr>
              <w:t>Instructor:</w:t>
            </w:r>
            <w:r w:rsidRPr="00B7728E">
              <w:rPr>
                <w:sz w:val="20"/>
                <w:szCs w:val="20"/>
              </w:rPr>
              <w:t xml:space="preserve"> …Rima Mondal………………….</w:t>
            </w:r>
          </w:p>
          <w:p w14:paraId="24F7ED9C" w14:textId="173417D7" w:rsidR="008001AF" w:rsidRPr="00B7728E" w:rsidRDefault="008001AF" w:rsidP="001944A5">
            <w:pPr>
              <w:widowControl w:val="0"/>
              <w:spacing w:line="200" w:lineRule="auto"/>
              <w:rPr>
                <w:sz w:val="20"/>
                <w:szCs w:val="20"/>
              </w:rPr>
            </w:pPr>
            <w:r w:rsidRPr="00B7728E">
              <w:rPr>
                <w:sz w:val="20"/>
                <w:szCs w:val="20"/>
              </w:rPr>
              <w:t xml:space="preserve">(Sessions 1 – </w:t>
            </w:r>
            <w:r w:rsidR="00131547">
              <w:rPr>
                <w:sz w:val="20"/>
                <w:szCs w:val="20"/>
              </w:rPr>
              <w:t>2</w:t>
            </w:r>
            <w:r w:rsidRPr="00B7728E">
              <w:rPr>
                <w:sz w:val="20"/>
                <w:szCs w:val="20"/>
              </w:rPr>
              <w:t xml:space="preserve">0; </w:t>
            </w:r>
            <w:r w:rsidR="001077B5">
              <w:rPr>
                <w:sz w:val="20"/>
                <w:szCs w:val="20"/>
              </w:rPr>
              <w:t>1</w:t>
            </w:r>
            <w:r w:rsidRPr="00B7728E">
              <w:rPr>
                <w:sz w:val="20"/>
                <w:szCs w:val="20"/>
              </w:rPr>
              <w:t xml:space="preserve"> Section)</w:t>
            </w:r>
          </w:p>
          <w:p w14:paraId="56633444" w14:textId="77777777" w:rsidR="008001AF" w:rsidRPr="00B7728E" w:rsidRDefault="008001AF" w:rsidP="001944A5">
            <w:pPr>
              <w:widowControl w:val="0"/>
              <w:spacing w:line="200" w:lineRule="auto"/>
              <w:rPr>
                <w:b/>
                <w:sz w:val="20"/>
                <w:szCs w:val="20"/>
              </w:rPr>
            </w:pPr>
          </w:p>
          <w:p w14:paraId="36D8F031" w14:textId="77777777" w:rsidR="008001AF" w:rsidRPr="00B7728E" w:rsidRDefault="008001AF" w:rsidP="001944A5">
            <w:pPr>
              <w:widowControl w:val="0"/>
              <w:spacing w:line="200" w:lineRule="auto"/>
              <w:rPr>
                <w:sz w:val="20"/>
                <w:szCs w:val="20"/>
              </w:rPr>
            </w:pPr>
            <w:r w:rsidRPr="00B7728E">
              <w:rPr>
                <w:b/>
                <w:sz w:val="20"/>
                <w:szCs w:val="20"/>
              </w:rPr>
              <w:t>Affiliation:</w:t>
            </w:r>
            <w:r w:rsidRPr="00B7728E">
              <w:rPr>
                <w:sz w:val="20"/>
                <w:szCs w:val="20"/>
              </w:rPr>
              <w:t xml:space="preserve"> ………………………..</w:t>
            </w:r>
          </w:p>
          <w:p w14:paraId="3B835953" w14:textId="77777777" w:rsidR="008001AF" w:rsidRPr="00B7728E" w:rsidRDefault="008001AF" w:rsidP="001944A5">
            <w:pPr>
              <w:widowControl w:val="0"/>
              <w:spacing w:line="200" w:lineRule="auto"/>
              <w:rPr>
                <w:b/>
                <w:sz w:val="20"/>
                <w:szCs w:val="20"/>
              </w:rPr>
            </w:pPr>
          </w:p>
          <w:p w14:paraId="3906909B" w14:textId="77777777" w:rsidR="008001AF" w:rsidRPr="00B7728E" w:rsidRDefault="008001AF" w:rsidP="001944A5">
            <w:pPr>
              <w:widowControl w:val="0"/>
              <w:spacing w:line="200" w:lineRule="auto"/>
              <w:rPr>
                <w:sz w:val="20"/>
                <w:szCs w:val="20"/>
              </w:rPr>
            </w:pPr>
            <w:r w:rsidRPr="00B7728E">
              <w:rPr>
                <w:b/>
                <w:sz w:val="20"/>
                <w:szCs w:val="20"/>
              </w:rPr>
              <w:t>Email:</w:t>
            </w:r>
            <w:r w:rsidRPr="00B7728E">
              <w:rPr>
                <w:sz w:val="20"/>
                <w:szCs w:val="20"/>
              </w:rPr>
              <w:t xml:space="preserve">        IIMC id: rima.mondal@iimcal.ac.in</w:t>
            </w:r>
          </w:p>
          <w:p w14:paraId="58DEF2C7" w14:textId="77777777" w:rsidR="008001AF" w:rsidRPr="00B7728E" w:rsidRDefault="008001AF" w:rsidP="001944A5">
            <w:pPr>
              <w:widowControl w:val="0"/>
              <w:spacing w:line="200" w:lineRule="auto"/>
              <w:rPr>
                <w:b/>
                <w:sz w:val="20"/>
                <w:szCs w:val="20"/>
              </w:rPr>
            </w:pPr>
          </w:p>
        </w:tc>
        <w:tc>
          <w:tcPr>
            <w:tcW w:w="4050" w:type="dxa"/>
            <w:vAlign w:val="center"/>
          </w:tcPr>
          <w:p w14:paraId="7C14966E" w14:textId="77777777" w:rsidR="008001AF" w:rsidRPr="00B7728E" w:rsidRDefault="008001AF" w:rsidP="001944A5">
            <w:pPr>
              <w:widowControl w:val="0"/>
              <w:spacing w:line="200" w:lineRule="auto"/>
              <w:rPr>
                <w:b/>
                <w:sz w:val="20"/>
                <w:szCs w:val="20"/>
              </w:rPr>
            </w:pPr>
          </w:p>
        </w:tc>
      </w:tr>
    </w:tbl>
    <w:p w14:paraId="679163D6" w14:textId="77777777" w:rsidR="008001AF" w:rsidRPr="00B7728E" w:rsidRDefault="008001AF" w:rsidP="008001AF">
      <w:pPr>
        <w:spacing w:before="120"/>
        <w:rPr>
          <w:b/>
          <w:color w:val="000000"/>
          <w:sz w:val="20"/>
          <w:szCs w:val="20"/>
          <w:u w:val="single"/>
        </w:rPr>
      </w:pPr>
    </w:p>
    <w:p w14:paraId="4FAFED98" w14:textId="77777777" w:rsidR="008001AF" w:rsidRPr="00B7728E" w:rsidRDefault="008001AF" w:rsidP="008001AF">
      <w:pPr>
        <w:spacing w:before="120"/>
        <w:rPr>
          <w:b/>
          <w:color w:val="000000"/>
          <w:sz w:val="20"/>
          <w:szCs w:val="20"/>
        </w:rPr>
      </w:pPr>
      <w:r w:rsidRPr="00B7728E">
        <w:rPr>
          <w:b/>
          <w:color w:val="000000"/>
          <w:sz w:val="20"/>
          <w:szCs w:val="20"/>
        </w:rPr>
        <w:t xml:space="preserve">Introduction to Course /Course Description </w:t>
      </w:r>
    </w:p>
    <w:p w14:paraId="479390E4" w14:textId="17535378" w:rsidR="008001AF" w:rsidRPr="005D3D02" w:rsidRDefault="008001AF" w:rsidP="005D3D02">
      <w:pPr>
        <w:pStyle w:val="NormalWeb"/>
        <w:jc w:val="both"/>
        <w:rPr>
          <w:rFonts w:ascii="Times New Roman" w:hAnsi="Times New Roman" w:cs="Times New Roman"/>
          <w:color w:val="000000" w:themeColor="text1"/>
          <w:sz w:val="22"/>
          <w:szCs w:val="22"/>
          <w:lang w:val="en"/>
        </w:rPr>
      </w:pPr>
      <w:r w:rsidRPr="00C712D1">
        <w:rPr>
          <w:rFonts w:ascii="Times New Roman" w:hAnsi="Times New Roman" w:cs="Times New Roman"/>
          <w:color w:val="000000" w:themeColor="text1"/>
          <w:sz w:val="22"/>
          <w:szCs w:val="22"/>
          <w:lang w:val="en"/>
        </w:rPr>
        <w:t xml:space="preserve">The course will provide a basic understanding of the </w:t>
      </w:r>
      <w:r w:rsidRPr="00C712D1">
        <w:rPr>
          <w:rFonts w:ascii="Times New Roman" w:eastAsia="Times New Roman" w:hAnsi="Times New Roman" w:cs="Times New Roman"/>
          <w:color w:val="000000" w:themeColor="text1"/>
          <w:sz w:val="22"/>
          <w:szCs w:val="22"/>
          <w:lang w:val="en-IN" w:eastAsia="en-GB"/>
        </w:rPr>
        <w:t xml:space="preserve">theoretical and practical functioning of urban real estate markets. </w:t>
      </w:r>
      <w:r w:rsidR="00087C0C">
        <w:rPr>
          <w:rFonts w:ascii="Times New Roman" w:eastAsia="Times New Roman" w:hAnsi="Times New Roman" w:cs="Times New Roman"/>
          <w:color w:val="000000" w:themeColor="text1"/>
          <w:sz w:val="22"/>
          <w:szCs w:val="22"/>
          <w:lang w:val="en-IN" w:eastAsia="en-GB"/>
        </w:rPr>
        <w:t xml:space="preserve">The course sensitize the participants about various facets of real estate development and its embeddedness within the region and the city. Real estate as bundle of rights </w:t>
      </w:r>
      <w:r w:rsidR="006A0E53">
        <w:rPr>
          <w:rFonts w:ascii="Times New Roman" w:eastAsia="Times New Roman" w:hAnsi="Times New Roman" w:cs="Times New Roman"/>
          <w:color w:val="000000" w:themeColor="text1"/>
          <w:sz w:val="22"/>
          <w:szCs w:val="22"/>
          <w:lang w:val="en-IN" w:eastAsia="en-GB"/>
        </w:rPr>
        <w:t xml:space="preserve">can be utilized to varied degree in cities with different urban structure. </w:t>
      </w:r>
      <w:r w:rsidR="00E41BCD" w:rsidRPr="00C712D1">
        <w:rPr>
          <w:rFonts w:ascii="Times New Roman" w:hAnsi="Times New Roman" w:cs="Times New Roman"/>
          <w:color w:val="000000" w:themeColor="text1"/>
          <w:sz w:val="22"/>
          <w:szCs w:val="22"/>
          <w:lang w:val="en"/>
        </w:rPr>
        <w:t xml:space="preserve">The course provides a broad understanding of the spatial structure of cities, land use controls, zoning regulations and distribution of use activities. </w:t>
      </w:r>
      <w:r w:rsidR="006A0E53">
        <w:rPr>
          <w:rFonts w:ascii="Times New Roman" w:hAnsi="Times New Roman" w:cs="Times New Roman"/>
          <w:color w:val="000000" w:themeColor="text1"/>
          <w:sz w:val="22"/>
          <w:szCs w:val="22"/>
          <w:lang w:val="en"/>
        </w:rPr>
        <w:t xml:space="preserve">The course also provides hands on </w:t>
      </w:r>
      <w:r w:rsidR="008512D5">
        <w:rPr>
          <w:rFonts w:ascii="Times New Roman" w:hAnsi="Times New Roman" w:cs="Times New Roman"/>
          <w:color w:val="000000" w:themeColor="text1"/>
          <w:sz w:val="22"/>
          <w:szCs w:val="22"/>
          <w:lang w:val="en"/>
        </w:rPr>
        <w:t>exercises</w:t>
      </w:r>
      <w:r w:rsidR="006A0E53">
        <w:rPr>
          <w:rFonts w:ascii="Times New Roman" w:hAnsi="Times New Roman" w:cs="Times New Roman"/>
          <w:color w:val="000000" w:themeColor="text1"/>
          <w:sz w:val="22"/>
          <w:szCs w:val="22"/>
          <w:lang w:val="en"/>
        </w:rPr>
        <w:t xml:space="preserve"> </w:t>
      </w:r>
      <w:r w:rsidR="008512D5">
        <w:rPr>
          <w:rFonts w:ascii="Times New Roman" w:hAnsi="Times New Roman" w:cs="Times New Roman"/>
          <w:color w:val="000000" w:themeColor="text1"/>
          <w:sz w:val="22"/>
          <w:szCs w:val="22"/>
          <w:lang w:val="en"/>
        </w:rPr>
        <w:t xml:space="preserve">where the participants can apply the aforementioned concepts </w:t>
      </w:r>
      <w:r w:rsidR="005D3D02">
        <w:rPr>
          <w:rFonts w:ascii="Times New Roman" w:hAnsi="Times New Roman" w:cs="Times New Roman"/>
          <w:color w:val="000000" w:themeColor="text1"/>
          <w:sz w:val="22"/>
          <w:szCs w:val="22"/>
          <w:lang w:val="en"/>
        </w:rPr>
        <w:t>for</w:t>
      </w:r>
      <w:r w:rsidR="008512D5">
        <w:rPr>
          <w:rFonts w:ascii="Times New Roman" w:hAnsi="Times New Roman" w:cs="Times New Roman"/>
          <w:color w:val="000000" w:themeColor="text1"/>
          <w:sz w:val="22"/>
          <w:szCs w:val="22"/>
          <w:lang w:val="en"/>
        </w:rPr>
        <w:t xml:space="preserve"> designing of cities. Interlinkages between real estate as space and asset market</w:t>
      </w:r>
      <w:r w:rsidR="005D3D02">
        <w:rPr>
          <w:rFonts w:ascii="Times New Roman" w:hAnsi="Times New Roman" w:cs="Times New Roman"/>
          <w:color w:val="000000" w:themeColor="text1"/>
          <w:sz w:val="22"/>
          <w:szCs w:val="22"/>
          <w:lang w:val="en"/>
        </w:rPr>
        <w:t>s</w:t>
      </w:r>
      <w:r w:rsidR="008512D5">
        <w:rPr>
          <w:rFonts w:ascii="Times New Roman" w:hAnsi="Times New Roman" w:cs="Times New Roman"/>
          <w:color w:val="000000" w:themeColor="text1"/>
          <w:sz w:val="22"/>
          <w:szCs w:val="22"/>
          <w:lang w:val="en"/>
        </w:rPr>
        <w:t xml:space="preserve"> will be developed. Such interlinkages have led to financialization of spaces and emergence of real estate as a speculative asset. </w:t>
      </w:r>
      <w:r w:rsidR="00703450">
        <w:rPr>
          <w:rFonts w:ascii="Times New Roman" w:hAnsi="Times New Roman" w:cs="Times New Roman"/>
          <w:color w:val="000000" w:themeColor="text1"/>
          <w:sz w:val="22"/>
          <w:szCs w:val="22"/>
          <w:lang w:val="en"/>
        </w:rPr>
        <w:t xml:space="preserve">Role of various real estate instruments like transferable development rights, accommodation reservation etc. in financialization will be explored. Changes in the urban form </w:t>
      </w:r>
      <w:r w:rsidR="005D3D02">
        <w:rPr>
          <w:rFonts w:ascii="Times New Roman" w:hAnsi="Times New Roman" w:cs="Times New Roman"/>
          <w:color w:val="000000" w:themeColor="text1"/>
          <w:sz w:val="22"/>
          <w:szCs w:val="22"/>
          <w:lang w:val="en"/>
        </w:rPr>
        <w:t xml:space="preserve">are observed </w:t>
      </w:r>
      <w:r w:rsidR="00703450">
        <w:rPr>
          <w:rFonts w:ascii="Times New Roman" w:hAnsi="Times New Roman" w:cs="Times New Roman"/>
          <w:color w:val="000000" w:themeColor="text1"/>
          <w:sz w:val="22"/>
          <w:szCs w:val="22"/>
          <w:lang w:val="en"/>
        </w:rPr>
        <w:t xml:space="preserve">especially </w:t>
      </w:r>
      <w:r w:rsidR="005D3D02">
        <w:rPr>
          <w:rFonts w:ascii="Times New Roman" w:hAnsi="Times New Roman" w:cs="Times New Roman"/>
          <w:color w:val="000000" w:themeColor="text1"/>
          <w:sz w:val="22"/>
          <w:szCs w:val="22"/>
          <w:lang w:val="en"/>
        </w:rPr>
        <w:t xml:space="preserve">in the core city areas </w:t>
      </w:r>
      <w:r w:rsidR="00703450">
        <w:rPr>
          <w:rFonts w:ascii="Times New Roman" w:hAnsi="Times New Roman" w:cs="Times New Roman"/>
          <w:color w:val="000000" w:themeColor="text1"/>
          <w:sz w:val="22"/>
          <w:szCs w:val="22"/>
          <w:lang w:val="en"/>
        </w:rPr>
        <w:t>due to financialization</w:t>
      </w:r>
      <w:r w:rsidR="005D3D02">
        <w:rPr>
          <w:rFonts w:ascii="Times New Roman" w:hAnsi="Times New Roman" w:cs="Times New Roman"/>
          <w:color w:val="000000" w:themeColor="text1"/>
          <w:sz w:val="22"/>
          <w:szCs w:val="22"/>
          <w:lang w:val="en"/>
        </w:rPr>
        <w:t xml:space="preserve">. The course will equip the real estate developers to understand and deal with such challenges. </w:t>
      </w:r>
      <w:r w:rsidR="00E41BCD" w:rsidRPr="00C712D1">
        <w:rPr>
          <w:rFonts w:ascii="Times New Roman" w:hAnsi="Times New Roman" w:cs="Times New Roman"/>
          <w:color w:val="000000" w:themeColor="text1"/>
          <w:sz w:val="22"/>
          <w:szCs w:val="22"/>
          <w:lang w:val="en"/>
        </w:rPr>
        <w:t xml:space="preserve">Land being highly regulated by </w:t>
      </w:r>
      <w:r w:rsidR="00087C0C">
        <w:rPr>
          <w:rFonts w:ascii="Times New Roman" w:hAnsi="Times New Roman" w:cs="Times New Roman"/>
          <w:color w:val="000000" w:themeColor="text1"/>
          <w:sz w:val="22"/>
          <w:szCs w:val="22"/>
          <w:lang w:val="en"/>
        </w:rPr>
        <w:t>t</w:t>
      </w:r>
      <w:r w:rsidR="00E41BCD" w:rsidRPr="00C712D1">
        <w:rPr>
          <w:rFonts w:ascii="Times New Roman" w:hAnsi="Times New Roman" w:cs="Times New Roman"/>
          <w:color w:val="000000" w:themeColor="text1"/>
          <w:sz w:val="22"/>
          <w:szCs w:val="22"/>
          <w:lang w:val="en"/>
        </w:rPr>
        <w:t>he government; an understanding of the policy environment will equip the managers to make informed investment decisions involving real estate.</w:t>
      </w:r>
    </w:p>
    <w:p w14:paraId="5691E895" w14:textId="4856DE1B" w:rsidR="008001AF" w:rsidRPr="00B7728E" w:rsidRDefault="008001AF" w:rsidP="008001AF">
      <w:pPr>
        <w:rPr>
          <w:b/>
          <w:color w:val="000000"/>
          <w:sz w:val="20"/>
          <w:szCs w:val="20"/>
        </w:rPr>
      </w:pPr>
      <w:r w:rsidRPr="00B7728E">
        <w:rPr>
          <w:b/>
          <w:color w:val="000000"/>
          <w:sz w:val="20"/>
          <w:szCs w:val="20"/>
        </w:rPr>
        <w:t>Course Objective and Key-takeaways from the course</w:t>
      </w:r>
    </w:p>
    <w:p w14:paraId="5EF2B8E8" w14:textId="77777777" w:rsidR="00C164EC" w:rsidRPr="00C712D1" w:rsidRDefault="00C164EC" w:rsidP="00C164EC">
      <w:pPr>
        <w:pStyle w:val="Heading2"/>
        <w:spacing w:before="240" w:beforeAutospacing="0" w:line="360" w:lineRule="auto"/>
        <w:jc w:val="both"/>
        <w:rPr>
          <w:rFonts w:ascii="Times New Roman" w:hAnsi="Times New Roman" w:cs="Times New Roman"/>
          <w:b w:val="0"/>
          <w:bCs w:val="0"/>
          <w:color w:val="000000" w:themeColor="text1"/>
          <w:sz w:val="22"/>
          <w:szCs w:val="22"/>
          <w:lang w:val="en"/>
        </w:rPr>
      </w:pPr>
      <w:r w:rsidRPr="00C712D1">
        <w:rPr>
          <w:rFonts w:ascii="Times New Roman" w:hAnsi="Times New Roman" w:cs="Times New Roman"/>
          <w:b w:val="0"/>
          <w:bCs w:val="0"/>
          <w:color w:val="000000" w:themeColor="text1"/>
          <w:sz w:val="22"/>
          <w:szCs w:val="22"/>
          <w:lang w:val="en"/>
        </w:rPr>
        <w:t xml:space="preserve">Objectives: </w:t>
      </w:r>
    </w:p>
    <w:p w14:paraId="20AC8EA0" w14:textId="77777777" w:rsidR="00C164EC" w:rsidRPr="00C712D1" w:rsidRDefault="00C164EC" w:rsidP="00C164EC">
      <w:pPr>
        <w:pStyle w:val="Heading2"/>
        <w:numPr>
          <w:ilvl w:val="0"/>
          <w:numId w:val="20"/>
        </w:numPr>
        <w:spacing w:before="240" w:beforeAutospacing="0"/>
        <w:ind w:left="714" w:hanging="357"/>
        <w:contextualSpacing/>
        <w:jc w:val="both"/>
        <w:rPr>
          <w:rFonts w:ascii="Times New Roman" w:hAnsi="Times New Roman" w:cs="Times New Roman"/>
          <w:b w:val="0"/>
          <w:bCs w:val="0"/>
          <w:color w:val="000000" w:themeColor="text1"/>
          <w:sz w:val="22"/>
          <w:szCs w:val="22"/>
          <w:lang w:val="en"/>
        </w:rPr>
      </w:pPr>
      <w:r w:rsidRPr="00C712D1">
        <w:rPr>
          <w:rFonts w:ascii="Times New Roman" w:hAnsi="Times New Roman" w:cs="Times New Roman"/>
          <w:b w:val="0"/>
          <w:bCs w:val="0"/>
          <w:color w:val="000000" w:themeColor="text1"/>
          <w:sz w:val="22"/>
          <w:szCs w:val="22"/>
          <w:lang w:val="en"/>
        </w:rPr>
        <w:t>To provide an understanding of the nature of real estate and real estate properties</w:t>
      </w:r>
    </w:p>
    <w:p w14:paraId="16E84AA6" w14:textId="30E8B56B" w:rsidR="00C164EC" w:rsidRPr="00C712D1" w:rsidRDefault="00C164EC" w:rsidP="00C164EC">
      <w:pPr>
        <w:pStyle w:val="Heading2"/>
        <w:numPr>
          <w:ilvl w:val="0"/>
          <w:numId w:val="20"/>
        </w:numPr>
        <w:spacing w:before="240" w:beforeAutospacing="0"/>
        <w:ind w:left="714" w:hanging="357"/>
        <w:contextualSpacing/>
        <w:jc w:val="both"/>
        <w:rPr>
          <w:rFonts w:ascii="Times New Roman" w:hAnsi="Times New Roman" w:cs="Times New Roman"/>
          <w:b w:val="0"/>
          <w:bCs w:val="0"/>
          <w:color w:val="000000" w:themeColor="text1"/>
          <w:sz w:val="22"/>
          <w:szCs w:val="22"/>
          <w:lang w:val="en"/>
        </w:rPr>
      </w:pPr>
      <w:r w:rsidRPr="00C712D1">
        <w:rPr>
          <w:rFonts w:ascii="Times New Roman" w:hAnsi="Times New Roman" w:cs="Times New Roman"/>
          <w:b w:val="0"/>
          <w:bCs w:val="0"/>
          <w:color w:val="000000" w:themeColor="text1"/>
          <w:sz w:val="22"/>
          <w:szCs w:val="22"/>
          <w:lang w:val="en"/>
        </w:rPr>
        <w:t xml:space="preserve">To provide an understanding of </w:t>
      </w:r>
      <w:r w:rsidR="005D3D02" w:rsidRPr="00C712D1">
        <w:rPr>
          <w:rFonts w:ascii="Times New Roman" w:hAnsi="Times New Roman" w:cs="Times New Roman"/>
          <w:b w:val="0"/>
          <w:bCs w:val="0"/>
          <w:color w:val="000000" w:themeColor="text1"/>
          <w:sz w:val="22"/>
          <w:szCs w:val="22"/>
          <w:lang w:val="en"/>
        </w:rPr>
        <w:t>the spatial structure of cities and the government regulations governing the city</w:t>
      </w:r>
    </w:p>
    <w:p w14:paraId="503AA81B" w14:textId="6D2C2B00" w:rsidR="005D3D02" w:rsidRPr="00C712D1" w:rsidRDefault="00C164EC" w:rsidP="005D3D02">
      <w:pPr>
        <w:pStyle w:val="Heading2"/>
        <w:numPr>
          <w:ilvl w:val="0"/>
          <w:numId w:val="20"/>
        </w:numPr>
        <w:spacing w:before="240" w:beforeAutospacing="0"/>
        <w:contextualSpacing/>
        <w:jc w:val="both"/>
        <w:rPr>
          <w:rFonts w:ascii="Times New Roman" w:hAnsi="Times New Roman" w:cs="Times New Roman"/>
          <w:b w:val="0"/>
          <w:bCs w:val="0"/>
          <w:color w:val="000000" w:themeColor="text1"/>
          <w:sz w:val="22"/>
          <w:szCs w:val="22"/>
          <w:lang w:val="en"/>
        </w:rPr>
      </w:pPr>
      <w:r w:rsidRPr="00C712D1">
        <w:rPr>
          <w:rFonts w:ascii="Times New Roman" w:hAnsi="Times New Roman" w:cs="Times New Roman"/>
          <w:b w:val="0"/>
          <w:bCs w:val="0"/>
          <w:color w:val="000000" w:themeColor="text1"/>
          <w:sz w:val="22"/>
          <w:szCs w:val="22"/>
          <w:lang w:val="en"/>
        </w:rPr>
        <w:lastRenderedPageBreak/>
        <w:t xml:space="preserve">To provide an understanding of </w:t>
      </w:r>
      <w:r w:rsidR="005D3D02" w:rsidRPr="00C712D1">
        <w:rPr>
          <w:rFonts w:ascii="Times New Roman" w:hAnsi="Times New Roman" w:cs="Times New Roman"/>
          <w:b w:val="0"/>
          <w:bCs w:val="0"/>
          <w:color w:val="000000" w:themeColor="text1"/>
          <w:sz w:val="22"/>
          <w:szCs w:val="22"/>
          <w:lang w:val="en"/>
        </w:rPr>
        <w:t>the outcomes of investing in different types of real estate properties like residential, commercial, office spaces etc.</w:t>
      </w:r>
      <w:r w:rsidR="00A6233C">
        <w:rPr>
          <w:rFonts w:ascii="Times New Roman" w:hAnsi="Times New Roman" w:cs="Times New Roman"/>
          <w:b w:val="0"/>
          <w:bCs w:val="0"/>
          <w:color w:val="000000" w:themeColor="text1"/>
          <w:sz w:val="22"/>
          <w:szCs w:val="22"/>
          <w:lang w:val="en"/>
        </w:rPr>
        <w:t xml:space="preserve"> </w:t>
      </w:r>
    </w:p>
    <w:p w14:paraId="68847075" w14:textId="63DFD098" w:rsidR="00C164EC" w:rsidRPr="00C712D1" w:rsidRDefault="00C164EC" w:rsidP="005D3D02">
      <w:pPr>
        <w:pStyle w:val="Heading2"/>
        <w:spacing w:before="240" w:beforeAutospacing="0"/>
        <w:ind w:left="714"/>
        <w:contextualSpacing/>
        <w:jc w:val="both"/>
        <w:rPr>
          <w:rFonts w:ascii="Times New Roman" w:hAnsi="Times New Roman" w:cs="Times New Roman"/>
          <w:b w:val="0"/>
          <w:bCs w:val="0"/>
          <w:color w:val="000000" w:themeColor="text1"/>
          <w:sz w:val="22"/>
          <w:szCs w:val="22"/>
          <w:lang w:val="en"/>
        </w:rPr>
      </w:pPr>
    </w:p>
    <w:p w14:paraId="77AA5975" w14:textId="77777777" w:rsidR="001077B5" w:rsidRPr="00B7728E" w:rsidRDefault="001077B5" w:rsidP="001077B5">
      <w:pPr>
        <w:rPr>
          <w:sz w:val="20"/>
          <w:szCs w:val="20"/>
        </w:rPr>
      </w:pPr>
      <w:r w:rsidRPr="00B7728E">
        <w:rPr>
          <w:b/>
          <w:color w:val="000000"/>
          <w:sz w:val="20"/>
          <w:szCs w:val="20"/>
        </w:rPr>
        <w:t>Programme Level Learning Goals (7)</w:t>
      </w:r>
    </w:p>
    <w:p w14:paraId="5D36DE61" w14:textId="77777777" w:rsidR="001077B5" w:rsidRPr="00B7728E" w:rsidRDefault="001077B5" w:rsidP="001077B5">
      <w:pPr>
        <w:rPr>
          <w:sz w:val="20"/>
          <w:szCs w:val="20"/>
        </w:rPr>
      </w:pPr>
    </w:p>
    <w:p w14:paraId="1CFE1944" w14:textId="77777777" w:rsidR="001077B5" w:rsidRPr="00B7728E" w:rsidRDefault="001077B5" w:rsidP="001077B5">
      <w:pPr>
        <w:jc w:val="both"/>
        <w:rPr>
          <w:i/>
          <w:color w:val="262626"/>
          <w:sz w:val="20"/>
          <w:szCs w:val="20"/>
        </w:rPr>
      </w:pPr>
      <w:r w:rsidRPr="00B7728E">
        <w:rPr>
          <w:i/>
          <w:color w:val="262626"/>
          <w:sz w:val="20"/>
          <w:szCs w:val="20"/>
        </w:rPr>
        <w:t xml:space="preserve">Please map your course with Programme Level Goals **.  Please list the learning goals along with specific objectives that are relevant for your course.  The broad learning goals for the IIMC’s MBA are listed below; choose the goal/s that are relevant for your course.  In other words, even if you don’t explicitly “teach” the topics listed below, it is likely that one or more of them are inherently addressed in your course.  For example, if you encourage class participation or have presentations, the goal of “Ability to Articulate” would be relevant; if you cover global issues, the goal of “Acquiring Global perspective’ would be relevant; if you require case analysis and case reports (be it teams, or individual students), the goal of “critical thinking&amp; problem solving’’  would be relevant; if you have any team-based assignment/s, the goal of “ leadership qualities ” would be relevant; and if ethics is covered in any form in the class, the goal of “acquiring ethical values ” would be relevant. Mapping of course with Goals is a process of combining inputs &amp; assessment. </w:t>
      </w:r>
    </w:p>
    <w:p w14:paraId="5B1BFA00" w14:textId="77777777" w:rsidR="001077B5" w:rsidRPr="00B7728E" w:rsidRDefault="001077B5" w:rsidP="001077B5">
      <w:pPr>
        <w:rPr>
          <w:sz w:val="20"/>
          <w:szCs w:val="20"/>
        </w:rPr>
      </w:pPr>
    </w:p>
    <w:p w14:paraId="5B52C9F5" w14:textId="77777777" w:rsidR="001077B5" w:rsidRPr="00B7728E" w:rsidRDefault="001077B5" w:rsidP="001077B5">
      <w:pPr>
        <w:rPr>
          <w:b/>
          <w:sz w:val="20"/>
          <w:szCs w:val="20"/>
        </w:rPr>
      </w:pPr>
      <w:r w:rsidRPr="00B7728E">
        <w:rPr>
          <w:b/>
          <w:sz w:val="20"/>
          <w:szCs w:val="20"/>
        </w:rPr>
        <w:t>Learning Goals</w:t>
      </w:r>
    </w:p>
    <w:p w14:paraId="121AB4CB" w14:textId="77777777" w:rsidR="001077B5" w:rsidRPr="00B7728E" w:rsidRDefault="001077B5" w:rsidP="001077B5">
      <w:pPr>
        <w:rPr>
          <w:b/>
          <w:sz w:val="20"/>
          <w:szCs w:val="20"/>
        </w:rPr>
      </w:pPr>
    </w:p>
    <w:p w14:paraId="25967BBB" w14:textId="77777777" w:rsidR="001077B5" w:rsidRPr="00B7728E" w:rsidRDefault="001077B5" w:rsidP="001077B5">
      <w:pPr>
        <w:numPr>
          <w:ilvl w:val="0"/>
          <w:numId w:val="49"/>
        </w:numPr>
        <w:pBdr>
          <w:top w:val="nil"/>
          <w:left w:val="nil"/>
          <w:bottom w:val="nil"/>
          <w:right w:val="nil"/>
          <w:between w:val="nil"/>
        </w:pBdr>
        <w:spacing w:after="200" w:line="276" w:lineRule="auto"/>
        <w:rPr>
          <w:b/>
          <w:color w:val="000000"/>
          <w:sz w:val="20"/>
          <w:szCs w:val="20"/>
        </w:rPr>
      </w:pPr>
      <w:r w:rsidRPr="00B7728E">
        <w:rPr>
          <w:b/>
          <w:color w:val="000000"/>
          <w:sz w:val="20"/>
          <w:szCs w:val="20"/>
        </w:rPr>
        <w:t xml:space="preserve">Possess state-of-the-art knowledge of theory and practice in all functional fields of management and the ability to think critically, and apply them to diagnose and find solutions to organisational problems, even in unfamiliar or uncertain situations   </w:t>
      </w:r>
    </w:p>
    <w:tbl>
      <w:tblPr>
        <w:tblW w:w="90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90"/>
      </w:tblGrid>
      <w:tr w:rsidR="001077B5" w:rsidRPr="00B7728E" w14:paraId="68E84C8F" w14:textId="77777777" w:rsidTr="00B14496">
        <w:trPr>
          <w:tblHeader/>
          <w:jc w:val="center"/>
        </w:trPr>
        <w:tc>
          <w:tcPr>
            <w:tcW w:w="9090" w:type="dxa"/>
            <w:shd w:val="clear" w:color="auto" w:fill="DBE5F1"/>
          </w:tcPr>
          <w:p w14:paraId="19158050" w14:textId="77777777" w:rsidR="001077B5" w:rsidRPr="00B7728E" w:rsidRDefault="001077B5" w:rsidP="00B14496">
            <w:pPr>
              <w:jc w:val="center"/>
              <w:rPr>
                <w:b/>
                <w:sz w:val="20"/>
                <w:szCs w:val="20"/>
              </w:rPr>
            </w:pPr>
            <w:r w:rsidRPr="00B7728E">
              <w:rPr>
                <w:b/>
                <w:sz w:val="20"/>
                <w:szCs w:val="20"/>
              </w:rPr>
              <w:t xml:space="preserve">Learning Objectives </w:t>
            </w:r>
          </w:p>
        </w:tc>
      </w:tr>
      <w:tr w:rsidR="001077B5" w:rsidRPr="00B7728E" w14:paraId="23DD5FF8" w14:textId="77777777" w:rsidTr="00B14496">
        <w:trPr>
          <w:tblHeader/>
          <w:jc w:val="center"/>
        </w:trPr>
        <w:tc>
          <w:tcPr>
            <w:tcW w:w="9090" w:type="dxa"/>
          </w:tcPr>
          <w:p w14:paraId="32CDFF70" w14:textId="77777777" w:rsidR="001077B5" w:rsidRPr="00B7728E" w:rsidRDefault="001077B5" w:rsidP="00B14496">
            <w:pPr>
              <w:jc w:val="both"/>
              <w:rPr>
                <w:sz w:val="20"/>
                <w:szCs w:val="20"/>
              </w:rPr>
            </w:pPr>
            <w:r w:rsidRPr="00B7728E">
              <w:rPr>
                <w:sz w:val="20"/>
                <w:szCs w:val="20"/>
              </w:rPr>
              <w:t xml:space="preserve">        Our students would be able to:</w:t>
            </w:r>
          </w:p>
          <w:p w14:paraId="23CD3E56" w14:textId="77777777" w:rsidR="001077B5" w:rsidRPr="00B7728E" w:rsidRDefault="001077B5" w:rsidP="001077B5">
            <w:pPr>
              <w:numPr>
                <w:ilvl w:val="0"/>
                <w:numId w:val="48"/>
              </w:numPr>
              <w:jc w:val="both"/>
              <w:rPr>
                <w:sz w:val="20"/>
                <w:szCs w:val="20"/>
              </w:rPr>
            </w:pPr>
            <w:r w:rsidRPr="00B7728E">
              <w:rPr>
                <w:sz w:val="20"/>
                <w:szCs w:val="20"/>
              </w:rPr>
              <w:t xml:space="preserve">Attain theoretical and practical understanding of the functions and processes involved in managing an organization </w:t>
            </w:r>
          </w:p>
          <w:p w14:paraId="13DD2A22" w14:textId="77777777" w:rsidR="001077B5" w:rsidRPr="00B7728E" w:rsidRDefault="001077B5" w:rsidP="001077B5">
            <w:pPr>
              <w:numPr>
                <w:ilvl w:val="0"/>
                <w:numId w:val="48"/>
              </w:numPr>
              <w:jc w:val="both"/>
              <w:rPr>
                <w:sz w:val="20"/>
                <w:szCs w:val="20"/>
              </w:rPr>
            </w:pPr>
            <w:r w:rsidRPr="00B7728E">
              <w:rPr>
                <w:sz w:val="20"/>
                <w:szCs w:val="20"/>
              </w:rPr>
              <w:t xml:space="preserve"> Develop critical thinking ability through analytical treatment of important contemporary problems and issues</w:t>
            </w:r>
          </w:p>
          <w:p w14:paraId="26A6195E" w14:textId="77777777" w:rsidR="001077B5" w:rsidRPr="00B7728E" w:rsidRDefault="001077B5" w:rsidP="001077B5">
            <w:pPr>
              <w:numPr>
                <w:ilvl w:val="0"/>
                <w:numId w:val="48"/>
              </w:numPr>
              <w:jc w:val="both"/>
              <w:rPr>
                <w:sz w:val="20"/>
                <w:szCs w:val="20"/>
              </w:rPr>
            </w:pPr>
            <w:r w:rsidRPr="00B7728E">
              <w:rPr>
                <w:sz w:val="20"/>
                <w:szCs w:val="20"/>
              </w:rPr>
              <w:t>Acquire the ability to design approaches and use relevant models and tools to analyse situations and solve practical business problems</w:t>
            </w:r>
          </w:p>
          <w:p w14:paraId="4D27FBC5" w14:textId="77777777" w:rsidR="001077B5" w:rsidRPr="00B7728E" w:rsidRDefault="001077B5" w:rsidP="001077B5">
            <w:pPr>
              <w:numPr>
                <w:ilvl w:val="0"/>
                <w:numId w:val="48"/>
              </w:numPr>
              <w:jc w:val="both"/>
              <w:rPr>
                <w:sz w:val="20"/>
                <w:szCs w:val="20"/>
              </w:rPr>
            </w:pPr>
            <w:r w:rsidRPr="00B7728E">
              <w:rPr>
                <w:sz w:val="20"/>
                <w:szCs w:val="20"/>
              </w:rPr>
              <w:t>Acquire the ability to persuasively recommend managerial solutions issuing from the process of decision analysis applied on managerial situation/s</w:t>
            </w:r>
          </w:p>
          <w:p w14:paraId="11F29F7E" w14:textId="77777777" w:rsidR="001077B5" w:rsidRPr="00B7728E" w:rsidRDefault="001077B5" w:rsidP="001077B5">
            <w:pPr>
              <w:numPr>
                <w:ilvl w:val="0"/>
                <w:numId w:val="48"/>
              </w:numPr>
              <w:jc w:val="both"/>
              <w:rPr>
                <w:sz w:val="20"/>
                <w:szCs w:val="20"/>
              </w:rPr>
            </w:pPr>
            <w:r w:rsidRPr="00B7728E">
              <w:rPr>
                <w:sz w:val="20"/>
                <w:szCs w:val="20"/>
              </w:rPr>
              <w:t xml:space="preserve">Acquire the ability to present a structured analysis of managerial situation/s using various strands of interpretations </w:t>
            </w:r>
          </w:p>
        </w:tc>
      </w:tr>
    </w:tbl>
    <w:p w14:paraId="7EB77399" w14:textId="77777777" w:rsidR="001077B5" w:rsidRPr="00B7728E" w:rsidRDefault="001077B5" w:rsidP="001077B5">
      <w:pPr>
        <w:rPr>
          <w:b/>
          <w:color w:val="4F81BD"/>
          <w:sz w:val="20"/>
          <w:szCs w:val="20"/>
        </w:rPr>
      </w:pPr>
    </w:p>
    <w:p w14:paraId="5EDAB1DC" w14:textId="77777777" w:rsidR="001077B5" w:rsidRPr="00B7728E" w:rsidRDefault="001077B5" w:rsidP="001077B5">
      <w:pPr>
        <w:numPr>
          <w:ilvl w:val="0"/>
          <w:numId w:val="49"/>
        </w:numPr>
        <w:pBdr>
          <w:top w:val="nil"/>
          <w:left w:val="nil"/>
          <w:bottom w:val="nil"/>
          <w:right w:val="nil"/>
          <w:between w:val="nil"/>
        </w:pBdr>
        <w:spacing w:line="276" w:lineRule="auto"/>
        <w:rPr>
          <w:b/>
          <w:color w:val="000000"/>
          <w:sz w:val="20"/>
          <w:szCs w:val="20"/>
        </w:rPr>
      </w:pPr>
      <w:r w:rsidRPr="00B7728E">
        <w:rPr>
          <w:b/>
          <w:color w:val="000000"/>
          <w:sz w:val="20"/>
          <w:szCs w:val="20"/>
        </w:rPr>
        <w:t>Develop and apply ethical values to analyse and solve organisational problems</w:t>
      </w:r>
    </w:p>
    <w:p w14:paraId="06E639BD" w14:textId="77777777" w:rsidR="001077B5" w:rsidRPr="00B7728E" w:rsidRDefault="001077B5" w:rsidP="001077B5">
      <w:pPr>
        <w:pBdr>
          <w:top w:val="nil"/>
          <w:left w:val="nil"/>
          <w:bottom w:val="nil"/>
          <w:right w:val="nil"/>
          <w:between w:val="nil"/>
        </w:pBdr>
        <w:spacing w:line="276" w:lineRule="auto"/>
        <w:ind w:left="720"/>
        <w:rPr>
          <w:b/>
          <w:color w:val="000000"/>
          <w:sz w:val="20"/>
          <w:szCs w:val="20"/>
        </w:rPr>
      </w:pPr>
      <w:r w:rsidRPr="00B7728E">
        <w:rPr>
          <w:b/>
          <w:color w:val="000000"/>
          <w:sz w:val="20"/>
          <w:szCs w:val="20"/>
        </w:rPr>
        <w:t xml:space="preserve">           </w:t>
      </w:r>
    </w:p>
    <w:tbl>
      <w:tblPr>
        <w:tblW w:w="92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4"/>
      </w:tblGrid>
      <w:tr w:rsidR="001077B5" w:rsidRPr="00B7728E" w14:paraId="7ABA939D" w14:textId="77777777" w:rsidTr="00B14496">
        <w:trPr>
          <w:tblHeader/>
          <w:jc w:val="center"/>
        </w:trPr>
        <w:tc>
          <w:tcPr>
            <w:tcW w:w="9214" w:type="dxa"/>
            <w:shd w:val="clear" w:color="auto" w:fill="DBE5F1"/>
          </w:tcPr>
          <w:p w14:paraId="4941C1F4" w14:textId="77777777" w:rsidR="001077B5" w:rsidRPr="00B7728E" w:rsidRDefault="001077B5" w:rsidP="00B14496">
            <w:pPr>
              <w:jc w:val="center"/>
              <w:rPr>
                <w:b/>
                <w:sz w:val="20"/>
                <w:szCs w:val="20"/>
              </w:rPr>
            </w:pPr>
            <w:r w:rsidRPr="00B7728E">
              <w:rPr>
                <w:b/>
                <w:sz w:val="20"/>
                <w:szCs w:val="20"/>
              </w:rPr>
              <w:t>Learning Objectives</w:t>
            </w:r>
          </w:p>
        </w:tc>
      </w:tr>
      <w:tr w:rsidR="001077B5" w:rsidRPr="00B7728E" w14:paraId="6C827C3B" w14:textId="77777777" w:rsidTr="00B14496">
        <w:trPr>
          <w:jc w:val="center"/>
        </w:trPr>
        <w:tc>
          <w:tcPr>
            <w:tcW w:w="9214" w:type="dxa"/>
          </w:tcPr>
          <w:p w14:paraId="62BDF667" w14:textId="77777777" w:rsidR="001077B5" w:rsidRPr="00B7728E" w:rsidRDefault="001077B5" w:rsidP="00B14496">
            <w:pPr>
              <w:jc w:val="both"/>
              <w:rPr>
                <w:sz w:val="20"/>
                <w:szCs w:val="20"/>
              </w:rPr>
            </w:pPr>
            <w:r w:rsidRPr="00B7728E">
              <w:rPr>
                <w:sz w:val="20"/>
                <w:szCs w:val="20"/>
              </w:rPr>
              <w:t xml:space="preserve">      Our students would be able to:</w:t>
            </w:r>
          </w:p>
          <w:p w14:paraId="2CA2BDBD" w14:textId="77777777" w:rsidR="001077B5" w:rsidRPr="00B7728E" w:rsidRDefault="001077B5" w:rsidP="001077B5">
            <w:pPr>
              <w:numPr>
                <w:ilvl w:val="0"/>
                <w:numId w:val="43"/>
              </w:numPr>
              <w:jc w:val="both"/>
              <w:rPr>
                <w:sz w:val="20"/>
                <w:szCs w:val="20"/>
              </w:rPr>
            </w:pPr>
            <w:r w:rsidRPr="00B7728E">
              <w:rPr>
                <w:sz w:val="20"/>
                <w:szCs w:val="20"/>
              </w:rPr>
              <w:t>Understand the realm of ethics (morality, values, ethos) and its importance to society</w:t>
            </w:r>
          </w:p>
          <w:p w14:paraId="7A55B9D9" w14:textId="77777777" w:rsidR="001077B5" w:rsidRPr="00B7728E" w:rsidRDefault="001077B5" w:rsidP="001077B5">
            <w:pPr>
              <w:numPr>
                <w:ilvl w:val="0"/>
                <w:numId w:val="43"/>
              </w:numPr>
              <w:jc w:val="both"/>
              <w:rPr>
                <w:sz w:val="20"/>
                <w:szCs w:val="20"/>
              </w:rPr>
            </w:pPr>
            <w:r w:rsidRPr="00B7728E">
              <w:rPr>
                <w:sz w:val="20"/>
                <w:szCs w:val="20"/>
              </w:rPr>
              <w:t xml:space="preserve">Understand the issues of ethical importance specific to the domain of business </w:t>
            </w:r>
          </w:p>
          <w:p w14:paraId="45C7B0E5" w14:textId="77777777" w:rsidR="001077B5" w:rsidRPr="00B7728E" w:rsidRDefault="001077B5" w:rsidP="001077B5">
            <w:pPr>
              <w:numPr>
                <w:ilvl w:val="0"/>
                <w:numId w:val="43"/>
              </w:numPr>
              <w:jc w:val="both"/>
              <w:rPr>
                <w:sz w:val="20"/>
                <w:szCs w:val="20"/>
              </w:rPr>
            </w:pPr>
            <w:r w:rsidRPr="00B7728E">
              <w:rPr>
                <w:sz w:val="20"/>
                <w:szCs w:val="20"/>
              </w:rPr>
              <w:t>Understand the role of manager/leader as an ethical individual and as a professional</w:t>
            </w:r>
          </w:p>
          <w:p w14:paraId="18DA0CCC" w14:textId="77777777" w:rsidR="001077B5" w:rsidRPr="00B7728E" w:rsidRDefault="001077B5" w:rsidP="001077B5">
            <w:pPr>
              <w:numPr>
                <w:ilvl w:val="0"/>
                <w:numId w:val="43"/>
              </w:numPr>
              <w:jc w:val="both"/>
              <w:rPr>
                <w:sz w:val="20"/>
                <w:szCs w:val="20"/>
              </w:rPr>
            </w:pPr>
            <w:r w:rsidRPr="00B7728E">
              <w:rPr>
                <w:sz w:val="20"/>
                <w:szCs w:val="20"/>
              </w:rPr>
              <w:t xml:space="preserve">Understand the need and importance of institutionalizing Ethics within the organization </w:t>
            </w:r>
          </w:p>
          <w:p w14:paraId="0029AC27" w14:textId="77777777" w:rsidR="001077B5" w:rsidRPr="00B7728E" w:rsidRDefault="001077B5" w:rsidP="001077B5">
            <w:pPr>
              <w:numPr>
                <w:ilvl w:val="0"/>
                <w:numId w:val="43"/>
              </w:numPr>
              <w:jc w:val="both"/>
              <w:rPr>
                <w:sz w:val="20"/>
                <w:szCs w:val="20"/>
              </w:rPr>
            </w:pPr>
            <w:r w:rsidRPr="00B7728E">
              <w:rPr>
                <w:sz w:val="20"/>
                <w:szCs w:val="20"/>
              </w:rPr>
              <w:t>Develop an understanding of corporation’s duty to all the stakeholders</w:t>
            </w:r>
          </w:p>
          <w:p w14:paraId="59BE16EE" w14:textId="77777777" w:rsidR="001077B5" w:rsidRPr="00B7728E" w:rsidRDefault="001077B5" w:rsidP="001077B5">
            <w:pPr>
              <w:numPr>
                <w:ilvl w:val="0"/>
                <w:numId w:val="43"/>
              </w:numPr>
              <w:jc w:val="both"/>
              <w:rPr>
                <w:sz w:val="20"/>
                <w:szCs w:val="20"/>
              </w:rPr>
            </w:pPr>
            <w:r w:rsidRPr="00B7728E">
              <w:rPr>
                <w:sz w:val="20"/>
                <w:szCs w:val="20"/>
              </w:rPr>
              <w:t>Acquire the ability to appreciate the necessity of ethical practices for sustainable growth and profitability</w:t>
            </w:r>
          </w:p>
        </w:tc>
      </w:tr>
    </w:tbl>
    <w:p w14:paraId="64E4CE81" w14:textId="77777777" w:rsidR="001077B5" w:rsidRPr="00B7728E" w:rsidRDefault="001077B5" w:rsidP="001077B5">
      <w:pPr>
        <w:rPr>
          <w:sz w:val="20"/>
          <w:szCs w:val="20"/>
        </w:rPr>
      </w:pPr>
    </w:p>
    <w:p w14:paraId="38D31A6F" w14:textId="77777777" w:rsidR="001077B5" w:rsidRPr="00B7728E" w:rsidRDefault="001077B5" w:rsidP="001077B5">
      <w:pPr>
        <w:numPr>
          <w:ilvl w:val="0"/>
          <w:numId w:val="49"/>
        </w:numPr>
        <w:pBdr>
          <w:top w:val="nil"/>
          <w:left w:val="nil"/>
          <w:bottom w:val="nil"/>
          <w:right w:val="nil"/>
          <w:between w:val="nil"/>
        </w:pBdr>
        <w:spacing w:line="276" w:lineRule="auto"/>
        <w:rPr>
          <w:b/>
          <w:color w:val="000000"/>
          <w:sz w:val="20"/>
          <w:szCs w:val="20"/>
        </w:rPr>
      </w:pPr>
      <w:r w:rsidRPr="00B7728E">
        <w:rPr>
          <w:b/>
          <w:color w:val="000000"/>
          <w:sz w:val="20"/>
          <w:szCs w:val="20"/>
        </w:rPr>
        <w:t>Develop a global perspective that is built upon knowledge of economic, technological, regulatory and political forces that are shaping a new international order in the 21</w:t>
      </w:r>
      <w:r w:rsidRPr="00B7728E">
        <w:rPr>
          <w:b/>
          <w:color w:val="000000"/>
          <w:sz w:val="20"/>
          <w:szCs w:val="20"/>
          <w:vertAlign w:val="superscript"/>
        </w:rPr>
        <w:t>st</w:t>
      </w:r>
      <w:r w:rsidRPr="00B7728E">
        <w:rPr>
          <w:b/>
          <w:color w:val="000000"/>
          <w:sz w:val="20"/>
          <w:szCs w:val="20"/>
        </w:rPr>
        <w:t xml:space="preserve"> century   </w:t>
      </w:r>
    </w:p>
    <w:p w14:paraId="15A9D990" w14:textId="77777777" w:rsidR="001077B5" w:rsidRPr="00B7728E" w:rsidRDefault="001077B5" w:rsidP="001077B5">
      <w:pPr>
        <w:ind w:left="360"/>
        <w:rPr>
          <w:b/>
          <w:sz w:val="20"/>
          <w:szCs w:val="20"/>
        </w:rPr>
      </w:pPr>
      <w:r w:rsidRPr="00B7728E">
        <w:rPr>
          <w:b/>
          <w:sz w:val="20"/>
          <w:szCs w:val="20"/>
        </w:rPr>
        <w:t xml:space="preserve">    </w:t>
      </w:r>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80"/>
      </w:tblGrid>
      <w:tr w:rsidR="001077B5" w:rsidRPr="00B7728E" w14:paraId="5AC7CDEB" w14:textId="77777777" w:rsidTr="00B14496">
        <w:trPr>
          <w:tblHeader/>
          <w:jc w:val="center"/>
        </w:trPr>
        <w:tc>
          <w:tcPr>
            <w:tcW w:w="9180" w:type="dxa"/>
            <w:shd w:val="clear" w:color="auto" w:fill="DBE5F1"/>
          </w:tcPr>
          <w:p w14:paraId="300C167F" w14:textId="77777777" w:rsidR="001077B5" w:rsidRPr="00B7728E" w:rsidRDefault="001077B5" w:rsidP="00B14496">
            <w:pPr>
              <w:jc w:val="center"/>
              <w:rPr>
                <w:b/>
                <w:sz w:val="20"/>
                <w:szCs w:val="20"/>
              </w:rPr>
            </w:pPr>
            <w:r w:rsidRPr="00B7728E">
              <w:rPr>
                <w:b/>
                <w:sz w:val="20"/>
                <w:szCs w:val="20"/>
              </w:rPr>
              <w:t>Learning Objectives</w:t>
            </w:r>
          </w:p>
        </w:tc>
      </w:tr>
      <w:tr w:rsidR="001077B5" w:rsidRPr="00B7728E" w14:paraId="25B1E22E" w14:textId="77777777" w:rsidTr="00B14496">
        <w:trPr>
          <w:trHeight w:val="274"/>
          <w:jc w:val="center"/>
        </w:trPr>
        <w:tc>
          <w:tcPr>
            <w:tcW w:w="9180" w:type="dxa"/>
          </w:tcPr>
          <w:p w14:paraId="3E338AA9" w14:textId="77777777" w:rsidR="001077B5" w:rsidRPr="00B7728E" w:rsidRDefault="001077B5" w:rsidP="00B14496">
            <w:pPr>
              <w:jc w:val="both"/>
              <w:rPr>
                <w:sz w:val="20"/>
                <w:szCs w:val="20"/>
              </w:rPr>
            </w:pPr>
            <w:r w:rsidRPr="00B7728E">
              <w:rPr>
                <w:sz w:val="20"/>
                <w:szCs w:val="20"/>
              </w:rPr>
              <w:t xml:space="preserve">       Our students would be able to:</w:t>
            </w:r>
          </w:p>
          <w:p w14:paraId="5A5B4A83" w14:textId="77777777" w:rsidR="001077B5" w:rsidRPr="00B7728E" w:rsidRDefault="001077B5" w:rsidP="001077B5">
            <w:pPr>
              <w:numPr>
                <w:ilvl w:val="0"/>
                <w:numId w:val="46"/>
              </w:numPr>
              <w:jc w:val="both"/>
              <w:rPr>
                <w:sz w:val="20"/>
                <w:szCs w:val="20"/>
              </w:rPr>
            </w:pPr>
            <w:r w:rsidRPr="00B7728E">
              <w:rPr>
                <w:sz w:val="20"/>
                <w:szCs w:val="20"/>
              </w:rPr>
              <w:t>Familiarize with global factors/phenomenon affecting the business scenario</w:t>
            </w:r>
          </w:p>
          <w:p w14:paraId="7B466A9D" w14:textId="77777777" w:rsidR="001077B5" w:rsidRPr="00B7728E" w:rsidRDefault="001077B5" w:rsidP="001077B5">
            <w:pPr>
              <w:numPr>
                <w:ilvl w:val="0"/>
                <w:numId w:val="46"/>
              </w:numPr>
              <w:jc w:val="both"/>
              <w:rPr>
                <w:sz w:val="20"/>
                <w:szCs w:val="20"/>
              </w:rPr>
            </w:pPr>
            <w:r w:rsidRPr="00B7728E">
              <w:rPr>
                <w:sz w:val="20"/>
                <w:szCs w:val="20"/>
              </w:rPr>
              <w:t>Acquire the ability to understand and comprehend issues and practices prevalent in the international arena</w:t>
            </w:r>
          </w:p>
          <w:p w14:paraId="5774FFDF" w14:textId="77777777" w:rsidR="001077B5" w:rsidRPr="00B7728E" w:rsidRDefault="001077B5" w:rsidP="001077B5">
            <w:pPr>
              <w:numPr>
                <w:ilvl w:val="0"/>
                <w:numId w:val="46"/>
              </w:numPr>
              <w:jc w:val="both"/>
              <w:rPr>
                <w:sz w:val="20"/>
                <w:szCs w:val="20"/>
              </w:rPr>
            </w:pPr>
            <w:r w:rsidRPr="00B7728E">
              <w:rPr>
                <w:sz w:val="20"/>
                <w:szCs w:val="20"/>
              </w:rPr>
              <w:t>Develop competence in analysing changes in international and domestic environment</w:t>
            </w:r>
          </w:p>
          <w:p w14:paraId="3E88EB26" w14:textId="77777777" w:rsidR="001077B5" w:rsidRPr="00B7728E" w:rsidRDefault="001077B5" w:rsidP="001077B5">
            <w:pPr>
              <w:numPr>
                <w:ilvl w:val="0"/>
                <w:numId w:val="46"/>
              </w:numPr>
              <w:jc w:val="both"/>
              <w:rPr>
                <w:sz w:val="20"/>
                <w:szCs w:val="20"/>
              </w:rPr>
            </w:pPr>
            <w:r w:rsidRPr="00B7728E">
              <w:rPr>
                <w:sz w:val="20"/>
                <w:szCs w:val="20"/>
              </w:rPr>
              <w:t>Respond to such changes through appropriate organizational decisions</w:t>
            </w:r>
          </w:p>
        </w:tc>
      </w:tr>
    </w:tbl>
    <w:p w14:paraId="343EBC3A" w14:textId="77777777" w:rsidR="001077B5" w:rsidRPr="00B7728E" w:rsidRDefault="001077B5" w:rsidP="001077B5">
      <w:pPr>
        <w:rPr>
          <w:sz w:val="20"/>
          <w:szCs w:val="20"/>
        </w:rPr>
      </w:pPr>
    </w:p>
    <w:p w14:paraId="65C7DBC7" w14:textId="77777777" w:rsidR="001077B5" w:rsidRPr="00B7728E" w:rsidRDefault="001077B5" w:rsidP="001077B5">
      <w:pPr>
        <w:numPr>
          <w:ilvl w:val="0"/>
          <w:numId w:val="49"/>
        </w:numPr>
        <w:pBdr>
          <w:top w:val="nil"/>
          <w:left w:val="nil"/>
          <w:bottom w:val="nil"/>
          <w:right w:val="nil"/>
          <w:between w:val="nil"/>
        </w:pBdr>
        <w:spacing w:line="276" w:lineRule="auto"/>
        <w:rPr>
          <w:b/>
          <w:color w:val="000000"/>
          <w:sz w:val="20"/>
          <w:szCs w:val="20"/>
        </w:rPr>
      </w:pPr>
      <w:r w:rsidRPr="00B7728E">
        <w:rPr>
          <w:b/>
          <w:color w:val="000000"/>
          <w:sz w:val="20"/>
          <w:szCs w:val="20"/>
        </w:rPr>
        <w:lastRenderedPageBreak/>
        <w:t xml:space="preserve">Develop their capacity to articulate their thinking and ideas through verbal and written communications, at a professional (manager/consultant) level and to deliver the same      </w:t>
      </w:r>
    </w:p>
    <w:p w14:paraId="3F4751E9" w14:textId="77777777" w:rsidR="001077B5" w:rsidRPr="00B7728E" w:rsidRDefault="001077B5" w:rsidP="001077B5">
      <w:pPr>
        <w:ind w:left="360"/>
        <w:rPr>
          <w:b/>
          <w:sz w:val="20"/>
          <w:szCs w:val="20"/>
        </w:rPr>
      </w:pPr>
      <w:r w:rsidRPr="00B7728E">
        <w:rPr>
          <w:b/>
          <w:sz w:val="20"/>
          <w:szCs w:val="20"/>
        </w:rPr>
        <w:t xml:space="preserve">   </w:t>
      </w:r>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80"/>
      </w:tblGrid>
      <w:tr w:rsidR="001077B5" w:rsidRPr="00B7728E" w14:paraId="5765D354" w14:textId="77777777" w:rsidTr="00B14496">
        <w:trPr>
          <w:tblHeader/>
          <w:jc w:val="center"/>
        </w:trPr>
        <w:tc>
          <w:tcPr>
            <w:tcW w:w="9180" w:type="dxa"/>
            <w:shd w:val="clear" w:color="auto" w:fill="DBE5F1"/>
          </w:tcPr>
          <w:p w14:paraId="2E1E31B6" w14:textId="77777777" w:rsidR="001077B5" w:rsidRPr="00B7728E" w:rsidRDefault="001077B5" w:rsidP="00B14496">
            <w:pPr>
              <w:jc w:val="center"/>
              <w:rPr>
                <w:b/>
                <w:sz w:val="20"/>
                <w:szCs w:val="20"/>
              </w:rPr>
            </w:pPr>
            <w:r w:rsidRPr="00B7728E">
              <w:rPr>
                <w:b/>
                <w:sz w:val="20"/>
                <w:szCs w:val="20"/>
              </w:rPr>
              <w:t>Learning Objectives</w:t>
            </w:r>
          </w:p>
        </w:tc>
      </w:tr>
      <w:tr w:rsidR="001077B5" w:rsidRPr="00B7728E" w14:paraId="73E85C5F" w14:textId="77777777" w:rsidTr="00B14496">
        <w:trPr>
          <w:trHeight w:val="70"/>
          <w:jc w:val="center"/>
        </w:trPr>
        <w:tc>
          <w:tcPr>
            <w:tcW w:w="9180" w:type="dxa"/>
          </w:tcPr>
          <w:p w14:paraId="786930E7" w14:textId="77777777" w:rsidR="001077B5" w:rsidRPr="00B7728E" w:rsidRDefault="001077B5" w:rsidP="00B14496">
            <w:pPr>
              <w:jc w:val="both"/>
              <w:rPr>
                <w:sz w:val="20"/>
                <w:szCs w:val="20"/>
              </w:rPr>
            </w:pPr>
            <w:r w:rsidRPr="00B7728E">
              <w:rPr>
                <w:sz w:val="20"/>
                <w:szCs w:val="20"/>
              </w:rPr>
              <w:t>Our students would be able to:</w:t>
            </w:r>
          </w:p>
          <w:p w14:paraId="768603A1" w14:textId="77777777" w:rsidR="001077B5" w:rsidRPr="00B7728E" w:rsidRDefault="001077B5" w:rsidP="001077B5">
            <w:pPr>
              <w:numPr>
                <w:ilvl w:val="0"/>
                <w:numId w:val="45"/>
              </w:numPr>
              <w:ind w:left="795" w:hanging="426"/>
              <w:jc w:val="both"/>
              <w:rPr>
                <w:sz w:val="20"/>
                <w:szCs w:val="20"/>
              </w:rPr>
            </w:pPr>
            <w:r w:rsidRPr="00B7728E">
              <w:rPr>
                <w:sz w:val="20"/>
                <w:szCs w:val="20"/>
              </w:rPr>
              <w:t>Acquire the ability to organize the thought process</w:t>
            </w:r>
          </w:p>
          <w:p w14:paraId="0E461F1E" w14:textId="77777777" w:rsidR="001077B5" w:rsidRPr="00B7728E" w:rsidRDefault="001077B5" w:rsidP="001077B5">
            <w:pPr>
              <w:numPr>
                <w:ilvl w:val="0"/>
                <w:numId w:val="45"/>
              </w:numPr>
              <w:ind w:left="795" w:hanging="426"/>
              <w:jc w:val="both"/>
              <w:rPr>
                <w:sz w:val="20"/>
                <w:szCs w:val="20"/>
              </w:rPr>
            </w:pPr>
            <w:r w:rsidRPr="00B7728E">
              <w:rPr>
                <w:sz w:val="20"/>
                <w:szCs w:val="20"/>
              </w:rPr>
              <w:t>Demonstrate understanding of main points</w:t>
            </w:r>
          </w:p>
          <w:p w14:paraId="33247D78" w14:textId="77777777" w:rsidR="001077B5" w:rsidRPr="00B7728E" w:rsidRDefault="001077B5" w:rsidP="001077B5">
            <w:pPr>
              <w:numPr>
                <w:ilvl w:val="0"/>
                <w:numId w:val="45"/>
              </w:numPr>
              <w:ind w:left="795" w:hanging="426"/>
              <w:jc w:val="both"/>
              <w:rPr>
                <w:sz w:val="20"/>
                <w:szCs w:val="20"/>
              </w:rPr>
            </w:pPr>
            <w:r w:rsidRPr="00B7728E">
              <w:rPr>
                <w:sz w:val="20"/>
                <w:szCs w:val="20"/>
              </w:rPr>
              <w:t>Acquire the ability to articulate the findings in a coherent and structured format to build a managerial case analysis</w:t>
            </w:r>
          </w:p>
          <w:p w14:paraId="19EE2795" w14:textId="77777777" w:rsidR="001077B5" w:rsidRPr="00B7728E" w:rsidRDefault="001077B5" w:rsidP="001077B5">
            <w:pPr>
              <w:numPr>
                <w:ilvl w:val="0"/>
                <w:numId w:val="45"/>
              </w:numPr>
              <w:ind w:left="795" w:hanging="426"/>
              <w:jc w:val="both"/>
              <w:rPr>
                <w:sz w:val="20"/>
                <w:szCs w:val="20"/>
              </w:rPr>
            </w:pPr>
            <w:r w:rsidRPr="00B7728E">
              <w:rPr>
                <w:sz w:val="20"/>
                <w:szCs w:val="20"/>
              </w:rPr>
              <w:t>Acquire the ability to customize messages/ solutions for diverse managerial situations</w:t>
            </w:r>
          </w:p>
          <w:p w14:paraId="60714170" w14:textId="77777777" w:rsidR="001077B5" w:rsidRPr="00B7728E" w:rsidRDefault="001077B5" w:rsidP="001077B5">
            <w:pPr>
              <w:numPr>
                <w:ilvl w:val="0"/>
                <w:numId w:val="45"/>
              </w:numPr>
              <w:ind w:left="795" w:hanging="426"/>
              <w:jc w:val="both"/>
              <w:rPr>
                <w:b/>
                <w:sz w:val="20"/>
                <w:szCs w:val="20"/>
              </w:rPr>
            </w:pPr>
            <w:r w:rsidRPr="00B7728E">
              <w:rPr>
                <w:sz w:val="20"/>
                <w:szCs w:val="20"/>
              </w:rPr>
              <w:t>Acquire the ability to deliver a professional quality formal presentation by exhibiting clarity and appropriate pace, coherent structure, credibility, effective use of visual aids, appropriate body language</w:t>
            </w:r>
          </w:p>
        </w:tc>
      </w:tr>
    </w:tbl>
    <w:p w14:paraId="342C9DED" w14:textId="77777777" w:rsidR="001077B5" w:rsidRPr="00B7728E" w:rsidRDefault="001077B5" w:rsidP="001077B5">
      <w:pPr>
        <w:rPr>
          <w:sz w:val="20"/>
          <w:szCs w:val="20"/>
        </w:rPr>
      </w:pPr>
    </w:p>
    <w:p w14:paraId="2EB358DA" w14:textId="77777777" w:rsidR="001077B5" w:rsidRPr="00B7728E" w:rsidRDefault="001077B5" w:rsidP="001077B5">
      <w:pPr>
        <w:numPr>
          <w:ilvl w:val="0"/>
          <w:numId w:val="49"/>
        </w:numPr>
        <w:pBdr>
          <w:top w:val="nil"/>
          <w:left w:val="nil"/>
          <w:bottom w:val="nil"/>
          <w:right w:val="nil"/>
          <w:between w:val="nil"/>
        </w:pBdr>
        <w:spacing w:line="276" w:lineRule="auto"/>
        <w:rPr>
          <w:b/>
          <w:color w:val="000000"/>
          <w:sz w:val="20"/>
          <w:szCs w:val="20"/>
        </w:rPr>
      </w:pPr>
      <w:r w:rsidRPr="00B7728E">
        <w:rPr>
          <w:b/>
          <w:color w:val="000000"/>
          <w:sz w:val="20"/>
          <w:szCs w:val="20"/>
        </w:rPr>
        <w:t>Be able to appreciate the dynamics of Information Technology acquisition and absorption by present day business organizations and develop ability to use modern IT enabled decision support tools for improved understanding of business</w:t>
      </w:r>
    </w:p>
    <w:p w14:paraId="31646F2C" w14:textId="77777777" w:rsidR="001077B5" w:rsidRPr="00B7728E" w:rsidRDefault="001077B5" w:rsidP="001077B5">
      <w:pPr>
        <w:ind w:left="360"/>
        <w:rPr>
          <w:b/>
          <w:color w:val="000000"/>
          <w:sz w:val="20"/>
          <w:szCs w:val="20"/>
        </w:rPr>
      </w:pPr>
    </w:p>
    <w:tbl>
      <w:tblPr>
        <w:tblW w:w="92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4"/>
      </w:tblGrid>
      <w:tr w:rsidR="001077B5" w:rsidRPr="00B7728E" w14:paraId="13DED82C" w14:textId="77777777" w:rsidTr="00B14496">
        <w:trPr>
          <w:tblHeader/>
          <w:jc w:val="center"/>
        </w:trPr>
        <w:tc>
          <w:tcPr>
            <w:tcW w:w="9214" w:type="dxa"/>
            <w:shd w:val="clear" w:color="auto" w:fill="DBE5F1"/>
          </w:tcPr>
          <w:p w14:paraId="7509CBDD" w14:textId="77777777" w:rsidR="001077B5" w:rsidRPr="00B7728E" w:rsidRDefault="001077B5" w:rsidP="00B14496">
            <w:pPr>
              <w:jc w:val="center"/>
              <w:rPr>
                <w:b/>
                <w:sz w:val="20"/>
                <w:szCs w:val="20"/>
              </w:rPr>
            </w:pPr>
            <w:r w:rsidRPr="00B7728E">
              <w:rPr>
                <w:b/>
                <w:sz w:val="20"/>
                <w:szCs w:val="20"/>
              </w:rPr>
              <w:t>Learning Objectives</w:t>
            </w:r>
          </w:p>
        </w:tc>
      </w:tr>
      <w:tr w:rsidR="001077B5" w:rsidRPr="00B7728E" w14:paraId="3BBBEE7D" w14:textId="77777777" w:rsidTr="00B14496">
        <w:trPr>
          <w:jc w:val="center"/>
        </w:trPr>
        <w:tc>
          <w:tcPr>
            <w:tcW w:w="9214" w:type="dxa"/>
          </w:tcPr>
          <w:p w14:paraId="6717BF43" w14:textId="77777777" w:rsidR="001077B5" w:rsidRPr="00B7728E" w:rsidRDefault="001077B5" w:rsidP="00B14496">
            <w:pPr>
              <w:jc w:val="both"/>
              <w:rPr>
                <w:sz w:val="20"/>
                <w:szCs w:val="20"/>
              </w:rPr>
            </w:pPr>
            <w:r w:rsidRPr="00B7728E">
              <w:rPr>
                <w:sz w:val="20"/>
                <w:szCs w:val="20"/>
              </w:rPr>
              <w:t>Our students would be able to:</w:t>
            </w:r>
          </w:p>
          <w:p w14:paraId="15115EC9" w14:textId="77777777" w:rsidR="001077B5" w:rsidRPr="00B7728E" w:rsidRDefault="001077B5" w:rsidP="001077B5">
            <w:pPr>
              <w:numPr>
                <w:ilvl w:val="0"/>
                <w:numId w:val="44"/>
              </w:numPr>
              <w:ind w:left="812" w:hanging="452"/>
              <w:jc w:val="both"/>
              <w:rPr>
                <w:sz w:val="20"/>
                <w:szCs w:val="20"/>
              </w:rPr>
            </w:pPr>
            <w:r w:rsidRPr="00B7728E">
              <w:rPr>
                <w:sz w:val="20"/>
                <w:szCs w:val="20"/>
              </w:rPr>
              <w:t>Acquire the ability to learn various IT-enabled analytical tools, techniques and methods for solving problems</w:t>
            </w:r>
          </w:p>
          <w:p w14:paraId="566DF8A5" w14:textId="77777777" w:rsidR="001077B5" w:rsidRPr="00B7728E" w:rsidRDefault="001077B5" w:rsidP="001077B5">
            <w:pPr>
              <w:numPr>
                <w:ilvl w:val="0"/>
                <w:numId w:val="44"/>
              </w:numPr>
              <w:ind w:left="812" w:hanging="452"/>
              <w:jc w:val="both"/>
              <w:rPr>
                <w:sz w:val="20"/>
                <w:szCs w:val="20"/>
              </w:rPr>
            </w:pPr>
            <w:r w:rsidRPr="00B7728E">
              <w:rPr>
                <w:sz w:val="20"/>
                <w:szCs w:val="20"/>
              </w:rPr>
              <w:t>Acquire familiarity of methods for comparing different state-of-the-art computing platforms</w:t>
            </w:r>
          </w:p>
          <w:p w14:paraId="53E8B18D" w14:textId="77777777" w:rsidR="001077B5" w:rsidRPr="00B7728E" w:rsidRDefault="001077B5" w:rsidP="001077B5">
            <w:pPr>
              <w:numPr>
                <w:ilvl w:val="0"/>
                <w:numId w:val="44"/>
              </w:numPr>
              <w:ind w:left="812" w:hanging="452"/>
              <w:jc w:val="both"/>
              <w:rPr>
                <w:sz w:val="20"/>
                <w:szCs w:val="20"/>
              </w:rPr>
            </w:pPr>
            <w:r w:rsidRPr="00B7728E">
              <w:rPr>
                <w:sz w:val="20"/>
                <w:szCs w:val="20"/>
              </w:rPr>
              <w:t>Acquire the ability to use appropriate analytical techniques in a case setting to identify possibilities of deploying Information Technology for competitive advantage</w:t>
            </w:r>
          </w:p>
          <w:p w14:paraId="20F03F5F" w14:textId="77777777" w:rsidR="001077B5" w:rsidRPr="00B7728E" w:rsidRDefault="001077B5" w:rsidP="001077B5">
            <w:pPr>
              <w:numPr>
                <w:ilvl w:val="0"/>
                <w:numId w:val="44"/>
              </w:numPr>
              <w:ind w:left="812" w:hanging="452"/>
              <w:jc w:val="both"/>
              <w:rPr>
                <w:sz w:val="20"/>
                <w:szCs w:val="20"/>
              </w:rPr>
            </w:pPr>
            <w:r w:rsidRPr="00B7728E">
              <w:rPr>
                <w:sz w:val="20"/>
                <w:szCs w:val="20"/>
              </w:rPr>
              <w:t>Acquire competence in use of IT tools in modelling managerial decision-making situations</w:t>
            </w:r>
          </w:p>
        </w:tc>
      </w:tr>
    </w:tbl>
    <w:p w14:paraId="33B8F61F" w14:textId="77777777" w:rsidR="001077B5" w:rsidRPr="00B7728E" w:rsidRDefault="001077B5" w:rsidP="001077B5">
      <w:pPr>
        <w:rPr>
          <w:b/>
          <w:color w:val="4F81BD"/>
          <w:sz w:val="20"/>
          <w:szCs w:val="20"/>
        </w:rPr>
      </w:pPr>
    </w:p>
    <w:p w14:paraId="59C6CC64" w14:textId="77777777" w:rsidR="001077B5" w:rsidRPr="00B7728E" w:rsidRDefault="001077B5" w:rsidP="001077B5">
      <w:pPr>
        <w:numPr>
          <w:ilvl w:val="0"/>
          <w:numId w:val="49"/>
        </w:numPr>
        <w:pBdr>
          <w:top w:val="nil"/>
          <w:left w:val="nil"/>
          <w:bottom w:val="nil"/>
          <w:right w:val="nil"/>
          <w:between w:val="nil"/>
        </w:pBdr>
        <w:spacing w:line="276" w:lineRule="auto"/>
        <w:rPr>
          <w:b/>
          <w:color w:val="000000"/>
          <w:sz w:val="20"/>
          <w:szCs w:val="20"/>
        </w:rPr>
      </w:pPr>
      <w:r w:rsidRPr="00B7728E">
        <w:rPr>
          <w:b/>
          <w:color w:val="000000"/>
          <w:sz w:val="20"/>
          <w:szCs w:val="20"/>
        </w:rPr>
        <w:t>Acquire capacity to apply their professional knowledge and skills to diagnose and resolve business problems in actual organizational settings</w:t>
      </w:r>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80"/>
      </w:tblGrid>
      <w:tr w:rsidR="001077B5" w:rsidRPr="00B7728E" w14:paraId="0D441AAC" w14:textId="77777777" w:rsidTr="00B14496">
        <w:trPr>
          <w:tblHeader/>
          <w:jc w:val="center"/>
        </w:trPr>
        <w:tc>
          <w:tcPr>
            <w:tcW w:w="9180" w:type="dxa"/>
            <w:shd w:val="clear" w:color="auto" w:fill="DBE5F1"/>
          </w:tcPr>
          <w:p w14:paraId="3A9BFCF5" w14:textId="77777777" w:rsidR="001077B5" w:rsidRPr="00B7728E" w:rsidRDefault="001077B5" w:rsidP="00B14496">
            <w:pPr>
              <w:jc w:val="center"/>
              <w:rPr>
                <w:b/>
                <w:sz w:val="20"/>
                <w:szCs w:val="20"/>
              </w:rPr>
            </w:pPr>
            <w:r w:rsidRPr="00B7728E">
              <w:rPr>
                <w:b/>
                <w:sz w:val="20"/>
                <w:szCs w:val="20"/>
              </w:rPr>
              <w:t>Learning Objectives</w:t>
            </w:r>
          </w:p>
        </w:tc>
      </w:tr>
      <w:tr w:rsidR="001077B5" w:rsidRPr="00B7728E" w14:paraId="79C794DB" w14:textId="77777777" w:rsidTr="00B14496">
        <w:trPr>
          <w:trHeight w:val="983"/>
          <w:jc w:val="center"/>
        </w:trPr>
        <w:tc>
          <w:tcPr>
            <w:tcW w:w="9180" w:type="dxa"/>
          </w:tcPr>
          <w:p w14:paraId="08BFFFE5" w14:textId="77777777" w:rsidR="001077B5" w:rsidRPr="00B7728E" w:rsidRDefault="001077B5" w:rsidP="00B14496">
            <w:pPr>
              <w:jc w:val="both"/>
              <w:rPr>
                <w:sz w:val="20"/>
                <w:szCs w:val="20"/>
              </w:rPr>
            </w:pPr>
            <w:r w:rsidRPr="00B7728E">
              <w:rPr>
                <w:sz w:val="20"/>
                <w:szCs w:val="20"/>
              </w:rPr>
              <w:t>Our students would be able to:</w:t>
            </w:r>
          </w:p>
          <w:p w14:paraId="48C8ABA3" w14:textId="77777777" w:rsidR="001077B5" w:rsidRPr="00B7728E" w:rsidRDefault="001077B5" w:rsidP="001077B5">
            <w:pPr>
              <w:numPr>
                <w:ilvl w:val="0"/>
                <w:numId w:val="42"/>
              </w:numPr>
              <w:jc w:val="both"/>
              <w:rPr>
                <w:sz w:val="20"/>
                <w:szCs w:val="20"/>
              </w:rPr>
            </w:pPr>
            <w:r w:rsidRPr="00B7728E">
              <w:rPr>
                <w:sz w:val="20"/>
                <w:szCs w:val="20"/>
              </w:rPr>
              <w:t>Acquire the ability to identify organizational problems in both real-life settings and through simulated situations</w:t>
            </w:r>
          </w:p>
          <w:p w14:paraId="556D75F0" w14:textId="77777777" w:rsidR="001077B5" w:rsidRPr="00B7728E" w:rsidRDefault="001077B5" w:rsidP="001077B5">
            <w:pPr>
              <w:numPr>
                <w:ilvl w:val="0"/>
                <w:numId w:val="42"/>
              </w:numPr>
              <w:jc w:val="both"/>
              <w:rPr>
                <w:sz w:val="20"/>
                <w:szCs w:val="20"/>
              </w:rPr>
            </w:pPr>
            <w:r w:rsidRPr="00B7728E">
              <w:rPr>
                <w:sz w:val="20"/>
                <w:szCs w:val="20"/>
              </w:rPr>
              <w:t>Acquire the ability to interpret and apply knowledge of concepts</w:t>
            </w:r>
          </w:p>
          <w:p w14:paraId="63525D57" w14:textId="77777777" w:rsidR="001077B5" w:rsidRPr="00B7728E" w:rsidRDefault="001077B5" w:rsidP="001077B5">
            <w:pPr>
              <w:numPr>
                <w:ilvl w:val="0"/>
                <w:numId w:val="42"/>
              </w:numPr>
              <w:jc w:val="both"/>
              <w:rPr>
                <w:sz w:val="20"/>
                <w:szCs w:val="20"/>
              </w:rPr>
            </w:pPr>
            <w:r w:rsidRPr="00B7728E">
              <w:rPr>
                <w:sz w:val="20"/>
                <w:szCs w:val="20"/>
              </w:rPr>
              <w:t>Acquire the ability to design appropriate responses to solve identified problems by using appropriate tools, techniques &amp; framework taught in courses</w:t>
            </w:r>
          </w:p>
          <w:p w14:paraId="69D3B4AF" w14:textId="77777777" w:rsidR="001077B5" w:rsidRPr="00B7728E" w:rsidRDefault="001077B5" w:rsidP="001077B5">
            <w:pPr>
              <w:numPr>
                <w:ilvl w:val="0"/>
                <w:numId w:val="42"/>
              </w:numPr>
              <w:jc w:val="both"/>
              <w:rPr>
                <w:b/>
                <w:sz w:val="20"/>
                <w:szCs w:val="20"/>
              </w:rPr>
            </w:pPr>
            <w:r w:rsidRPr="00B7728E">
              <w:rPr>
                <w:sz w:val="20"/>
                <w:szCs w:val="20"/>
              </w:rPr>
              <w:t>Acquire the ability to apply structured analytical thinking to solve an organizational problem</w:t>
            </w:r>
          </w:p>
        </w:tc>
      </w:tr>
    </w:tbl>
    <w:p w14:paraId="78A69C5A" w14:textId="77777777" w:rsidR="001077B5" w:rsidRPr="00B7728E" w:rsidRDefault="001077B5" w:rsidP="001077B5">
      <w:pPr>
        <w:rPr>
          <w:sz w:val="20"/>
          <w:szCs w:val="20"/>
        </w:rPr>
      </w:pPr>
    </w:p>
    <w:p w14:paraId="2AC92035" w14:textId="77777777" w:rsidR="001077B5" w:rsidRPr="00B7728E" w:rsidRDefault="001077B5" w:rsidP="001077B5">
      <w:pPr>
        <w:numPr>
          <w:ilvl w:val="0"/>
          <w:numId w:val="49"/>
        </w:numPr>
        <w:pBdr>
          <w:top w:val="nil"/>
          <w:left w:val="nil"/>
          <w:bottom w:val="nil"/>
          <w:right w:val="nil"/>
          <w:between w:val="nil"/>
        </w:pBdr>
        <w:spacing w:line="276" w:lineRule="auto"/>
        <w:rPr>
          <w:b/>
          <w:color w:val="000000"/>
          <w:sz w:val="20"/>
          <w:szCs w:val="20"/>
        </w:rPr>
      </w:pPr>
      <w:r w:rsidRPr="00B7728E">
        <w:rPr>
          <w:b/>
          <w:color w:val="000000"/>
          <w:sz w:val="20"/>
          <w:szCs w:val="20"/>
        </w:rPr>
        <w:t>Acquire the leadership qualities and the competence needed for leading organizational change</w:t>
      </w:r>
    </w:p>
    <w:p w14:paraId="00E5604F" w14:textId="77777777" w:rsidR="001077B5" w:rsidRPr="00B7728E" w:rsidRDefault="001077B5" w:rsidP="001077B5">
      <w:pPr>
        <w:pBdr>
          <w:top w:val="nil"/>
          <w:left w:val="nil"/>
          <w:bottom w:val="nil"/>
          <w:right w:val="nil"/>
          <w:between w:val="nil"/>
        </w:pBdr>
        <w:spacing w:line="276" w:lineRule="auto"/>
        <w:ind w:left="720"/>
        <w:rPr>
          <w:b/>
          <w:color w:val="000000"/>
          <w:sz w:val="20"/>
          <w:szCs w:val="20"/>
        </w:rPr>
      </w:pPr>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80"/>
      </w:tblGrid>
      <w:tr w:rsidR="001077B5" w:rsidRPr="00B7728E" w14:paraId="4152CA77" w14:textId="77777777" w:rsidTr="00B14496">
        <w:trPr>
          <w:tblHeader/>
          <w:jc w:val="center"/>
        </w:trPr>
        <w:tc>
          <w:tcPr>
            <w:tcW w:w="9180" w:type="dxa"/>
            <w:shd w:val="clear" w:color="auto" w:fill="DBE5F1"/>
          </w:tcPr>
          <w:p w14:paraId="7AAC5C03" w14:textId="77777777" w:rsidR="001077B5" w:rsidRPr="00B7728E" w:rsidRDefault="001077B5" w:rsidP="00B14496">
            <w:pPr>
              <w:jc w:val="center"/>
              <w:rPr>
                <w:b/>
                <w:sz w:val="20"/>
                <w:szCs w:val="20"/>
              </w:rPr>
            </w:pPr>
            <w:r w:rsidRPr="00B7728E">
              <w:rPr>
                <w:b/>
                <w:sz w:val="20"/>
                <w:szCs w:val="20"/>
              </w:rPr>
              <w:t>Learning Objectives</w:t>
            </w:r>
          </w:p>
        </w:tc>
      </w:tr>
      <w:tr w:rsidR="001077B5" w:rsidRPr="00B7728E" w14:paraId="55B09E21" w14:textId="77777777" w:rsidTr="00B14496">
        <w:trPr>
          <w:trHeight w:val="629"/>
          <w:jc w:val="center"/>
        </w:trPr>
        <w:tc>
          <w:tcPr>
            <w:tcW w:w="9180" w:type="dxa"/>
          </w:tcPr>
          <w:p w14:paraId="202E017D" w14:textId="77777777" w:rsidR="001077B5" w:rsidRPr="00B7728E" w:rsidRDefault="001077B5" w:rsidP="00B14496">
            <w:pPr>
              <w:jc w:val="both"/>
              <w:rPr>
                <w:sz w:val="20"/>
                <w:szCs w:val="20"/>
              </w:rPr>
            </w:pPr>
            <w:r w:rsidRPr="00B7728E">
              <w:rPr>
                <w:sz w:val="20"/>
                <w:szCs w:val="20"/>
              </w:rPr>
              <w:t>Our students would be able to:</w:t>
            </w:r>
          </w:p>
          <w:p w14:paraId="1FFBCC1D" w14:textId="77777777" w:rsidR="001077B5" w:rsidRPr="00B7728E" w:rsidRDefault="001077B5" w:rsidP="001077B5">
            <w:pPr>
              <w:numPr>
                <w:ilvl w:val="0"/>
                <w:numId w:val="47"/>
              </w:numPr>
              <w:jc w:val="both"/>
              <w:rPr>
                <w:sz w:val="20"/>
                <w:szCs w:val="20"/>
              </w:rPr>
            </w:pPr>
            <w:r w:rsidRPr="00B7728E">
              <w:rPr>
                <w:sz w:val="20"/>
                <w:szCs w:val="20"/>
              </w:rPr>
              <w:t>Understand the theories of leadership</w:t>
            </w:r>
          </w:p>
          <w:p w14:paraId="19D234C0" w14:textId="77777777" w:rsidR="001077B5" w:rsidRPr="00B7728E" w:rsidRDefault="001077B5" w:rsidP="001077B5">
            <w:pPr>
              <w:numPr>
                <w:ilvl w:val="0"/>
                <w:numId w:val="47"/>
              </w:numPr>
              <w:jc w:val="both"/>
              <w:rPr>
                <w:sz w:val="20"/>
                <w:szCs w:val="20"/>
              </w:rPr>
            </w:pPr>
            <w:r w:rsidRPr="00B7728E">
              <w:rPr>
                <w:sz w:val="20"/>
                <w:szCs w:val="20"/>
              </w:rPr>
              <w:t>Understand the theories of organizational change</w:t>
            </w:r>
          </w:p>
          <w:p w14:paraId="303E76C7" w14:textId="77777777" w:rsidR="001077B5" w:rsidRPr="00B7728E" w:rsidRDefault="001077B5" w:rsidP="001077B5">
            <w:pPr>
              <w:numPr>
                <w:ilvl w:val="0"/>
                <w:numId w:val="47"/>
              </w:numPr>
              <w:jc w:val="both"/>
              <w:rPr>
                <w:sz w:val="20"/>
                <w:szCs w:val="20"/>
              </w:rPr>
            </w:pPr>
            <w:r w:rsidRPr="00B7728E">
              <w:rPr>
                <w:sz w:val="20"/>
                <w:szCs w:val="20"/>
              </w:rPr>
              <w:t>Demonstrate understanding of complex human issues arising from the implementation of change</w:t>
            </w:r>
          </w:p>
          <w:p w14:paraId="675F7FA4" w14:textId="77777777" w:rsidR="001077B5" w:rsidRPr="00B7728E" w:rsidRDefault="001077B5" w:rsidP="001077B5">
            <w:pPr>
              <w:numPr>
                <w:ilvl w:val="0"/>
                <w:numId w:val="47"/>
              </w:numPr>
              <w:jc w:val="both"/>
              <w:rPr>
                <w:sz w:val="20"/>
                <w:szCs w:val="20"/>
              </w:rPr>
            </w:pPr>
            <w:r w:rsidRPr="00B7728E">
              <w:rPr>
                <w:sz w:val="20"/>
                <w:szCs w:val="20"/>
              </w:rPr>
              <w:t>Understand individuals’ and groups’ behaviour and motivation</w:t>
            </w:r>
          </w:p>
        </w:tc>
      </w:tr>
    </w:tbl>
    <w:p w14:paraId="73AF32E0" w14:textId="77777777" w:rsidR="001077B5" w:rsidRPr="00B7728E" w:rsidRDefault="001077B5" w:rsidP="001077B5">
      <w:pPr>
        <w:shd w:val="clear" w:color="auto" w:fill="FFFFFF"/>
        <w:jc w:val="center"/>
        <w:rPr>
          <w:b/>
          <w:color w:val="000000"/>
          <w:sz w:val="20"/>
          <w:szCs w:val="20"/>
          <w:u w:val="single"/>
        </w:rPr>
      </w:pPr>
    </w:p>
    <w:p w14:paraId="233FA1E1" w14:textId="77777777" w:rsidR="001077B5" w:rsidRPr="00B7728E" w:rsidRDefault="001077B5" w:rsidP="001077B5">
      <w:pPr>
        <w:pBdr>
          <w:top w:val="nil"/>
          <w:left w:val="nil"/>
          <w:bottom w:val="nil"/>
          <w:right w:val="nil"/>
          <w:between w:val="nil"/>
        </w:pBdr>
        <w:spacing w:line="276" w:lineRule="auto"/>
        <w:ind w:left="720"/>
        <w:rPr>
          <w:color w:val="000000"/>
          <w:sz w:val="20"/>
          <w:szCs w:val="20"/>
        </w:rPr>
      </w:pPr>
    </w:p>
    <w:tbl>
      <w:tblPr>
        <w:tblW w:w="9466" w:type="dxa"/>
        <w:tblLayout w:type="fixed"/>
        <w:tblLook w:val="0400" w:firstRow="0" w:lastRow="0" w:firstColumn="0" w:lastColumn="0" w:noHBand="0" w:noVBand="1"/>
      </w:tblPr>
      <w:tblGrid>
        <w:gridCol w:w="710"/>
        <w:gridCol w:w="1260"/>
        <w:gridCol w:w="1350"/>
        <w:gridCol w:w="1308"/>
        <w:gridCol w:w="1183"/>
        <w:gridCol w:w="1360"/>
        <w:gridCol w:w="1155"/>
        <w:gridCol w:w="1140"/>
      </w:tblGrid>
      <w:tr w:rsidR="001077B5" w:rsidRPr="00B7728E" w14:paraId="6279D4E0" w14:textId="77777777" w:rsidTr="00B14496">
        <w:trPr>
          <w:trHeight w:val="367"/>
        </w:trPr>
        <w:tc>
          <w:tcPr>
            <w:tcW w:w="7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tcPr>
          <w:p w14:paraId="5B31FACB" w14:textId="77777777" w:rsidR="001077B5" w:rsidRPr="00B7728E" w:rsidRDefault="001077B5" w:rsidP="00B14496">
            <w:pPr>
              <w:jc w:val="center"/>
              <w:rPr>
                <w:color w:val="222222"/>
                <w:sz w:val="20"/>
                <w:szCs w:val="20"/>
              </w:rPr>
            </w:pPr>
            <w:r w:rsidRPr="00B7728E">
              <w:rPr>
                <w:b/>
                <w:color w:val="000000"/>
                <w:sz w:val="20"/>
                <w:szCs w:val="20"/>
              </w:rPr>
              <w:t> </w:t>
            </w:r>
          </w:p>
        </w:tc>
        <w:tc>
          <w:tcPr>
            <w:tcW w:w="1260"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tcPr>
          <w:p w14:paraId="276F3795" w14:textId="77777777" w:rsidR="001077B5" w:rsidRPr="00B7728E" w:rsidRDefault="001077B5" w:rsidP="00B14496">
            <w:pPr>
              <w:jc w:val="center"/>
              <w:rPr>
                <w:color w:val="222222"/>
                <w:sz w:val="20"/>
                <w:szCs w:val="20"/>
              </w:rPr>
            </w:pPr>
            <w:r w:rsidRPr="00B7728E">
              <w:rPr>
                <w:b/>
                <w:color w:val="000000"/>
                <w:sz w:val="20"/>
                <w:szCs w:val="20"/>
              </w:rPr>
              <w:t>Goal 1</w:t>
            </w:r>
          </w:p>
        </w:tc>
        <w:tc>
          <w:tcPr>
            <w:tcW w:w="1350"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tcPr>
          <w:p w14:paraId="70B40FF0" w14:textId="77777777" w:rsidR="001077B5" w:rsidRPr="00B7728E" w:rsidRDefault="001077B5" w:rsidP="00B14496">
            <w:pPr>
              <w:jc w:val="center"/>
              <w:rPr>
                <w:color w:val="222222"/>
                <w:sz w:val="20"/>
                <w:szCs w:val="20"/>
              </w:rPr>
            </w:pPr>
            <w:r w:rsidRPr="00B7728E">
              <w:rPr>
                <w:b/>
                <w:color w:val="000000"/>
                <w:sz w:val="20"/>
                <w:szCs w:val="20"/>
              </w:rPr>
              <w:t>Goal 2</w:t>
            </w:r>
          </w:p>
        </w:tc>
        <w:tc>
          <w:tcPr>
            <w:tcW w:w="1308"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tcPr>
          <w:p w14:paraId="46D46EF6" w14:textId="77777777" w:rsidR="001077B5" w:rsidRPr="00B7728E" w:rsidRDefault="001077B5" w:rsidP="00B14496">
            <w:pPr>
              <w:jc w:val="center"/>
              <w:rPr>
                <w:color w:val="222222"/>
                <w:sz w:val="20"/>
                <w:szCs w:val="20"/>
              </w:rPr>
            </w:pPr>
            <w:r w:rsidRPr="00B7728E">
              <w:rPr>
                <w:b/>
                <w:color w:val="000000"/>
                <w:sz w:val="20"/>
                <w:szCs w:val="20"/>
              </w:rPr>
              <w:t>Goal 3</w:t>
            </w:r>
          </w:p>
        </w:tc>
        <w:tc>
          <w:tcPr>
            <w:tcW w:w="1183"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tcPr>
          <w:p w14:paraId="5EB1A81C" w14:textId="77777777" w:rsidR="001077B5" w:rsidRPr="00B7728E" w:rsidRDefault="001077B5" w:rsidP="00B14496">
            <w:pPr>
              <w:jc w:val="center"/>
              <w:rPr>
                <w:color w:val="222222"/>
                <w:sz w:val="20"/>
                <w:szCs w:val="20"/>
              </w:rPr>
            </w:pPr>
            <w:r w:rsidRPr="00B7728E">
              <w:rPr>
                <w:b/>
                <w:color w:val="000000"/>
                <w:sz w:val="20"/>
                <w:szCs w:val="20"/>
              </w:rPr>
              <w:t>Goal 4</w:t>
            </w:r>
          </w:p>
        </w:tc>
        <w:tc>
          <w:tcPr>
            <w:tcW w:w="1360"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tcPr>
          <w:p w14:paraId="608B24B8" w14:textId="77777777" w:rsidR="001077B5" w:rsidRPr="00B7728E" w:rsidRDefault="001077B5" w:rsidP="00B14496">
            <w:pPr>
              <w:jc w:val="center"/>
              <w:rPr>
                <w:color w:val="222222"/>
                <w:sz w:val="20"/>
                <w:szCs w:val="20"/>
              </w:rPr>
            </w:pPr>
            <w:r w:rsidRPr="00B7728E">
              <w:rPr>
                <w:b/>
                <w:color w:val="000000"/>
                <w:sz w:val="20"/>
                <w:szCs w:val="20"/>
              </w:rPr>
              <w:t>Goal 5</w:t>
            </w:r>
          </w:p>
        </w:tc>
        <w:tc>
          <w:tcPr>
            <w:tcW w:w="1155"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tcPr>
          <w:p w14:paraId="550C8BEC" w14:textId="77777777" w:rsidR="001077B5" w:rsidRPr="00B7728E" w:rsidRDefault="001077B5" w:rsidP="00B14496">
            <w:pPr>
              <w:jc w:val="center"/>
              <w:rPr>
                <w:color w:val="222222"/>
                <w:sz w:val="20"/>
                <w:szCs w:val="20"/>
              </w:rPr>
            </w:pPr>
            <w:r w:rsidRPr="00B7728E">
              <w:rPr>
                <w:b/>
                <w:color w:val="000000"/>
                <w:sz w:val="20"/>
                <w:szCs w:val="20"/>
              </w:rPr>
              <w:t>Goal 6</w:t>
            </w:r>
          </w:p>
        </w:tc>
        <w:tc>
          <w:tcPr>
            <w:tcW w:w="1140"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tcPr>
          <w:p w14:paraId="5D60B7D9" w14:textId="77777777" w:rsidR="001077B5" w:rsidRPr="00B7728E" w:rsidRDefault="001077B5" w:rsidP="00B14496">
            <w:pPr>
              <w:jc w:val="center"/>
              <w:rPr>
                <w:color w:val="222222"/>
                <w:sz w:val="20"/>
                <w:szCs w:val="20"/>
              </w:rPr>
            </w:pPr>
            <w:r w:rsidRPr="00B7728E">
              <w:rPr>
                <w:b/>
                <w:color w:val="000000"/>
                <w:sz w:val="20"/>
                <w:szCs w:val="20"/>
              </w:rPr>
              <w:t>Goal 7</w:t>
            </w:r>
          </w:p>
        </w:tc>
      </w:tr>
      <w:tr w:rsidR="001077B5" w:rsidRPr="00B7728E" w14:paraId="60F9D5B9" w14:textId="77777777" w:rsidTr="00B14496">
        <w:tc>
          <w:tcPr>
            <w:tcW w:w="71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tcPr>
          <w:p w14:paraId="76E8756E" w14:textId="77777777" w:rsidR="001077B5" w:rsidRPr="00B7728E" w:rsidRDefault="001077B5" w:rsidP="00B14496">
            <w:pPr>
              <w:jc w:val="center"/>
              <w:rPr>
                <w:color w:val="222222"/>
                <w:sz w:val="20"/>
                <w:szCs w:val="20"/>
              </w:rPr>
            </w:pPr>
            <w:r w:rsidRPr="00B7728E">
              <w:rPr>
                <w:b/>
                <w:color w:val="000000"/>
                <w:sz w:val="20"/>
                <w:szCs w:val="20"/>
              </w:rPr>
              <w:t> </w:t>
            </w:r>
          </w:p>
        </w:tc>
        <w:tc>
          <w:tcPr>
            <w:tcW w:w="126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4EEDF7EB" w14:textId="77777777" w:rsidR="001077B5" w:rsidRPr="00B7728E" w:rsidRDefault="001077B5" w:rsidP="00B14496">
            <w:pPr>
              <w:shd w:val="clear" w:color="auto" w:fill="FFFFFF"/>
              <w:jc w:val="center"/>
              <w:rPr>
                <w:color w:val="222222"/>
                <w:sz w:val="20"/>
                <w:szCs w:val="20"/>
              </w:rPr>
            </w:pPr>
            <w:r w:rsidRPr="00B7728E">
              <w:rPr>
                <w:color w:val="000000"/>
                <w:sz w:val="20"/>
                <w:szCs w:val="20"/>
              </w:rPr>
              <w:t>Critical Thinking</w:t>
            </w:r>
          </w:p>
          <w:p w14:paraId="1A4CCF0F" w14:textId="77777777" w:rsidR="001077B5" w:rsidRPr="00B7728E" w:rsidRDefault="001077B5" w:rsidP="00B14496">
            <w:pPr>
              <w:shd w:val="clear" w:color="auto" w:fill="FFFFFF"/>
              <w:jc w:val="center"/>
              <w:rPr>
                <w:color w:val="222222"/>
                <w:sz w:val="20"/>
                <w:szCs w:val="20"/>
              </w:rPr>
            </w:pPr>
            <w:r w:rsidRPr="00B7728E">
              <w:rPr>
                <w:color w:val="000000"/>
                <w:sz w:val="20"/>
                <w:szCs w:val="20"/>
              </w:rPr>
              <w:t> </w:t>
            </w:r>
          </w:p>
          <w:p w14:paraId="0FB04061" w14:textId="77777777" w:rsidR="001077B5" w:rsidRPr="00B7728E" w:rsidRDefault="001077B5" w:rsidP="00B14496">
            <w:pPr>
              <w:shd w:val="clear" w:color="auto" w:fill="FFFFFF"/>
              <w:jc w:val="center"/>
              <w:rPr>
                <w:color w:val="222222"/>
                <w:sz w:val="20"/>
                <w:szCs w:val="20"/>
              </w:rPr>
            </w:pPr>
            <w:r w:rsidRPr="00B7728E">
              <w:rPr>
                <w:color w:val="000000"/>
                <w:sz w:val="20"/>
                <w:szCs w:val="20"/>
              </w:rPr>
              <w:t>a, b, c, d, e</w:t>
            </w:r>
          </w:p>
        </w:tc>
        <w:tc>
          <w:tcPr>
            <w:tcW w:w="135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77A2791D" w14:textId="77777777" w:rsidR="001077B5" w:rsidRPr="00B7728E" w:rsidRDefault="001077B5" w:rsidP="00B14496">
            <w:pPr>
              <w:shd w:val="clear" w:color="auto" w:fill="FFFFFF"/>
              <w:jc w:val="center"/>
              <w:rPr>
                <w:color w:val="222222"/>
                <w:sz w:val="20"/>
                <w:szCs w:val="20"/>
              </w:rPr>
            </w:pPr>
            <w:r w:rsidRPr="00B7728E">
              <w:rPr>
                <w:color w:val="000000"/>
                <w:sz w:val="20"/>
                <w:szCs w:val="20"/>
              </w:rPr>
              <w:t>Acquiring Ethical Values</w:t>
            </w:r>
          </w:p>
          <w:p w14:paraId="2F0D505C" w14:textId="77777777" w:rsidR="001077B5" w:rsidRPr="00B7728E" w:rsidRDefault="001077B5" w:rsidP="00B14496">
            <w:pPr>
              <w:shd w:val="clear" w:color="auto" w:fill="FFFFFF"/>
              <w:jc w:val="center"/>
              <w:rPr>
                <w:color w:val="222222"/>
                <w:sz w:val="20"/>
                <w:szCs w:val="20"/>
              </w:rPr>
            </w:pPr>
            <w:r w:rsidRPr="00B7728E">
              <w:rPr>
                <w:color w:val="000000"/>
                <w:sz w:val="20"/>
                <w:szCs w:val="20"/>
              </w:rPr>
              <w:t>a, b, c, d, e, f</w:t>
            </w:r>
          </w:p>
        </w:tc>
        <w:tc>
          <w:tcPr>
            <w:tcW w:w="130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2CD0B8F5" w14:textId="77777777" w:rsidR="001077B5" w:rsidRPr="00B7728E" w:rsidRDefault="001077B5" w:rsidP="00B14496">
            <w:pPr>
              <w:shd w:val="clear" w:color="auto" w:fill="FFFFFF"/>
              <w:jc w:val="center"/>
              <w:rPr>
                <w:color w:val="222222"/>
                <w:sz w:val="20"/>
                <w:szCs w:val="20"/>
              </w:rPr>
            </w:pPr>
            <w:r w:rsidRPr="00B7728E">
              <w:rPr>
                <w:color w:val="000000"/>
                <w:sz w:val="20"/>
                <w:szCs w:val="20"/>
              </w:rPr>
              <w:t>Acquiring Global Perspective</w:t>
            </w:r>
          </w:p>
          <w:p w14:paraId="5E54592E" w14:textId="77777777" w:rsidR="001077B5" w:rsidRPr="00B7728E" w:rsidRDefault="001077B5" w:rsidP="00B14496">
            <w:pPr>
              <w:shd w:val="clear" w:color="auto" w:fill="FFFFFF"/>
              <w:jc w:val="center"/>
              <w:rPr>
                <w:color w:val="222222"/>
                <w:sz w:val="20"/>
                <w:szCs w:val="20"/>
              </w:rPr>
            </w:pPr>
            <w:r w:rsidRPr="00B7728E">
              <w:rPr>
                <w:color w:val="000000"/>
                <w:sz w:val="20"/>
                <w:szCs w:val="20"/>
              </w:rPr>
              <w:t>a, b, c, d,</w:t>
            </w:r>
          </w:p>
        </w:tc>
        <w:tc>
          <w:tcPr>
            <w:tcW w:w="118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64EE332B" w14:textId="77777777" w:rsidR="001077B5" w:rsidRPr="00B7728E" w:rsidRDefault="001077B5" w:rsidP="00B14496">
            <w:pPr>
              <w:shd w:val="clear" w:color="auto" w:fill="FFFFFF"/>
              <w:jc w:val="center"/>
              <w:rPr>
                <w:color w:val="222222"/>
                <w:sz w:val="20"/>
                <w:szCs w:val="20"/>
              </w:rPr>
            </w:pPr>
            <w:r w:rsidRPr="00B7728E">
              <w:rPr>
                <w:color w:val="000000"/>
                <w:sz w:val="20"/>
                <w:szCs w:val="20"/>
              </w:rPr>
              <w:t>Ability to Articulate</w:t>
            </w:r>
          </w:p>
          <w:p w14:paraId="212DE352" w14:textId="77777777" w:rsidR="001077B5" w:rsidRPr="00B7728E" w:rsidRDefault="001077B5" w:rsidP="00B14496">
            <w:pPr>
              <w:shd w:val="clear" w:color="auto" w:fill="FFFFFF"/>
              <w:jc w:val="center"/>
              <w:rPr>
                <w:color w:val="222222"/>
                <w:sz w:val="20"/>
                <w:szCs w:val="20"/>
              </w:rPr>
            </w:pPr>
            <w:r w:rsidRPr="00B7728E">
              <w:rPr>
                <w:color w:val="000000"/>
                <w:sz w:val="20"/>
                <w:szCs w:val="20"/>
              </w:rPr>
              <w:t>a, b, c, d, e</w:t>
            </w:r>
          </w:p>
        </w:tc>
        <w:tc>
          <w:tcPr>
            <w:tcW w:w="136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78768D70" w14:textId="77777777" w:rsidR="001077B5" w:rsidRPr="00B7728E" w:rsidRDefault="001077B5" w:rsidP="00B14496">
            <w:pPr>
              <w:shd w:val="clear" w:color="auto" w:fill="FFFFFF"/>
              <w:jc w:val="center"/>
              <w:rPr>
                <w:color w:val="222222"/>
                <w:sz w:val="20"/>
                <w:szCs w:val="20"/>
              </w:rPr>
            </w:pPr>
            <w:r w:rsidRPr="00B7728E">
              <w:rPr>
                <w:color w:val="000000"/>
                <w:sz w:val="20"/>
                <w:szCs w:val="20"/>
              </w:rPr>
              <w:t>Technological Competencies</w:t>
            </w:r>
          </w:p>
          <w:p w14:paraId="771CFAEB" w14:textId="77777777" w:rsidR="001077B5" w:rsidRPr="00B7728E" w:rsidRDefault="001077B5" w:rsidP="00B14496">
            <w:pPr>
              <w:shd w:val="clear" w:color="auto" w:fill="FFFFFF"/>
              <w:jc w:val="center"/>
              <w:rPr>
                <w:color w:val="222222"/>
                <w:sz w:val="20"/>
                <w:szCs w:val="20"/>
              </w:rPr>
            </w:pPr>
            <w:r w:rsidRPr="00B7728E">
              <w:rPr>
                <w:color w:val="000000"/>
                <w:sz w:val="20"/>
                <w:szCs w:val="20"/>
              </w:rPr>
              <w:t>a, b, c, d,</w:t>
            </w:r>
          </w:p>
        </w:tc>
        <w:tc>
          <w:tcPr>
            <w:tcW w:w="115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2DD305AE" w14:textId="77777777" w:rsidR="001077B5" w:rsidRPr="00B7728E" w:rsidRDefault="001077B5" w:rsidP="00B14496">
            <w:pPr>
              <w:shd w:val="clear" w:color="auto" w:fill="FFFFFF"/>
              <w:jc w:val="center"/>
              <w:rPr>
                <w:color w:val="222222"/>
                <w:sz w:val="20"/>
                <w:szCs w:val="20"/>
              </w:rPr>
            </w:pPr>
            <w:r w:rsidRPr="00B7728E">
              <w:rPr>
                <w:color w:val="000000"/>
                <w:sz w:val="20"/>
                <w:szCs w:val="20"/>
              </w:rPr>
              <w:t>Problem Solving</w:t>
            </w:r>
          </w:p>
          <w:p w14:paraId="138DA4E1" w14:textId="77777777" w:rsidR="001077B5" w:rsidRPr="00B7728E" w:rsidRDefault="001077B5" w:rsidP="00B14496">
            <w:pPr>
              <w:shd w:val="clear" w:color="auto" w:fill="FFFFFF"/>
              <w:jc w:val="center"/>
              <w:rPr>
                <w:color w:val="222222"/>
                <w:sz w:val="20"/>
                <w:szCs w:val="20"/>
              </w:rPr>
            </w:pPr>
            <w:r w:rsidRPr="00B7728E">
              <w:rPr>
                <w:color w:val="000000"/>
                <w:sz w:val="20"/>
                <w:szCs w:val="20"/>
              </w:rPr>
              <w:t>a, b, c, d,</w:t>
            </w:r>
          </w:p>
        </w:tc>
        <w:tc>
          <w:tcPr>
            <w:tcW w:w="114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3BFAF5D9" w14:textId="77777777" w:rsidR="001077B5" w:rsidRPr="00B7728E" w:rsidRDefault="001077B5" w:rsidP="00B14496">
            <w:pPr>
              <w:shd w:val="clear" w:color="auto" w:fill="FFFFFF"/>
              <w:jc w:val="center"/>
              <w:rPr>
                <w:color w:val="222222"/>
                <w:sz w:val="20"/>
                <w:szCs w:val="20"/>
              </w:rPr>
            </w:pPr>
            <w:r w:rsidRPr="00B7728E">
              <w:rPr>
                <w:color w:val="000000"/>
                <w:sz w:val="20"/>
                <w:szCs w:val="20"/>
              </w:rPr>
              <w:t>Leadership Qualities</w:t>
            </w:r>
          </w:p>
          <w:p w14:paraId="25B662D2" w14:textId="77777777" w:rsidR="001077B5" w:rsidRPr="00B7728E" w:rsidRDefault="001077B5" w:rsidP="00B14496">
            <w:pPr>
              <w:shd w:val="clear" w:color="auto" w:fill="FFFFFF"/>
              <w:jc w:val="center"/>
              <w:rPr>
                <w:color w:val="222222"/>
                <w:sz w:val="20"/>
                <w:szCs w:val="20"/>
              </w:rPr>
            </w:pPr>
            <w:r w:rsidRPr="00B7728E">
              <w:rPr>
                <w:color w:val="000000"/>
                <w:sz w:val="20"/>
                <w:szCs w:val="20"/>
              </w:rPr>
              <w:t>a, b, c, d,</w:t>
            </w:r>
          </w:p>
        </w:tc>
      </w:tr>
      <w:tr w:rsidR="001077B5" w:rsidRPr="00B7728E" w14:paraId="0ADEECFA" w14:textId="77777777" w:rsidTr="00B14496">
        <w:trPr>
          <w:trHeight w:val="448"/>
        </w:trPr>
        <w:tc>
          <w:tcPr>
            <w:tcW w:w="71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tcPr>
          <w:p w14:paraId="6B890654" w14:textId="4F3452E3" w:rsidR="001077B5" w:rsidRPr="00B7728E" w:rsidRDefault="001077B5" w:rsidP="001077B5">
            <w:pPr>
              <w:rPr>
                <w:color w:val="222222"/>
                <w:sz w:val="20"/>
                <w:szCs w:val="20"/>
              </w:rPr>
            </w:pPr>
            <w:r>
              <w:rPr>
                <w:color w:val="000000"/>
                <w:sz w:val="20"/>
                <w:szCs w:val="20"/>
              </w:rPr>
              <w:t>RE</w:t>
            </w:r>
          </w:p>
        </w:tc>
        <w:tc>
          <w:tcPr>
            <w:tcW w:w="126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tcPr>
          <w:p w14:paraId="02C4A27B" w14:textId="553C5935" w:rsidR="001077B5" w:rsidRPr="00B7728E" w:rsidRDefault="001077B5" w:rsidP="00B14496">
            <w:pPr>
              <w:jc w:val="center"/>
              <w:rPr>
                <w:color w:val="222222"/>
                <w:sz w:val="20"/>
                <w:szCs w:val="20"/>
              </w:rPr>
            </w:pPr>
            <w:proofErr w:type="spellStart"/>
            <w:r>
              <w:rPr>
                <w:color w:val="000000"/>
                <w:sz w:val="20"/>
                <w:szCs w:val="20"/>
              </w:rPr>
              <w:t>c,d,e</w:t>
            </w:r>
            <w:proofErr w:type="spellEnd"/>
          </w:p>
        </w:tc>
        <w:tc>
          <w:tcPr>
            <w:tcW w:w="135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tcPr>
          <w:p w14:paraId="4C99F3C4" w14:textId="201B2692" w:rsidR="001077B5" w:rsidRPr="00B7728E" w:rsidRDefault="001077B5" w:rsidP="00B14496">
            <w:pPr>
              <w:jc w:val="center"/>
              <w:rPr>
                <w:color w:val="222222"/>
                <w:sz w:val="20"/>
                <w:szCs w:val="20"/>
              </w:rPr>
            </w:pPr>
            <w:proofErr w:type="spellStart"/>
            <w:r>
              <w:rPr>
                <w:color w:val="000000"/>
                <w:sz w:val="20"/>
                <w:szCs w:val="20"/>
              </w:rPr>
              <w:t>d,e</w:t>
            </w:r>
            <w:proofErr w:type="spellEnd"/>
          </w:p>
        </w:tc>
        <w:tc>
          <w:tcPr>
            <w:tcW w:w="130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tcPr>
          <w:p w14:paraId="4929910E" w14:textId="1E3286D1" w:rsidR="001077B5" w:rsidRPr="00B7728E" w:rsidRDefault="001077B5" w:rsidP="00B14496">
            <w:pPr>
              <w:jc w:val="center"/>
              <w:rPr>
                <w:color w:val="222222"/>
                <w:sz w:val="20"/>
                <w:szCs w:val="20"/>
              </w:rPr>
            </w:pPr>
            <w:r>
              <w:rPr>
                <w:color w:val="000000"/>
                <w:sz w:val="20"/>
                <w:szCs w:val="20"/>
              </w:rPr>
              <w:t>a</w:t>
            </w:r>
          </w:p>
        </w:tc>
        <w:tc>
          <w:tcPr>
            <w:tcW w:w="118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tcPr>
          <w:p w14:paraId="5AAE9150" w14:textId="6CE3F71E" w:rsidR="001077B5" w:rsidRPr="00B7728E" w:rsidRDefault="001077B5" w:rsidP="00B14496">
            <w:pPr>
              <w:jc w:val="center"/>
              <w:rPr>
                <w:color w:val="222222"/>
                <w:sz w:val="20"/>
                <w:szCs w:val="20"/>
              </w:rPr>
            </w:pPr>
            <w:proofErr w:type="spellStart"/>
            <w:r w:rsidRPr="00B7728E">
              <w:rPr>
                <w:color w:val="000000"/>
                <w:sz w:val="20"/>
                <w:szCs w:val="20"/>
              </w:rPr>
              <w:t>a,b,</w:t>
            </w:r>
            <w:r w:rsidR="00256A0C">
              <w:rPr>
                <w:color w:val="000000"/>
                <w:sz w:val="20"/>
                <w:szCs w:val="20"/>
              </w:rPr>
              <w:t>c</w:t>
            </w:r>
            <w:proofErr w:type="spellEnd"/>
          </w:p>
        </w:tc>
        <w:tc>
          <w:tcPr>
            <w:tcW w:w="136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tcPr>
          <w:p w14:paraId="760991FC" w14:textId="77777777" w:rsidR="001077B5" w:rsidRPr="00B7728E" w:rsidRDefault="001077B5" w:rsidP="00B14496">
            <w:pPr>
              <w:jc w:val="center"/>
              <w:rPr>
                <w:color w:val="222222"/>
                <w:sz w:val="20"/>
                <w:szCs w:val="20"/>
              </w:rPr>
            </w:pPr>
            <w:r w:rsidRPr="00B7728E">
              <w:rPr>
                <w:b/>
                <w:color w:val="000000"/>
                <w:sz w:val="20"/>
                <w:szCs w:val="20"/>
              </w:rPr>
              <w:t> </w:t>
            </w:r>
          </w:p>
        </w:tc>
        <w:tc>
          <w:tcPr>
            <w:tcW w:w="115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tcPr>
          <w:p w14:paraId="68326E46" w14:textId="1B9C05CB" w:rsidR="001077B5" w:rsidRPr="00B7728E" w:rsidRDefault="00256A0C" w:rsidP="00B14496">
            <w:pPr>
              <w:jc w:val="center"/>
              <w:rPr>
                <w:color w:val="222222"/>
                <w:sz w:val="20"/>
                <w:szCs w:val="20"/>
              </w:rPr>
            </w:pPr>
            <w:proofErr w:type="spellStart"/>
            <w:r>
              <w:rPr>
                <w:color w:val="222222"/>
                <w:sz w:val="20"/>
                <w:szCs w:val="20"/>
              </w:rPr>
              <w:t>a,b,c</w:t>
            </w:r>
            <w:proofErr w:type="spellEnd"/>
          </w:p>
        </w:tc>
        <w:tc>
          <w:tcPr>
            <w:tcW w:w="114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tcPr>
          <w:p w14:paraId="71BD6BD6" w14:textId="77777777" w:rsidR="001077B5" w:rsidRPr="00B7728E" w:rsidRDefault="001077B5" w:rsidP="00B14496">
            <w:pPr>
              <w:jc w:val="center"/>
              <w:rPr>
                <w:color w:val="222222"/>
                <w:sz w:val="20"/>
                <w:szCs w:val="20"/>
              </w:rPr>
            </w:pPr>
            <w:r w:rsidRPr="00B7728E">
              <w:rPr>
                <w:b/>
                <w:color w:val="000000"/>
                <w:sz w:val="20"/>
                <w:szCs w:val="20"/>
              </w:rPr>
              <w:t> </w:t>
            </w:r>
          </w:p>
        </w:tc>
      </w:tr>
    </w:tbl>
    <w:p w14:paraId="2535EC98" w14:textId="77777777" w:rsidR="001077B5" w:rsidRPr="00B7728E" w:rsidRDefault="001077B5" w:rsidP="001077B5">
      <w:pPr>
        <w:pBdr>
          <w:top w:val="nil"/>
          <w:left w:val="nil"/>
          <w:bottom w:val="nil"/>
          <w:right w:val="nil"/>
          <w:between w:val="nil"/>
        </w:pBdr>
        <w:spacing w:line="276" w:lineRule="auto"/>
        <w:ind w:left="720"/>
        <w:rPr>
          <w:color w:val="000000"/>
          <w:sz w:val="20"/>
          <w:szCs w:val="20"/>
        </w:rPr>
      </w:pPr>
    </w:p>
    <w:p w14:paraId="20C2386C" w14:textId="77777777" w:rsidR="001077B5" w:rsidRPr="00B7728E" w:rsidRDefault="001077B5" w:rsidP="001077B5">
      <w:pPr>
        <w:rPr>
          <w:sz w:val="20"/>
          <w:szCs w:val="20"/>
        </w:rPr>
      </w:pPr>
    </w:p>
    <w:p w14:paraId="55FB395C" w14:textId="15FF33EF" w:rsidR="001077B5" w:rsidRDefault="001077B5" w:rsidP="001077B5">
      <w:pPr>
        <w:jc w:val="both"/>
        <w:rPr>
          <w:b/>
          <w:color w:val="000000"/>
          <w:sz w:val="20"/>
          <w:szCs w:val="20"/>
        </w:rPr>
      </w:pPr>
      <w:r w:rsidRPr="00B7728E">
        <w:rPr>
          <w:b/>
          <w:color w:val="000000"/>
          <w:sz w:val="20"/>
          <w:szCs w:val="20"/>
        </w:rPr>
        <w:lastRenderedPageBreak/>
        <w:t>International Components in your course (if any)</w:t>
      </w:r>
    </w:p>
    <w:p w14:paraId="7A78194F" w14:textId="77777777" w:rsidR="006A2D6B" w:rsidRPr="00B7728E" w:rsidRDefault="006A2D6B" w:rsidP="001077B5">
      <w:pPr>
        <w:jc w:val="both"/>
        <w:rPr>
          <w:b/>
          <w:color w:val="000000"/>
          <w:sz w:val="20"/>
          <w:szCs w:val="20"/>
        </w:rPr>
      </w:pPr>
    </w:p>
    <w:p w14:paraId="2C3B2384" w14:textId="77777777" w:rsidR="008001AF" w:rsidRPr="00B7728E" w:rsidRDefault="008001AF" w:rsidP="001944A5">
      <w:pPr>
        <w:rPr>
          <w:b/>
          <w:color w:val="000000"/>
          <w:sz w:val="20"/>
          <w:szCs w:val="20"/>
        </w:rPr>
      </w:pPr>
      <w:r w:rsidRPr="00B7728E">
        <w:rPr>
          <w:b/>
          <w:color w:val="000000"/>
          <w:sz w:val="20"/>
          <w:szCs w:val="20"/>
        </w:rPr>
        <w:t>Pre-requisites</w:t>
      </w:r>
    </w:p>
    <w:p w14:paraId="73CE4E39" w14:textId="77777777" w:rsidR="008001AF" w:rsidRPr="00B7728E" w:rsidRDefault="008001AF" w:rsidP="001944A5">
      <w:pPr>
        <w:rPr>
          <w:color w:val="000000"/>
          <w:sz w:val="20"/>
          <w:szCs w:val="20"/>
        </w:rPr>
      </w:pPr>
      <w:r>
        <w:rPr>
          <w:color w:val="000000"/>
          <w:sz w:val="20"/>
          <w:szCs w:val="20"/>
        </w:rPr>
        <w:t>None</w:t>
      </w:r>
    </w:p>
    <w:p w14:paraId="4C9BE7A7" w14:textId="77777777" w:rsidR="008001AF" w:rsidRPr="00B7728E" w:rsidRDefault="008001AF" w:rsidP="001944A5">
      <w:pPr>
        <w:rPr>
          <w:b/>
          <w:color w:val="000000"/>
          <w:sz w:val="20"/>
          <w:szCs w:val="20"/>
        </w:rPr>
      </w:pPr>
    </w:p>
    <w:p w14:paraId="1412D0C1" w14:textId="77777777" w:rsidR="008001AF" w:rsidRDefault="008001AF" w:rsidP="001944A5">
      <w:pPr>
        <w:rPr>
          <w:b/>
          <w:color w:val="000000"/>
          <w:sz w:val="20"/>
          <w:szCs w:val="20"/>
        </w:rPr>
      </w:pPr>
      <w:r w:rsidRPr="00B7728E">
        <w:rPr>
          <w:b/>
          <w:color w:val="000000"/>
          <w:sz w:val="20"/>
          <w:szCs w:val="20"/>
        </w:rPr>
        <w:t>Required Text Book(s)</w:t>
      </w:r>
    </w:p>
    <w:p w14:paraId="30DF42D9" w14:textId="77777777" w:rsidR="008001AF" w:rsidRPr="00B7728E" w:rsidRDefault="008001AF" w:rsidP="001944A5">
      <w:pPr>
        <w:rPr>
          <w:b/>
          <w:color w:val="000000"/>
          <w:sz w:val="20"/>
          <w:szCs w:val="20"/>
        </w:rPr>
      </w:pPr>
      <w:r>
        <w:rPr>
          <w:b/>
          <w:color w:val="000000"/>
          <w:sz w:val="20"/>
          <w:szCs w:val="20"/>
        </w:rPr>
        <w:t>None</w:t>
      </w:r>
    </w:p>
    <w:p w14:paraId="0014444B" w14:textId="77777777" w:rsidR="008001AF" w:rsidRPr="00B7728E" w:rsidRDefault="008001AF" w:rsidP="001944A5">
      <w:pPr>
        <w:jc w:val="both"/>
        <w:rPr>
          <w:color w:val="000000"/>
          <w:sz w:val="20"/>
          <w:szCs w:val="20"/>
        </w:rPr>
      </w:pPr>
    </w:p>
    <w:p w14:paraId="248CB356" w14:textId="77777777" w:rsidR="008001AF" w:rsidRPr="00B7728E" w:rsidRDefault="008001AF" w:rsidP="001944A5">
      <w:pPr>
        <w:rPr>
          <w:b/>
          <w:color w:val="000000"/>
          <w:sz w:val="20"/>
          <w:szCs w:val="20"/>
        </w:rPr>
      </w:pPr>
      <w:r w:rsidRPr="00B7728E">
        <w:rPr>
          <w:b/>
          <w:color w:val="000000"/>
          <w:sz w:val="20"/>
          <w:szCs w:val="20"/>
        </w:rPr>
        <w:t>Recommended Text Book(s)</w:t>
      </w:r>
    </w:p>
    <w:p w14:paraId="1543E00C" w14:textId="77777777" w:rsidR="008001AF" w:rsidRPr="008001AF" w:rsidRDefault="008001AF" w:rsidP="008001AF">
      <w:pPr>
        <w:rPr>
          <w:sz w:val="22"/>
          <w:szCs w:val="22"/>
        </w:rPr>
      </w:pPr>
      <w:proofErr w:type="spellStart"/>
      <w:r w:rsidRPr="008001AF">
        <w:rPr>
          <w:color w:val="222222"/>
          <w:sz w:val="22"/>
          <w:szCs w:val="22"/>
          <w:shd w:val="clear" w:color="auto" w:fill="FFFFFF"/>
        </w:rPr>
        <w:t>Geltner</w:t>
      </w:r>
      <w:proofErr w:type="spellEnd"/>
      <w:r w:rsidRPr="008001AF">
        <w:rPr>
          <w:color w:val="222222"/>
          <w:sz w:val="22"/>
          <w:szCs w:val="22"/>
          <w:shd w:val="clear" w:color="auto" w:fill="FFFFFF"/>
        </w:rPr>
        <w:t xml:space="preserve"> David, M., &amp; Miller Norman, G. (2007). Commercial Real Estate: analysis and investment. </w:t>
      </w:r>
      <w:r w:rsidRPr="008001AF">
        <w:rPr>
          <w:i/>
          <w:iCs/>
          <w:color w:val="222222"/>
          <w:sz w:val="22"/>
          <w:szCs w:val="22"/>
          <w:shd w:val="clear" w:color="auto" w:fill="FFFFFF"/>
        </w:rPr>
        <w:t>The Third Edition. Thomson South-Western</w:t>
      </w:r>
      <w:r w:rsidRPr="008001AF">
        <w:rPr>
          <w:color w:val="222222"/>
          <w:sz w:val="22"/>
          <w:szCs w:val="22"/>
          <w:shd w:val="clear" w:color="auto" w:fill="FFFFFF"/>
        </w:rPr>
        <w:t>.</w:t>
      </w:r>
    </w:p>
    <w:p w14:paraId="63443B37" w14:textId="77777777" w:rsidR="008001AF" w:rsidRPr="00B7728E" w:rsidRDefault="008001AF" w:rsidP="001944A5">
      <w:pPr>
        <w:jc w:val="both"/>
        <w:rPr>
          <w:b/>
          <w:color w:val="000000"/>
          <w:sz w:val="20"/>
          <w:szCs w:val="20"/>
        </w:rPr>
      </w:pPr>
    </w:p>
    <w:p w14:paraId="4BA08DCA" w14:textId="77777777" w:rsidR="008001AF" w:rsidRPr="00B7728E" w:rsidRDefault="008001AF" w:rsidP="001944A5">
      <w:pPr>
        <w:jc w:val="both"/>
        <w:rPr>
          <w:b/>
          <w:color w:val="000000"/>
          <w:sz w:val="20"/>
          <w:szCs w:val="20"/>
        </w:rPr>
      </w:pPr>
      <w:r w:rsidRPr="00B7728E">
        <w:rPr>
          <w:b/>
          <w:color w:val="000000"/>
          <w:sz w:val="20"/>
          <w:szCs w:val="20"/>
        </w:rPr>
        <w:t>Course Pack Distribution to students</w:t>
      </w:r>
    </w:p>
    <w:p w14:paraId="696C4BEE" w14:textId="77777777" w:rsidR="008001AF" w:rsidRPr="00B7728E" w:rsidRDefault="008001AF" w:rsidP="001944A5">
      <w:pPr>
        <w:spacing w:before="120"/>
        <w:jc w:val="both"/>
        <w:rPr>
          <w:color w:val="000000"/>
          <w:sz w:val="20"/>
          <w:szCs w:val="20"/>
        </w:rPr>
      </w:pPr>
      <w:r w:rsidRPr="00B7728E">
        <w:rPr>
          <w:sz w:val="20"/>
          <w:szCs w:val="20"/>
        </w:rPr>
        <w:t>Course material will be issued from the Programme office</w:t>
      </w:r>
    </w:p>
    <w:p w14:paraId="7AA9E996" w14:textId="77777777" w:rsidR="008001AF" w:rsidRPr="00B7728E" w:rsidRDefault="008001AF" w:rsidP="001944A5">
      <w:pPr>
        <w:spacing w:before="120"/>
        <w:jc w:val="both"/>
        <w:rPr>
          <w:b/>
          <w:color w:val="000000"/>
          <w:sz w:val="20"/>
          <w:szCs w:val="20"/>
        </w:rPr>
      </w:pPr>
    </w:p>
    <w:p w14:paraId="6373108F" w14:textId="77777777" w:rsidR="008001AF" w:rsidRPr="00B7728E" w:rsidRDefault="008001AF" w:rsidP="001944A5">
      <w:pPr>
        <w:rPr>
          <w:b/>
          <w:color w:val="000000"/>
          <w:sz w:val="20"/>
          <w:szCs w:val="20"/>
        </w:rPr>
      </w:pPr>
      <w:r w:rsidRPr="00B7728E">
        <w:rPr>
          <w:b/>
          <w:color w:val="000000"/>
          <w:sz w:val="20"/>
          <w:szCs w:val="20"/>
        </w:rPr>
        <w:t>Technology enabled learning component for your course</w:t>
      </w:r>
    </w:p>
    <w:p w14:paraId="504F1B89" w14:textId="77777777" w:rsidR="008001AF" w:rsidRDefault="008001AF" w:rsidP="001944A5">
      <w:pPr>
        <w:rPr>
          <w:color w:val="000000"/>
          <w:sz w:val="20"/>
          <w:szCs w:val="20"/>
        </w:rPr>
      </w:pPr>
      <w:r w:rsidRPr="00B7728E">
        <w:rPr>
          <w:color w:val="000000"/>
          <w:sz w:val="20"/>
          <w:szCs w:val="20"/>
        </w:rPr>
        <w:t>(You may include if required)</w:t>
      </w:r>
    </w:p>
    <w:p w14:paraId="6AB42CAE" w14:textId="77777777" w:rsidR="008001AF" w:rsidRDefault="008001AF" w:rsidP="001944A5">
      <w:pPr>
        <w:rPr>
          <w:color w:val="000000"/>
          <w:sz w:val="20"/>
          <w:szCs w:val="20"/>
        </w:rPr>
      </w:pPr>
    </w:p>
    <w:p w14:paraId="1D231110" w14:textId="77777777" w:rsidR="008001AF" w:rsidRPr="00CD78C9" w:rsidRDefault="008001AF" w:rsidP="008001AF">
      <w:pPr>
        <w:jc w:val="both"/>
        <w:rPr>
          <w:b/>
          <w:color w:val="000000"/>
          <w:sz w:val="20"/>
          <w:szCs w:val="20"/>
        </w:rPr>
      </w:pPr>
      <w:r w:rsidRPr="00CD78C9">
        <w:rPr>
          <w:b/>
          <w:color w:val="000000"/>
          <w:sz w:val="20"/>
          <w:szCs w:val="20"/>
        </w:rPr>
        <w:t>Session Plan</w:t>
      </w:r>
    </w:p>
    <w:tbl>
      <w:tblPr>
        <w:tblStyle w:val="TableGrid"/>
        <w:tblW w:w="5358" w:type="pct"/>
        <w:tblLook w:val="04A0" w:firstRow="1" w:lastRow="0" w:firstColumn="1" w:lastColumn="0" w:noHBand="0" w:noVBand="1"/>
      </w:tblPr>
      <w:tblGrid>
        <w:gridCol w:w="562"/>
        <w:gridCol w:w="3119"/>
        <w:gridCol w:w="2746"/>
        <w:gridCol w:w="3235"/>
      </w:tblGrid>
      <w:tr w:rsidR="00DD4A7F" w:rsidRPr="00CD78C9" w14:paraId="505E8E01" w14:textId="77777777" w:rsidTr="00CD78C9">
        <w:trPr>
          <w:trHeight w:val="733"/>
        </w:trPr>
        <w:tc>
          <w:tcPr>
            <w:tcW w:w="291" w:type="pct"/>
          </w:tcPr>
          <w:p w14:paraId="48145DE2" w14:textId="7EC9865A" w:rsidR="00B53587" w:rsidRPr="00CD78C9" w:rsidRDefault="00B53587" w:rsidP="001944A5">
            <w:pPr>
              <w:jc w:val="both"/>
              <w:rPr>
                <w:b/>
                <w:bCs/>
                <w:color w:val="000000" w:themeColor="text1"/>
                <w:sz w:val="20"/>
                <w:szCs w:val="20"/>
              </w:rPr>
            </w:pPr>
            <w:r w:rsidRPr="00CD78C9">
              <w:rPr>
                <w:b/>
                <w:bCs/>
                <w:color w:val="000000" w:themeColor="text1"/>
                <w:sz w:val="20"/>
                <w:szCs w:val="20"/>
              </w:rPr>
              <w:t>S No.</w:t>
            </w:r>
          </w:p>
        </w:tc>
        <w:tc>
          <w:tcPr>
            <w:tcW w:w="1614" w:type="pct"/>
          </w:tcPr>
          <w:p w14:paraId="506288F5" w14:textId="77777777" w:rsidR="00B53587" w:rsidRPr="00CD78C9" w:rsidRDefault="00B53587" w:rsidP="001944A5">
            <w:pPr>
              <w:jc w:val="both"/>
              <w:rPr>
                <w:b/>
                <w:bCs/>
                <w:color w:val="000000" w:themeColor="text1"/>
                <w:sz w:val="20"/>
                <w:szCs w:val="20"/>
              </w:rPr>
            </w:pPr>
            <w:r w:rsidRPr="00CD78C9">
              <w:rPr>
                <w:b/>
                <w:bCs/>
                <w:color w:val="000000" w:themeColor="text1"/>
                <w:sz w:val="20"/>
                <w:szCs w:val="20"/>
              </w:rPr>
              <w:t>Topic</w:t>
            </w:r>
          </w:p>
        </w:tc>
        <w:tc>
          <w:tcPr>
            <w:tcW w:w="1421" w:type="pct"/>
          </w:tcPr>
          <w:p w14:paraId="6F2D0162" w14:textId="1ACD9D35" w:rsidR="00B53587" w:rsidRPr="00CD78C9" w:rsidRDefault="009E35C3" w:rsidP="001944A5">
            <w:pPr>
              <w:jc w:val="both"/>
              <w:rPr>
                <w:b/>
                <w:bCs/>
                <w:color w:val="000000" w:themeColor="text1"/>
                <w:sz w:val="20"/>
                <w:szCs w:val="20"/>
              </w:rPr>
            </w:pPr>
            <w:r w:rsidRPr="00CD78C9">
              <w:rPr>
                <w:b/>
                <w:bCs/>
                <w:color w:val="000000" w:themeColor="text1"/>
                <w:sz w:val="20"/>
                <w:szCs w:val="20"/>
              </w:rPr>
              <w:t>Intended learning outcome</w:t>
            </w:r>
          </w:p>
        </w:tc>
        <w:tc>
          <w:tcPr>
            <w:tcW w:w="1674" w:type="pct"/>
          </w:tcPr>
          <w:p w14:paraId="2C9AF966" w14:textId="7555168F" w:rsidR="00B53587" w:rsidRPr="00CD78C9" w:rsidRDefault="009E35C3" w:rsidP="001944A5">
            <w:pPr>
              <w:jc w:val="both"/>
              <w:rPr>
                <w:b/>
                <w:bCs/>
                <w:color w:val="000000" w:themeColor="text1"/>
                <w:sz w:val="20"/>
                <w:szCs w:val="20"/>
              </w:rPr>
            </w:pPr>
            <w:r w:rsidRPr="00CD78C9">
              <w:rPr>
                <w:b/>
                <w:bCs/>
                <w:color w:val="000000" w:themeColor="text1"/>
                <w:sz w:val="20"/>
                <w:szCs w:val="20"/>
              </w:rPr>
              <w:t>References</w:t>
            </w:r>
            <w:r w:rsidR="00B53587" w:rsidRPr="00CD78C9">
              <w:rPr>
                <w:b/>
                <w:bCs/>
                <w:color w:val="000000" w:themeColor="text1"/>
                <w:sz w:val="20"/>
                <w:szCs w:val="20"/>
              </w:rPr>
              <w:t xml:space="preserve"> and cases</w:t>
            </w:r>
          </w:p>
        </w:tc>
      </w:tr>
      <w:tr w:rsidR="00DD4A7F" w:rsidRPr="00CD78C9" w14:paraId="31E98892" w14:textId="77777777" w:rsidTr="00CD78C9">
        <w:trPr>
          <w:trHeight w:val="733"/>
        </w:trPr>
        <w:tc>
          <w:tcPr>
            <w:tcW w:w="291" w:type="pct"/>
          </w:tcPr>
          <w:p w14:paraId="567A8EEF" w14:textId="0B29E624" w:rsidR="00B53587" w:rsidRPr="00CD78C9" w:rsidRDefault="00CD78C9" w:rsidP="00CD78C9">
            <w:pPr>
              <w:jc w:val="both"/>
              <w:rPr>
                <w:color w:val="000000" w:themeColor="text1"/>
                <w:sz w:val="20"/>
                <w:szCs w:val="20"/>
              </w:rPr>
            </w:pPr>
            <w:r w:rsidRPr="00CD78C9">
              <w:rPr>
                <w:color w:val="000000" w:themeColor="text1"/>
                <w:sz w:val="20"/>
                <w:szCs w:val="20"/>
              </w:rPr>
              <w:t>1</w:t>
            </w:r>
          </w:p>
        </w:tc>
        <w:tc>
          <w:tcPr>
            <w:tcW w:w="1614" w:type="pct"/>
          </w:tcPr>
          <w:p w14:paraId="36CA471C" w14:textId="03A11774" w:rsidR="00B53587" w:rsidRPr="00CD78C9" w:rsidRDefault="009E35C3" w:rsidP="001944A5">
            <w:pPr>
              <w:jc w:val="both"/>
              <w:rPr>
                <w:b/>
                <w:bCs/>
                <w:color w:val="000000" w:themeColor="text1"/>
                <w:sz w:val="20"/>
                <w:szCs w:val="20"/>
              </w:rPr>
            </w:pPr>
            <w:r w:rsidRPr="00CD78C9">
              <w:rPr>
                <w:b/>
                <w:bCs/>
                <w:color w:val="000000" w:themeColor="text1"/>
                <w:sz w:val="20"/>
                <w:szCs w:val="20"/>
              </w:rPr>
              <w:t xml:space="preserve">What is </w:t>
            </w:r>
            <w:r w:rsidR="00B53587" w:rsidRPr="00CD78C9">
              <w:rPr>
                <w:b/>
                <w:bCs/>
                <w:color w:val="000000" w:themeColor="text1"/>
                <w:sz w:val="20"/>
                <w:szCs w:val="20"/>
              </w:rPr>
              <w:t xml:space="preserve">Real </w:t>
            </w:r>
            <w:r w:rsidRPr="00CD78C9">
              <w:rPr>
                <w:b/>
                <w:bCs/>
                <w:color w:val="000000" w:themeColor="text1"/>
                <w:sz w:val="20"/>
                <w:szCs w:val="20"/>
              </w:rPr>
              <w:t>E</w:t>
            </w:r>
            <w:r w:rsidR="00B53587" w:rsidRPr="00CD78C9">
              <w:rPr>
                <w:b/>
                <w:bCs/>
                <w:color w:val="000000" w:themeColor="text1"/>
                <w:sz w:val="20"/>
                <w:szCs w:val="20"/>
              </w:rPr>
              <w:t>state</w:t>
            </w:r>
            <w:r w:rsidR="00CB731A" w:rsidRPr="00CD78C9">
              <w:rPr>
                <w:b/>
                <w:bCs/>
                <w:color w:val="000000" w:themeColor="text1"/>
                <w:sz w:val="20"/>
                <w:szCs w:val="20"/>
              </w:rPr>
              <w:t>?</w:t>
            </w:r>
            <w:r w:rsidR="00B53587" w:rsidRPr="00CD78C9">
              <w:rPr>
                <w:b/>
                <w:bCs/>
                <w:color w:val="000000" w:themeColor="text1"/>
                <w:sz w:val="20"/>
                <w:szCs w:val="20"/>
              </w:rPr>
              <w:t xml:space="preserve"> </w:t>
            </w:r>
          </w:p>
          <w:p w14:paraId="06D1D79E" w14:textId="77777777" w:rsidR="003E7D68" w:rsidRPr="00CD78C9" w:rsidRDefault="00B53587" w:rsidP="003E7D68">
            <w:pPr>
              <w:pStyle w:val="ListParagraph"/>
              <w:numPr>
                <w:ilvl w:val="0"/>
                <w:numId w:val="21"/>
              </w:numPr>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 xml:space="preserve">Real Estate </w:t>
            </w:r>
            <w:r w:rsidR="003E7D68" w:rsidRPr="00CD78C9">
              <w:rPr>
                <w:rFonts w:ascii="Times New Roman" w:hAnsi="Times New Roman" w:cs="Times New Roman"/>
                <w:color w:val="000000" w:themeColor="text1"/>
                <w:sz w:val="20"/>
                <w:szCs w:val="20"/>
              </w:rPr>
              <w:t>as bundle of rights</w:t>
            </w:r>
          </w:p>
          <w:p w14:paraId="6C5D56D0" w14:textId="77777777" w:rsidR="003E7D68" w:rsidRPr="00CD78C9" w:rsidRDefault="003E7D68" w:rsidP="003E7D68">
            <w:pPr>
              <w:pStyle w:val="ListParagraph"/>
              <w:numPr>
                <w:ilvl w:val="0"/>
                <w:numId w:val="21"/>
              </w:numPr>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Police powers pertaining to zoning regulations and development control norms</w:t>
            </w:r>
          </w:p>
          <w:p w14:paraId="4FBFD938" w14:textId="40AC46DD" w:rsidR="00B53587" w:rsidRPr="00CD78C9" w:rsidRDefault="003E7D68" w:rsidP="003E7D68">
            <w:pPr>
              <w:pStyle w:val="ListParagraph"/>
              <w:numPr>
                <w:ilvl w:val="0"/>
                <w:numId w:val="21"/>
              </w:numPr>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Externalities- NIMBY and YIMBY</w:t>
            </w:r>
            <w:r w:rsidR="00B53587" w:rsidRPr="00CD78C9">
              <w:rPr>
                <w:rFonts w:ascii="Times New Roman" w:hAnsi="Times New Roman" w:cs="Times New Roman"/>
                <w:color w:val="000000" w:themeColor="text1"/>
                <w:sz w:val="20"/>
                <w:szCs w:val="20"/>
              </w:rPr>
              <w:t xml:space="preserve"> </w:t>
            </w:r>
          </w:p>
        </w:tc>
        <w:tc>
          <w:tcPr>
            <w:tcW w:w="1421" w:type="pct"/>
          </w:tcPr>
          <w:p w14:paraId="43680621" w14:textId="06040D0B" w:rsidR="00B53587" w:rsidRPr="00CD78C9" w:rsidRDefault="00CD78C9" w:rsidP="001944A5">
            <w:pPr>
              <w:jc w:val="both"/>
              <w:rPr>
                <w:color w:val="000000" w:themeColor="text1"/>
                <w:sz w:val="20"/>
                <w:szCs w:val="20"/>
              </w:rPr>
            </w:pPr>
            <w:r w:rsidRPr="00CD78C9">
              <w:rPr>
                <w:color w:val="000000" w:themeColor="text1"/>
                <w:sz w:val="20"/>
                <w:szCs w:val="20"/>
              </w:rPr>
              <w:t xml:space="preserve">The student should understand the concept of real estate as a bundle of rights. </w:t>
            </w:r>
            <w:r>
              <w:rPr>
                <w:color w:val="000000" w:themeColor="text1"/>
                <w:sz w:val="20"/>
                <w:szCs w:val="20"/>
              </w:rPr>
              <w:t xml:space="preserve">Contradictory outcomes can result when the rights are exercised simultaneously by the owners of real estate. </w:t>
            </w:r>
            <w:r w:rsidR="0008678B">
              <w:rPr>
                <w:color w:val="000000" w:themeColor="text1"/>
                <w:sz w:val="20"/>
                <w:szCs w:val="20"/>
              </w:rPr>
              <w:t>The students will be appreciate these challenges while undertaking real estate development projects.</w:t>
            </w:r>
          </w:p>
        </w:tc>
        <w:tc>
          <w:tcPr>
            <w:tcW w:w="1674" w:type="pct"/>
          </w:tcPr>
          <w:p w14:paraId="18B0400E" w14:textId="77777777" w:rsidR="00C16A68" w:rsidRPr="00CD78C9" w:rsidRDefault="00C16A68" w:rsidP="00C16A68">
            <w:pPr>
              <w:pStyle w:val="Heading2"/>
              <w:spacing w:before="0" w:beforeAutospacing="0" w:after="240"/>
              <w:contextualSpacing/>
              <w:outlineLvl w:val="1"/>
              <w:rPr>
                <w:rFonts w:ascii="Times New Roman" w:eastAsia="Times New Roman" w:hAnsi="Times New Roman" w:cs="Times New Roman"/>
                <w:b w:val="0"/>
                <w:bCs w:val="0"/>
                <w:color w:val="222222"/>
                <w:sz w:val="20"/>
                <w:szCs w:val="20"/>
                <w:shd w:val="clear" w:color="auto" w:fill="FFFFFF"/>
                <w:lang w:val="en-IN" w:eastAsia="en-GB"/>
              </w:rPr>
            </w:pPr>
            <w:r w:rsidRPr="00CD78C9">
              <w:rPr>
                <w:rFonts w:ascii="Times New Roman" w:eastAsia="Times New Roman" w:hAnsi="Times New Roman" w:cs="Times New Roman"/>
                <w:b w:val="0"/>
                <w:bCs w:val="0"/>
                <w:i/>
                <w:iCs/>
                <w:color w:val="222222"/>
                <w:sz w:val="20"/>
                <w:szCs w:val="20"/>
                <w:shd w:val="clear" w:color="auto" w:fill="FFFFFF"/>
                <w:lang w:val="en-IN" w:eastAsia="en-GB"/>
              </w:rPr>
              <w:t>Case:</w:t>
            </w:r>
            <w:r w:rsidRPr="00CD78C9">
              <w:rPr>
                <w:rFonts w:ascii="Times New Roman" w:eastAsia="Times New Roman" w:hAnsi="Times New Roman" w:cs="Times New Roman"/>
                <w:b w:val="0"/>
                <w:bCs w:val="0"/>
                <w:color w:val="222222"/>
                <w:sz w:val="20"/>
                <w:szCs w:val="20"/>
                <w:shd w:val="clear" w:color="auto" w:fill="FFFFFF"/>
                <w:lang w:val="en-IN" w:eastAsia="en-GB"/>
              </w:rPr>
              <w:t xml:space="preserve"> </w:t>
            </w:r>
            <w:hyperlink r:id="rId8" w:history="1">
              <w:r w:rsidRPr="00CD78C9">
                <w:rPr>
                  <w:rFonts w:ascii="Times New Roman" w:eastAsia="Times New Roman" w:hAnsi="Times New Roman" w:cs="Times New Roman"/>
                  <w:b w:val="0"/>
                  <w:bCs w:val="0"/>
                  <w:color w:val="222222"/>
                  <w:sz w:val="20"/>
                  <w:szCs w:val="20"/>
                  <w:shd w:val="clear" w:color="auto" w:fill="FFFFFF"/>
                  <w:lang w:val="en-IN" w:eastAsia="en-GB"/>
                </w:rPr>
                <w:t>Cape Wind: Offshore Wind Energy in the USA</w:t>
              </w:r>
            </w:hyperlink>
          </w:p>
          <w:p w14:paraId="3C960BBD" w14:textId="77777777" w:rsidR="00C16A68" w:rsidRPr="00CD78C9" w:rsidRDefault="00C16A68" w:rsidP="00C16A68">
            <w:pPr>
              <w:pStyle w:val="Heading2"/>
              <w:spacing w:before="0" w:beforeAutospacing="0" w:after="240"/>
              <w:contextualSpacing/>
              <w:outlineLvl w:val="1"/>
              <w:rPr>
                <w:rFonts w:ascii="Times New Roman" w:eastAsia="Times New Roman" w:hAnsi="Times New Roman" w:cs="Times New Roman"/>
                <w:b w:val="0"/>
                <w:bCs w:val="0"/>
                <w:color w:val="222222"/>
                <w:sz w:val="20"/>
                <w:szCs w:val="20"/>
                <w:shd w:val="clear" w:color="auto" w:fill="FFFFFF"/>
                <w:lang w:val="en-IN" w:eastAsia="en-GB"/>
              </w:rPr>
            </w:pPr>
            <w:r w:rsidRPr="00CD78C9">
              <w:rPr>
                <w:rFonts w:ascii="Times New Roman" w:hAnsi="Times New Roman" w:cs="Times New Roman"/>
                <w:b w:val="0"/>
                <w:bCs w:val="0"/>
                <w:color w:val="222222"/>
                <w:sz w:val="20"/>
                <w:szCs w:val="20"/>
                <w:shd w:val="clear" w:color="auto" w:fill="FFFFFF"/>
              </w:rPr>
              <w:t>By: </w:t>
            </w:r>
            <w:hyperlink r:id="rId9" w:history="1">
              <w:r w:rsidRPr="00CD78C9">
                <w:rPr>
                  <w:rFonts w:ascii="Times New Roman" w:hAnsi="Times New Roman" w:cs="Times New Roman"/>
                  <w:b w:val="0"/>
                  <w:bCs w:val="0"/>
                  <w:color w:val="222222"/>
                  <w:sz w:val="20"/>
                  <w:szCs w:val="20"/>
                  <w:shd w:val="clear" w:color="auto" w:fill="FFFFFF"/>
                </w:rPr>
                <w:t xml:space="preserve">Richard H.K. </w:t>
              </w:r>
              <w:proofErr w:type="spellStart"/>
              <w:r w:rsidRPr="00CD78C9">
                <w:rPr>
                  <w:rFonts w:ascii="Times New Roman" w:hAnsi="Times New Roman" w:cs="Times New Roman"/>
                  <w:b w:val="0"/>
                  <w:bCs w:val="0"/>
                  <w:color w:val="222222"/>
                  <w:sz w:val="20"/>
                  <w:szCs w:val="20"/>
                  <w:shd w:val="clear" w:color="auto" w:fill="FFFFFF"/>
                </w:rPr>
                <w:t>Vietor</w:t>
              </w:r>
              <w:proofErr w:type="spellEnd"/>
            </w:hyperlink>
          </w:p>
          <w:p w14:paraId="63937E4F" w14:textId="6C4E4853" w:rsidR="003E7D68" w:rsidRPr="00CD78C9" w:rsidRDefault="00EF1C50" w:rsidP="003E7D68">
            <w:pPr>
              <w:pStyle w:val="Heading1"/>
              <w:spacing w:before="0" w:line="240" w:lineRule="auto"/>
              <w:outlineLvl w:val="0"/>
              <w:rPr>
                <w:rFonts w:ascii="Times New Roman" w:eastAsia="Times New Roman" w:hAnsi="Times New Roman" w:cs="Times New Roman"/>
                <w:color w:val="222222"/>
                <w:sz w:val="20"/>
                <w:szCs w:val="20"/>
                <w:shd w:val="clear" w:color="auto" w:fill="FFFFFF"/>
                <w:lang w:eastAsia="en-GB"/>
              </w:rPr>
            </w:pPr>
            <w:r w:rsidRPr="00CD78C9">
              <w:rPr>
                <w:rFonts w:ascii="Times New Roman" w:eastAsia="Times New Roman" w:hAnsi="Times New Roman" w:cs="Times New Roman"/>
                <w:i/>
                <w:iCs/>
                <w:color w:val="222222"/>
                <w:sz w:val="20"/>
                <w:szCs w:val="20"/>
                <w:shd w:val="clear" w:color="auto" w:fill="FFFFFF"/>
                <w:lang w:eastAsia="en-GB"/>
              </w:rPr>
              <w:t>Reading</w:t>
            </w:r>
            <w:r w:rsidR="00F07CA6" w:rsidRPr="00CD78C9">
              <w:rPr>
                <w:rFonts w:ascii="Times New Roman" w:eastAsia="Times New Roman" w:hAnsi="Times New Roman" w:cs="Times New Roman"/>
                <w:i/>
                <w:iCs/>
                <w:color w:val="222222"/>
                <w:sz w:val="20"/>
                <w:szCs w:val="20"/>
                <w:shd w:val="clear" w:color="auto" w:fill="FFFFFF"/>
                <w:lang w:eastAsia="en-GB"/>
              </w:rPr>
              <w:t>:</w:t>
            </w:r>
            <w:r w:rsidR="00F07CA6" w:rsidRPr="00CD78C9">
              <w:rPr>
                <w:rFonts w:ascii="Times New Roman" w:eastAsia="Times New Roman" w:hAnsi="Times New Roman" w:cs="Times New Roman"/>
                <w:color w:val="222222"/>
                <w:sz w:val="20"/>
                <w:szCs w:val="20"/>
                <w:shd w:val="clear" w:color="auto" w:fill="FFFFFF"/>
                <w:lang w:eastAsia="en-GB"/>
              </w:rPr>
              <w:t xml:space="preserve"> </w:t>
            </w:r>
            <w:r w:rsidR="003E7D68" w:rsidRPr="00CD78C9">
              <w:rPr>
                <w:rFonts w:ascii="Times New Roman" w:eastAsia="Times New Roman" w:hAnsi="Times New Roman" w:cs="Times New Roman"/>
                <w:color w:val="222222"/>
                <w:sz w:val="20"/>
                <w:szCs w:val="20"/>
                <w:shd w:val="clear" w:color="auto" w:fill="FFFFFF"/>
                <w:lang w:eastAsia="en-GB"/>
              </w:rPr>
              <w:t>Note on Legal Concepts for Real Property</w:t>
            </w:r>
          </w:p>
          <w:p w14:paraId="4A1C11F4" w14:textId="634D2368" w:rsidR="00B53587" w:rsidRPr="00CD78C9" w:rsidRDefault="003E7D68" w:rsidP="00C16A68">
            <w:pPr>
              <w:pStyle w:val="product-detailauthors"/>
              <w:spacing w:before="0" w:beforeAutospacing="0" w:after="0" w:afterAutospacing="0"/>
              <w:rPr>
                <w:color w:val="222222"/>
                <w:sz w:val="20"/>
                <w:szCs w:val="20"/>
                <w:shd w:val="clear" w:color="auto" w:fill="FFFFFF"/>
              </w:rPr>
            </w:pPr>
            <w:r w:rsidRPr="00CD78C9">
              <w:rPr>
                <w:color w:val="222222"/>
                <w:sz w:val="20"/>
                <w:szCs w:val="20"/>
                <w:shd w:val="clear" w:color="auto" w:fill="FFFFFF"/>
              </w:rPr>
              <w:t>By: </w:t>
            </w:r>
            <w:hyperlink r:id="rId10" w:history="1">
              <w:r w:rsidRPr="00CD78C9">
                <w:rPr>
                  <w:color w:val="222222"/>
                  <w:sz w:val="20"/>
                  <w:szCs w:val="20"/>
                  <w:shd w:val="clear" w:color="auto" w:fill="FFFFFF"/>
                </w:rPr>
                <w:t xml:space="preserve">Lynne B. </w:t>
              </w:r>
              <w:proofErr w:type="spellStart"/>
              <w:r w:rsidRPr="00CD78C9">
                <w:rPr>
                  <w:color w:val="222222"/>
                  <w:sz w:val="20"/>
                  <w:szCs w:val="20"/>
                  <w:shd w:val="clear" w:color="auto" w:fill="FFFFFF"/>
                </w:rPr>
                <w:t>Sagalyn</w:t>
              </w:r>
              <w:proofErr w:type="spellEnd"/>
            </w:hyperlink>
          </w:p>
        </w:tc>
      </w:tr>
      <w:tr w:rsidR="00DD4A7F" w:rsidRPr="00CD78C9" w14:paraId="184E32FF" w14:textId="77777777" w:rsidTr="00CD78C9">
        <w:trPr>
          <w:trHeight w:val="733"/>
        </w:trPr>
        <w:tc>
          <w:tcPr>
            <w:tcW w:w="291" w:type="pct"/>
          </w:tcPr>
          <w:p w14:paraId="67291517" w14:textId="77777777" w:rsidR="00B53587" w:rsidRPr="00CD78C9" w:rsidRDefault="00B53587" w:rsidP="001944A5">
            <w:pPr>
              <w:jc w:val="both"/>
              <w:rPr>
                <w:color w:val="000000" w:themeColor="text1"/>
                <w:sz w:val="20"/>
                <w:szCs w:val="20"/>
              </w:rPr>
            </w:pPr>
            <w:r w:rsidRPr="00CD78C9">
              <w:rPr>
                <w:color w:val="000000" w:themeColor="text1"/>
                <w:sz w:val="20"/>
                <w:szCs w:val="20"/>
              </w:rPr>
              <w:t>2</w:t>
            </w:r>
          </w:p>
        </w:tc>
        <w:tc>
          <w:tcPr>
            <w:tcW w:w="1614" w:type="pct"/>
          </w:tcPr>
          <w:p w14:paraId="6D122140" w14:textId="28759A35" w:rsidR="00F07CA6" w:rsidRPr="00087C0C" w:rsidRDefault="00F07CA6" w:rsidP="001944A5">
            <w:pPr>
              <w:jc w:val="both"/>
              <w:rPr>
                <w:b/>
                <w:bCs/>
                <w:color w:val="000000" w:themeColor="text1"/>
                <w:sz w:val="20"/>
                <w:szCs w:val="20"/>
              </w:rPr>
            </w:pPr>
            <w:r w:rsidRPr="00087C0C">
              <w:rPr>
                <w:b/>
                <w:bCs/>
                <w:color w:val="000000" w:themeColor="text1"/>
                <w:sz w:val="20"/>
                <w:szCs w:val="20"/>
              </w:rPr>
              <w:t>Macro view to real estate</w:t>
            </w:r>
          </w:p>
          <w:p w14:paraId="2E1AFB35" w14:textId="39A0E8DC" w:rsidR="00B53587" w:rsidRPr="00CD78C9" w:rsidRDefault="00B53587" w:rsidP="00F07CA6">
            <w:pPr>
              <w:pStyle w:val="ListParagraph"/>
              <w:numPr>
                <w:ilvl w:val="0"/>
                <w:numId w:val="37"/>
              </w:numPr>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Why cities exist?</w:t>
            </w:r>
          </w:p>
          <w:p w14:paraId="36FCFF27" w14:textId="5A75977D" w:rsidR="00F07CA6" w:rsidRPr="00CD78C9" w:rsidRDefault="00F07CA6" w:rsidP="001944A5">
            <w:pPr>
              <w:pStyle w:val="ListParagraph"/>
              <w:numPr>
                <w:ilvl w:val="0"/>
                <w:numId w:val="21"/>
              </w:numPr>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Embedd</w:t>
            </w:r>
            <w:r w:rsidR="0068099F" w:rsidRPr="00CD78C9">
              <w:rPr>
                <w:rFonts w:ascii="Times New Roman" w:hAnsi="Times New Roman" w:cs="Times New Roman"/>
                <w:color w:val="000000" w:themeColor="text1"/>
                <w:sz w:val="20"/>
                <w:szCs w:val="20"/>
              </w:rPr>
              <w:t>ed</w:t>
            </w:r>
            <w:r w:rsidRPr="00CD78C9">
              <w:rPr>
                <w:rFonts w:ascii="Times New Roman" w:hAnsi="Times New Roman" w:cs="Times New Roman"/>
                <w:color w:val="000000" w:themeColor="text1"/>
                <w:sz w:val="20"/>
                <w:szCs w:val="20"/>
              </w:rPr>
              <w:t>ness of real estate in regional and urban economy</w:t>
            </w:r>
          </w:p>
          <w:p w14:paraId="0BFEF8F1" w14:textId="77777777" w:rsidR="00B53587" w:rsidRPr="00CD78C9" w:rsidRDefault="0068099F" w:rsidP="0068099F">
            <w:pPr>
              <w:pStyle w:val="ListParagraph"/>
              <w:numPr>
                <w:ilvl w:val="0"/>
                <w:numId w:val="21"/>
              </w:numPr>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Central Place Theory and Urban hierarchy</w:t>
            </w:r>
          </w:p>
          <w:p w14:paraId="607C6485" w14:textId="3FF4F634" w:rsidR="00EF1C50" w:rsidRPr="00CD78C9" w:rsidRDefault="00EF1C50" w:rsidP="00EF1C50">
            <w:pPr>
              <w:pStyle w:val="ListParagraph"/>
              <w:numPr>
                <w:ilvl w:val="0"/>
                <w:numId w:val="21"/>
              </w:numPr>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Bid rent theory</w:t>
            </w:r>
          </w:p>
        </w:tc>
        <w:tc>
          <w:tcPr>
            <w:tcW w:w="1421" w:type="pct"/>
          </w:tcPr>
          <w:p w14:paraId="1F2923CD" w14:textId="5503518E" w:rsidR="00B53587" w:rsidRPr="00CD78C9" w:rsidRDefault="00603B55" w:rsidP="001944A5">
            <w:pPr>
              <w:jc w:val="both"/>
              <w:rPr>
                <w:color w:val="000000" w:themeColor="text1"/>
                <w:sz w:val="20"/>
                <w:szCs w:val="20"/>
              </w:rPr>
            </w:pPr>
            <w:r>
              <w:rPr>
                <w:color w:val="000000" w:themeColor="text1"/>
                <w:sz w:val="20"/>
                <w:szCs w:val="20"/>
              </w:rPr>
              <w:t xml:space="preserve">The students should understand embeddedness of real estate in the macro environment of the region and the city. </w:t>
            </w:r>
            <w:r w:rsidR="0099471D">
              <w:rPr>
                <w:color w:val="000000" w:themeColor="text1"/>
                <w:sz w:val="20"/>
                <w:szCs w:val="20"/>
              </w:rPr>
              <w:t xml:space="preserve">It will help them </w:t>
            </w:r>
            <w:r w:rsidR="00DE779B">
              <w:rPr>
                <w:color w:val="000000" w:themeColor="text1"/>
                <w:sz w:val="20"/>
                <w:szCs w:val="20"/>
              </w:rPr>
              <w:t xml:space="preserve">to understand social, economic and institutional functions that are performed by real estate under different land use categories. The students </w:t>
            </w:r>
            <w:r w:rsidR="004168B5">
              <w:rPr>
                <w:color w:val="000000" w:themeColor="text1"/>
                <w:sz w:val="20"/>
                <w:szCs w:val="20"/>
              </w:rPr>
              <w:t>will also understand the concepts of economic returns to real estate</w:t>
            </w:r>
            <w:r w:rsidR="003C66F3">
              <w:rPr>
                <w:color w:val="000000" w:themeColor="text1"/>
                <w:sz w:val="20"/>
                <w:szCs w:val="20"/>
              </w:rPr>
              <w:t xml:space="preserve"> at different locations within the cities</w:t>
            </w:r>
            <w:r w:rsidR="004168B5">
              <w:rPr>
                <w:color w:val="000000" w:themeColor="text1"/>
                <w:sz w:val="20"/>
                <w:szCs w:val="20"/>
              </w:rPr>
              <w:t xml:space="preserve">. </w:t>
            </w:r>
          </w:p>
          <w:p w14:paraId="084F2F04" w14:textId="77777777" w:rsidR="00B53587" w:rsidRPr="00CD78C9" w:rsidRDefault="00B53587" w:rsidP="001944A5">
            <w:pPr>
              <w:jc w:val="both"/>
              <w:rPr>
                <w:color w:val="000000" w:themeColor="text1"/>
                <w:sz w:val="20"/>
                <w:szCs w:val="20"/>
              </w:rPr>
            </w:pPr>
          </w:p>
          <w:p w14:paraId="60CB6120" w14:textId="6C4174F8" w:rsidR="00B53587" w:rsidRPr="00CD78C9" w:rsidRDefault="00B53587" w:rsidP="001944A5">
            <w:pPr>
              <w:jc w:val="both"/>
              <w:rPr>
                <w:color w:val="000000" w:themeColor="text1"/>
                <w:sz w:val="20"/>
                <w:szCs w:val="20"/>
              </w:rPr>
            </w:pPr>
          </w:p>
        </w:tc>
        <w:tc>
          <w:tcPr>
            <w:tcW w:w="1674" w:type="pct"/>
          </w:tcPr>
          <w:p w14:paraId="14249C50" w14:textId="093CBBE4" w:rsidR="00B53587" w:rsidRPr="00CD78C9" w:rsidRDefault="00EF1C50" w:rsidP="001944A5">
            <w:pPr>
              <w:rPr>
                <w:color w:val="222222"/>
                <w:sz w:val="20"/>
                <w:szCs w:val="20"/>
                <w:shd w:val="clear" w:color="auto" w:fill="FFFFFF"/>
              </w:rPr>
            </w:pPr>
            <w:r w:rsidRPr="00CD78C9">
              <w:rPr>
                <w:i/>
                <w:iCs/>
                <w:color w:val="222222"/>
                <w:sz w:val="20"/>
                <w:szCs w:val="20"/>
                <w:shd w:val="clear" w:color="auto" w:fill="FFFFFF"/>
              </w:rPr>
              <w:t>Reading:</w:t>
            </w:r>
            <w:r w:rsidRPr="00CD78C9">
              <w:rPr>
                <w:color w:val="222222"/>
                <w:sz w:val="20"/>
                <w:szCs w:val="20"/>
                <w:shd w:val="clear" w:color="auto" w:fill="FFFFFF"/>
              </w:rPr>
              <w:t xml:space="preserve"> </w:t>
            </w:r>
            <w:proofErr w:type="spellStart"/>
            <w:r w:rsidR="00B53587" w:rsidRPr="00CD78C9">
              <w:rPr>
                <w:color w:val="222222"/>
                <w:sz w:val="20"/>
                <w:szCs w:val="20"/>
                <w:shd w:val="clear" w:color="auto" w:fill="FFFFFF"/>
              </w:rPr>
              <w:t>Puga</w:t>
            </w:r>
            <w:proofErr w:type="spellEnd"/>
            <w:r w:rsidR="00B53587" w:rsidRPr="00CD78C9">
              <w:rPr>
                <w:color w:val="222222"/>
                <w:sz w:val="20"/>
                <w:szCs w:val="20"/>
                <w:shd w:val="clear" w:color="auto" w:fill="FFFFFF"/>
              </w:rPr>
              <w:t>, D. (2010). The magnitude and causes of agglomeration economies. </w:t>
            </w:r>
            <w:r w:rsidR="00B53587" w:rsidRPr="00CD78C9">
              <w:rPr>
                <w:i/>
                <w:iCs/>
                <w:color w:val="222222"/>
                <w:sz w:val="20"/>
                <w:szCs w:val="20"/>
                <w:shd w:val="clear" w:color="auto" w:fill="FFFFFF"/>
              </w:rPr>
              <w:t>Journal of regional science</w:t>
            </w:r>
            <w:r w:rsidR="00B53587" w:rsidRPr="00CD78C9">
              <w:rPr>
                <w:color w:val="222222"/>
                <w:sz w:val="20"/>
                <w:szCs w:val="20"/>
                <w:shd w:val="clear" w:color="auto" w:fill="FFFFFF"/>
              </w:rPr>
              <w:t>, </w:t>
            </w:r>
            <w:r w:rsidR="00B53587" w:rsidRPr="00CD78C9">
              <w:rPr>
                <w:i/>
                <w:iCs/>
                <w:color w:val="222222"/>
                <w:sz w:val="20"/>
                <w:szCs w:val="20"/>
                <w:shd w:val="clear" w:color="auto" w:fill="FFFFFF"/>
              </w:rPr>
              <w:t>50</w:t>
            </w:r>
            <w:r w:rsidR="00B53587" w:rsidRPr="00CD78C9">
              <w:rPr>
                <w:color w:val="222222"/>
                <w:sz w:val="20"/>
                <w:szCs w:val="20"/>
                <w:shd w:val="clear" w:color="auto" w:fill="FFFFFF"/>
              </w:rPr>
              <w:t>(1), 203-219.</w:t>
            </w:r>
          </w:p>
          <w:p w14:paraId="57BF7BD7" w14:textId="77777777" w:rsidR="00F07CA6" w:rsidRPr="00CD78C9" w:rsidRDefault="00F07CA6" w:rsidP="001944A5">
            <w:pPr>
              <w:rPr>
                <w:sz w:val="20"/>
                <w:szCs w:val="20"/>
              </w:rPr>
            </w:pPr>
          </w:p>
          <w:p w14:paraId="7559FD10" w14:textId="48313F14" w:rsidR="00F07CA6" w:rsidRPr="00CD78C9" w:rsidRDefault="00C40CDD" w:rsidP="00F07CA6">
            <w:pPr>
              <w:rPr>
                <w:sz w:val="20"/>
                <w:szCs w:val="20"/>
              </w:rPr>
            </w:pPr>
            <w:r w:rsidRPr="00CD78C9">
              <w:rPr>
                <w:i/>
                <w:iCs/>
                <w:color w:val="000000" w:themeColor="text1"/>
                <w:sz w:val="20"/>
                <w:szCs w:val="20"/>
              </w:rPr>
              <w:t>Readings:</w:t>
            </w:r>
            <w:r w:rsidRPr="00CD78C9">
              <w:rPr>
                <w:color w:val="000000" w:themeColor="text1"/>
                <w:sz w:val="20"/>
                <w:szCs w:val="20"/>
              </w:rPr>
              <w:t xml:space="preserve"> </w:t>
            </w:r>
            <w:r w:rsidR="0068099F" w:rsidRPr="00CD78C9">
              <w:rPr>
                <w:color w:val="000000" w:themeColor="text1"/>
                <w:sz w:val="20"/>
                <w:szCs w:val="20"/>
              </w:rPr>
              <w:t>RE, Chapter-3</w:t>
            </w:r>
            <w:r w:rsidR="00CB731A" w:rsidRPr="00CD78C9">
              <w:rPr>
                <w:color w:val="000000" w:themeColor="text1"/>
                <w:sz w:val="20"/>
                <w:szCs w:val="20"/>
              </w:rPr>
              <w:t xml:space="preserve"> and 4</w:t>
            </w:r>
          </w:p>
        </w:tc>
      </w:tr>
      <w:tr w:rsidR="00DD4A7F" w:rsidRPr="00CD78C9" w14:paraId="4F000379" w14:textId="77777777" w:rsidTr="00CD78C9">
        <w:trPr>
          <w:trHeight w:val="132"/>
        </w:trPr>
        <w:tc>
          <w:tcPr>
            <w:tcW w:w="291" w:type="pct"/>
          </w:tcPr>
          <w:p w14:paraId="0B070E92" w14:textId="77777777" w:rsidR="00B53587" w:rsidRPr="00CD78C9" w:rsidRDefault="00B53587" w:rsidP="001944A5">
            <w:pPr>
              <w:jc w:val="both"/>
              <w:rPr>
                <w:color w:val="000000" w:themeColor="text1"/>
                <w:sz w:val="20"/>
                <w:szCs w:val="20"/>
              </w:rPr>
            </w:pPr>
            <w:r w:rsidRPr="00CD78C9">
              <w:rPr>
                <w:color w:val="000000" w:themeColor="text1"/>
                <w:sz w:val="20"/>
                <w:szCs w:val="20"/>
              </w:rPr>
              <w:t>3</w:t>
            </w:r>
          </w:p>
        </w:tc>
        <w:tc>
          <w:tcPr>
            <w:tcW w:w="1614" w:type="pct"/>
          </w:tcPr>
          <w:p w14:paraId="28C6B7C7" w14:textId="26399091" w:rsidR="00B53587" w:rsidRPr="00087C0C" w:rsidRDefault="00CB731A" w:rsidP="001944A5">
            <w:pPr>
              <w:jc w:val="both"/>
              <w:rPr>
                <w:b/>
                <w:bCs/>
                <w:color w:val="000000" w:themeColor="text1"/>
                <w:sz w:val="20"/>
                <w:szCs w:val="20"/>
              </w:rPr>
            </w:pPr>
            <w:r w:rsidRPr="00087C0C">
              <w:rPr>
                <w:b/>
                <w:bCs/>
                <w:color w:val="000000" w:themeColor="text1"/>
                <w:sz w:val="20"/>
                <w:szCs w:val="20"/>
              </w:rPr>
              <w:t xml:space="preserve">Residential/ Commercial development </w:t>
            </w:r>
          </w:p>
          <w:p w14:paraId="7534A264" w14:textId="77777777" w:rsidR="00B53587" w:rsidRPr="00CD78C9" w:rsidRDefault="001E67B6" w:rsidP="001944A5">
            <w:pPr>
              <w:pStyle w:val="ListParagraph"/>
              <w:numPr>
                <w:ilvl w:val="0"/>
                <w:numId w:val="30"/>
              </w:numPr>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Real estate choices in mono/ polycentric cities</w:t>
            </w:r>
          </w:p>
          <w:p w14:paraId="34BDD859" w14:textId="77777777" w:rsidR="001E67B6" w:rsidRPr="00CD78C9" w:rsidRDefault="00C40CDD" w:rsidP="001944A5">
            <w:pPr>
              <w:pStyle w:val="ListParagraph"/>
              <w:numPr>
                <w:ilvl w:val="0"/>
                <w:numId w:val="30"/>
              </w:numPr>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Effect of land use boundaries</w:t>
            </w:r>
          </w:p>
          <w:p w14:paraId="59D52411" w14:textId="44E5B9DB" w:rsidR="00C40CDD" w:rsidRPr="00CD78C9" w:rsidRDefault="00C40CDD" w:rsidP="001944A5">
            <w:pPr>
              <w:pStyle w:val="ListParagraph"/>
              <w:numPr>
                <w:ilvl w:val="0"/>
                <w:numId w:val="30"/>
              </w:numPr>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Effect of rent growth expectations</w:t>
            </w:r>
          </w:p>
        </w:tc>
        <w:tc>
          <w:tcPr>
            <w:tcW w:w="1421" w:type="pct"/>
          </w:tcPr>
          <w:p w14:paraId="7AED03A5" w14:textId="35F84DBD" w:rsidR="00B53587" w:rsidRPr="00CD78C9" w:rsidRDefault="003C66F3" w:rsidP="001944A5">
            <w:pPr>
              <w:pStyle w:val="Heading1"/>
              <w:shd w:val="clear" w:color="auto" w:fill="FFFFFF"/>
              <w:spacing w:before="0" w:after="225" w:line="240" w:lineRule="auto"/>
              <w:jc w:val="both"/>
              <w:outlineLvl w:val="0"/>
              <w:rPr>
                <w:rFonts w:ascii="Times New Roman" w:eastAsia="MS Mincho" w:hAnsi="Times New Roman" w:cs="Times New Roman"/>
                <w:color w:val="000000" w:themeColor="text1"/>
                <w:sz w:val="20"/>
                <w:szCs w:val="20"/>
                <w:shd w:val="clear" w:color="auto" w:fill="FFFFFF"/>
                <w:lang w:val="en-US" w:eastAsia="ja-JP"/>
              </w:rPr>
            </w:pPr>
            <w:r>
              <w:rPr>
                <w:rFonts w:ascii="Times New Roman" w:eastAsia="MS Mincho" w:hAnsi="Times New Roman" w:cs="Times New Roman"/>
                <w:color w:val="000000" w:themeColor="text1"/>
                <w:sz w:val="20"/>
                <w:szCs w:val="20"/>
                <w:shd w:val="clear" w:color="auto" w:fill="FFFFFF"/>
                <w:lang w:val="en-US" w:eastAsia="ja-JP"/>
              </w:rPr>
              <w:t xml:space="preserve">The students will appreciate the theoretical underpinnings of mono and polycentric cities. The students will explore the trade-offs while selecting the uses they can assign to real estate projects across different type of cities. The </w:t>
            </w:r>
            <w:r w:rsidR="002E0137">
              <w:rPr>
                <w:rFonts w:ascii="Times New Roman" w:eastAsia="MS Mincho" w:hAnsi="Times New Roman" w:cs="Times New Roman"/>
                <w:color w:val="000000" w:themeColor="text1"/>
                <w:sz w:val="20"/>
                <w:szCs w:val="20"/>
                <w:shd w:val="clear" w:color="auto" w:fill="FFFFFF"/>
                <w:lang w:val="en-US" w:eastAsia="ja-JP"/>
              </w:rPr>
              <w:t>role of uncertainty in determining future uses will be explored.</w:t>
            </w:r>
          </w:p>
        </w:tc>
        <w:tc>
          <w:tcPr>
            <w:tcW w:w="1674" w:type="pct"/>
          </w:tcPr>
          <w:p w14:paraId="7C1A3912" w14:textId="6BA21A1C" w:rsidR="00BF55EF" w:rsidRPr="00CD78C9" w:rsidRDefault="00BF55EF" w:rsidP="00BF55EF">
            <w:pPr>
              <w:pStyle w:val="Heading1"/>
              <w:shd w:val="clear" w:color="auto" w:fill="FFFFFF"/>
              <w:spacing w:before="0" w:after="225"/>
              <w:jc w:val="both"/>
              <w:outlineLvl w:val="0"/>
              <w:rPr>
                <w:rFonts w:ascii="Times New Roman" w:hAnsi="Times New Roman" w:cs="Times New Roman"/>
                <w:color w:val="000000" w:themeColor="text1"/>
                <w:spacing w:val="-5"/>
                <w:sz w:val="20"/>
                <w:szCs w:val="20"/>
              </w:rPr>
            </w:pPr>
            <w:r w:rsidRPr="00CD78C9">
              <w:rPr>
                <w:rFonts w:ascii="Times New Roman" w:hAnsi="Times New Roman" w:cs="Times New Roman"/>
                <w:i/>
                <w:iCs/>
                <w:color w:val="000000" w:themeColor="text1"/>
                <w:spacing w:val="-5"/>
                <w:sz w:val="20"/>
                <w:szCs w:val="20"/>
              </w:rPr>
              <w:t>Case:</w:t>
            </w:r>
            <w:r w:rsidRPr="00CD78C9">
              <w:rPr>
                <w:rFonts w:ascii="Times New Roman" w:hAnsi="Times New Roman" w:cs="Times New Roman"/>
                <w:color w:val="000000" w:themeColor="text1"/>
                <w:spacing w:val="-5"/>
                <w:sz w:val="20"/>
                <w:szCs w:val="20"/>
              </w:rPr>
              <w:t xml:space="preserve"> Exporting Liveability: Investing in New Urban </w:t>
            </w:r>
            <w:proofErr w:type="spellStart"/>
            <w:r w:rsidRPr="00CD78C9">
              <w:rPr>
                <w:rFonts w:ascii="Times New Roman" w:hAnsi="Times New Roman" w:cs="Times New Roman"/>
                <w:color w:val="000000" w:themeColor="text1"/>
                <w:spacing w:val="-5"/>
                <w:sz w:val="20"/>
                <w:szCs w:val="20"/>
              </w:rPr>
              <w:t>Centers</w:t>
            </w:r>
            <w:proofErr w:type="spellEnd"/>
          </w:p>
          <w:p w14:paraId="150C6AAB" w14:textId="77777777" w:rsidR="00BF55EF" w:rsidRPr="00CD78C9" w:rsidRDefault="00BF55EF" w:rsidP="00BF55EF">
            <w:pPr>
              <w:pStyle w:val="Heading2"/>
              <w:spacing w:before="0" w:beforeAutospacing="0" w:after="240"/>
              <w:jc w:val="both"/>
              <w:outlineLvl w:val="1"/>
              <w:rPr>
                <w:rStyle w:val="Hyperlink"/>
                <w:rFonts w:ascii="Times New Roman" w:hAnsi="Times New Roman" w:cs="Times New Roman"/>
                <w:b w:val="0"/>
                <w:bCs w:val="0"/>
                <w:color w:val="000000" w:themeColor="text1"/>
                <w:sz w:val="20"/>
                <w:szCs w:val="20"/>
                <w:u w:val="none"/>
              </w:rPr>
            </w:pPr>
            <w:r w:rsidRPr="00CD78C9">
              <w:rPr>
                <w:rFonts w:ascii="Times New Roman" w:hAnsi="Times New Roman" w:cs="Times New Roman"/>
                <w:b w:val="0"/>
                <w:bCs w:val="0"/>
                <w:color w:val="000000" w:themeColor="text1"/>
                <w:sz w:val="20"/>
                <w:szCs w:val="20"/>
              </w:rPr>
              <w:t>by </w:t>
            </w:r>
            <w:hyperlink r:id="rId11" w:history="1">
              <w:r w:rsidRPr="00CD78C9">
                <w:rPr>
                  <w:rStyle w:val="Hyperlink"/>
                  <w:rFonts w:ascii="Times New Roman" w:hAnsi="Times New Roman" w:cs="Times New Roman"/>
                  <w:b w:val="0"/>
                  <w:bCs w:val="0"/>
                  <w:color w:val="000000" w:themeColor="text1"/>
                  <w:sz w:val="20"/>
                  <w:szCs w:val="20"/>
                  <w:u w:val="none"/>
                </w:rPr>
                <w:t>John D. Macomber</w:t>
              </w:r>
            </w:hyperlink>
            <w:r w:rsidRPr="00CD78C9">
              <w:rPr>
                <w:rStyle w:val="author-split"/>
                <w:rFonts w:ascii="Times New Roman" w:hAnsi="Times New Roman" w:cs="Times New Roman"/>
                <w:b w:val="0"/>
                <w:bCs w:val="0"/>
                <w:color w:val="000000" w:themeColor="text1"/>
                <w:sz w:val="20"/>
                <w:szCs w:val="20"/>
              </w:rPr>
              <w:t> and</w:t>
            </w:r>
            <w:r w:rsidRPr="00CD78C9">
              <w:rPr>
                <w:rFonts w:ascii="Times New Roman" w:hAnsi="Times New Roman" w:cs="Times New Roman"/>
                <w:b w:val="0"/>
                <w:bCs w:val="0"/>
                <w:color w:val="000000" w:themeColor="text1"/>
                <w:sz w:val="20"/>
                <w:szCs w:val="20"/>
              </w:rPr>
              <w:t> </w:t>
            </w:r>
            <w:hyperlink r:id="rId12" w:history="1">
              <w:r w:rsidRPr="00CD78C9">
                <w:rPr>
                  <w:rStyle w:val="Hyperlink"/>
                  <w:rFonts w:ascii="Times New Roman" w:hAnsi="Times New Roman" w:cs="Times New Roman"/>
                  <w:b w:val="0"/>
                  <w:bCs w:val="0"/>
                  <w:color w:val="000000" w:themeColor="text1"/>
                  <w:sz w:val="20"/>
                  <w:szCs w:val="20"/>
                  <w:u w:val="none"/>
                </w:rPr>
                <w:t xml:space="preserve">Essie </w:t>
              </w:r>
              <w:proofErr w:type="spellStart"/>
              <w:r w:rsidRPr="00CD78C9">
                <w:rPr>
                  <w:rStyle w:val="Hyperlink"/>
                  <w:rFonts w:ascii="Times New Roman" w:hAnsi="Times New Roman" w:cs="Times New Roman"/>
                  <w:b w:val="0"/>
                  <w:bCs w:val="0"/>
                  <w:color w:val="000000" w:themeColor="text1"/>
                  <w:sz w:val="20"/>
                  <w:szCs w:val="20"/>
                  <w:u w:val="none"/>
                </w:rPr>
                <w:t>Alamsyah</w:t>
              </w:r>
              <w:proofErr w:type="spellEnd"/>
            </w:hyperlink>
          </w:p>
          <w:p w14:paraId="4CB175C6" w14:textId="490EC5F7" w:rsidR="00BF55EF" w:rsidRPr="00CD78C9" w:rsidRDefault="00C40CDD" w:rsidP="001944A5">
            <w:pPr>
              <w:pStyle w:val="search-resultauthors"/>
              <w:spacing w:before="0" w:beforeAutospacing="0" w:after="360" w:afterAutospacing="0"/>
              <w:jc w:val="both"/>
              <w:rPr>
                <w:rFonts w:eastAsia="MS Mincho"/>
                <w:color w:val="000000" w:themeColor="text1"/>
                <w:sz w:val="20"/>
                <w:szCs w:val="20"/>
                <w:shd w:val="clear" w:color="auto" w:fill="FFFFFF"/>
                <w:lang w:val="en-US" w:eastAsia="ja-JP"/>
              </w:rPr>
            </w:pPr>
            <w:r w:rsidRPr="00CD78C9">
              <w:rPr>
                <w:i/>
                <w:iCs/>
                <w:color w:val="222222"/>
                <w:sz w:val="20"/>
                <w:szCs w:val="20"/>
                <w:shd w:val="clear" w:color="auto" w:fill="FFFFFF"/>
              </w:rPr>
              <w:t>Reading:</w:t>
            </w:r>
            <w:r w:rsidRPr="00CD78C9">
              <w:rPr>
                <w:color w:val="000000" w:themeColor="text1"/>
                <w:sz w:val="20"/>
                <w:szCs w:val="20"/>
              </w:rPr>
              <w:t xml:space="preserve"> </w:t>
            </w:r>
            <w:r w:rsidR="00CB731A" w:rsidRPr="00CD78C9">
              <w:rPr>
                <w:color w:val="000000" w:themeColor="text1"/>
                <w:sz w:val="20"/>
                <w:szCs w:val="20"/>
              </w:rPr>
              <w:t>RE, Chapter-5</w:t>
            </w:r>
          </w:p>
        </w:tc>
      </w:tr>
      <w:tr w:rsidR="00131547" w:rsidRPr="00CD78C9" w14:paraId="301D0287" w14:textId="77777777" w:rsidTr="00CD78C9">
        <w:trPr>
          <w:trHeight w:val="1038"/>
        </w:trPr>
        <w:tc>
          <w:tcPr>
            <w:tcW w:w="291" w:type="pct"/>
          </w:tcPr>
          <w:p w14:paraId="6726A6CD" w14:textId="4CD24B0E" w:rsidR="00131547" w:rsidRPr="00CD78C9" w:rsidRDefault="00B0276E" w:rsidP="001944A5">
            <w:pPr>
              <w:jc w:val="both"/>
              <w:rPr>
                <w:color w:val="000000" w:themeColor="text1"/>
                <w:sz w:val="20"/>
                <w:szCs w:val="20"/>
              </w:rPr>
            </w:pPr>
            <w:r>
              <w:rPr>
                <w:color w:val="000000" w:themeColor="text1"/>
                <w:sz w:val="20"/>
                <w:szCs w:val="20"/>
              </w:rPr>
              <w:lastRenderedPageBreak/>
              <w:t>4</w:t>
            </w:r>
          </w:p>
        </w:tc>
        <w:tc>
          <w:tcPr>
            <w:tcW w:w="1614" w:type="pct"/>
          </w:tcPr>
          <w:p w14:paraId="4FAA9C57" w14:textId="77777777" w:rsidR="00131547" w:rsidRDefault="00131547" w:rsidP="001944A5">
            <w:pPr>
              <w:jc w:val="both"/>
              <w:rPr>
                <w:b/>
                <w:bCs/>
                <w:color w:val="000000" w:themeColor="text1"/>
                <w:sz w:val="20"/>
                <w:szCs w:val="20"/>
              </w:rPr>
            </w:pPr>
            <w:r>
              <w:rPr>
                <w:b/>
                <w:bCs/>
                <w:color w:val="000000" w:themeColor="text1"/>
                <w:sz w:val="20"/>
                <w:szCs w:val="20"/>
              </w:rPr>
              <w:t>Governance of real estate</w:t>
            </w:r>
          </w:p>
          <w:p w14:paraId="5F3C9DAE" w14:textId="675925C3" w:rsidR="00131547" w:rsidRDefault="00131547" w:rsidP="00131547">
            <w:pPr>
              <w:pStyle w:val="ListParagraph"/>
              <w:numPr>
                <w:ilvl w:val="0"/>
                <w:numId w:val="30"/>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Models of urban governance</w:t>
            </w:r>
          </w:p>
          <w:p w14:paraId="417D1522" w14:textId="77777777" w:rsidR="00131547" w:rsidRDefault="00131547" w:rsidP="00131547">
            <w:pPr>
              <w:pStyle w:val="ListParagraph"/>
              <w:numPr>
                <w:ilvl w:val="0"/>
                <w:numId w:val="30"/>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Real estate development under different models of urban governance</w:t>
            </w:r>
          </w:p>
          <w:p w14:paraId="50D9FFDB" w14:textId="67330114" w:rsidR="00131547" w:rsidRPr="00131547" w:rsidRDefault="00131547" w:rsidP="00131547">
            <w:pPr>
              <w:pStyle w:val="ListParagraph"/>
              <w:ind w:left="360"/>
              <w:jc w:val="both"/>
              <w:rPr>
                <w:rFonts w:ascii="Times New Roman" w:hAnsi="Times New Roman" w:cs="Times New Roman"/>
                <w:color w:val="000000" w:themeColor="text1"/>
                <w:sz w:val="20"/>
                <w:szCs w:val="20"/>
              </w:rPr>
            </w:pPr>
          </w:p>
        </w:tc>
        <w:tc>
          <w:tcPr>
            <w:tcW w:w="1421" w:type="pct"/>
          </w:tcPr>
          <w:p w14:paraId="5639584A" w14:textId="6DE89A6B" w:rsidR="00131547" w:rsidRDefault="00131547" w:rsidP="00131547">
            <w:pPr>
              <w:pStyle w:val="Heading1"/>
              <w:shd w:val="clear" w:color="auto" w:fill="FFFFFF"/>
              <w:spacing w:before="0" w:after="225"/>
              <w:jc w:val="both"/>
              <w:outlineLvl w:val="0"/>
              <w:rPr>
                <w:rFonts w:ascii="Times New Roman" w:hAnsi="Times New Roman" w:cs="Times New Roman"/>
                <w:color w:val="000000" w:themeColor="text1"/>
                <w:spacing w:val="-3"/>
                <w:sz w:val="20"/>
                <w:szCs w:val="20"/>
              </w:rPr>
            </w:pPr>
            <w:r w:rsidRPr="00131547">
              <w:rPr>
                <w:rFonts w:ascii="Times New Roman" w:hAnsi="Times New Roman" w:cs="Times New Roman"/>
                <w:color w:val="000000" w:themeColor="text1"/>
                <w:spacing w:val="-3"/>
                <w:sz w:val="20"/>
                <w:szCs w:val="20"/>
              </w:rPr>
              <w:t>The students will understand how different actors in the socio-political environment come together to facilitate governance</w:t>
            </w:r>
            <w:r>
              <w:rPr>
                <w:rFonts w:ascii="Times New Roman" w:hAnsi="Times New Roman" w:cs="Times New Roman"/>
                <w:color w:val="000000" w:themeColor="text1"/>
                <w:spacing w:val="-3"/>
                <w:sz w:val="20"/>
                <w:szCs w:val="20"/>
              </w:rPr>
              <w:t xml:space="preserve"> of</w:t>
            </w:r>
            <w:r w:rsidRPr="00131547">
              <w:rPr>
                <w:rFonts w:ascii="Times New Roman" w:hAnsi="Times New Roman" w:cs="Times New Roman"/>
                <w:color w:val="000000" w:themeColor="text1"/>
                <w:spacing w:val="-3"/>
                <w:sz w:val="20"/>
                <w:szCs w:val="20"/>
              </w:rPr>
              <w:t xml:space="preserve"> real estate. The students will appreciate how nation-state factors play an important role in shaping urban governance and shaping the urban policy outcomes</w:t>
            </w:r>
            <w:r>
              <w:rPr>
                <w:rFonts w:ascii="Times New Roman" w:hAnsi="Times New Roman" w:cs="Times New Roman"/>
                <w:color w:val="000000" w:themeColor="text1"/>
                <w:spacing w:val="-3"/>
                <w:sz w:val="20"/>
                <w:szCs w:val="20"/>
              </w:rPr>
              <w:t>.</w:t>
            </w:r>
          </w:p>
        </w:tc>
        <w:tc>
          <w:tcPr>
            <w:tcW w:w="1674" w:type="pct"/>
          </w:tcPr>
          <w:p w14:paraId="70FCDFA7" w14:textId="237C7B0E" w:rsidR="00131547" w:rsidRPr="00131547" w:rsidRDefault="00131547" w:rsidP="00C20377">
            <w:pPr>
              <w:pStyle w:val="Heading2"/>
              <w:spacing w:before="0" w:beforeAutospacing="0" w:after="240"/>
              <w:contextualSpacing/>
              <w:jc w:val="both"/>
              <w:outlineLvl w:val="1"/>
              <w:rPr>
                <w:rFonts w:ascii="Times New Roman" w:hAnsi="Times New Roman" w:cs="Times New Roman"/>
                <w:b w:val="0"/>
                <w:bCs w:val="0"/>
                <w:color w:val="000000" w:themeColor="text1"/>
                <w:spacing w:val="-5"/>
                <w:sz w:val="20"/>
                <w:szCs w:val="20"/>
              </w:rPr>
            </w:pPr>
            <w:r w:rsidRPr="00131547">
              <w:rPr>
                <w:rFonts w:ascii="Times New Roman" w:hAnsi="Times New Roman" w:cs="Times New Roman"/>
                <w:b w:val="0"/>
                <w:bCs w:val="0"/>
                <w:i/>
                <w:iCs/>
                <w:color w:val="000000" w:themeColor="text1"/>
                <w:spacing w:val="-5"/>
                <w:sz w:val="20"/>
                <w:szCs w:val="20"/>
              </w:rPr>
              <w:t>Reading:</w:t>
            </w:r>
            <w:r>
              <w:rPr>
                <w:rFonts w:ascii="Times New Roman" w:hAnsi="Times New Roman" w:cs="Times New Roman"/>
                <w:b w:val="0"/>
                <w:bCs w:val="0"/>
                <w:color w:val="000000" w:themeColor="text1"/>
                <w:spacing w:val="-5"/>
                <w:sz w:val="20"/>
                <w:szCs w:val="20"/>
              </w:rPr>
              <w:t xml:space="preserve"> </w:t>
            </w:r>
            <w:r w:rsidRPr="00131547">
              <w:rPr>
                <w:rFonts w:ascii="Times New Roman" w:hAnsi="Times New Roman" w:cs="Times New Roman"/>
                <w:b w:val="0"/>
                <w:bCs w:val="0"/>
                <w:color w:val="000000" w:themeColor="text1"/>
                <w:spacing w:val="-5"/>
                <w:sz w:val="20"/>
                <w:szCs w:val="20"/>
              </w:rPr>
              <w:t xml:space="preserve">Pierre, J. (1999). Models of urban governance: The institutional dimension of urban politics. </w:t>
            </w:r>
            <w:r w:rsidRPr="00131547">
              <w:rPr>
                <w:rFonts w:ascii="Times New Roman" w:hAnsi="Times New Roman" w:cs="Times New Roman"/>
                <w:b w:val="0"/>
                <w:bCs w:val="0"/>
                <w:i/>
                <w:iCs/>
                <w:color w:val="000000" w:themeColor="text1"/>
                <w:spacing w:val="-5"/>
                <w:sz w:val="20"/>
                <w:szCs w:val="20"/>
              </w:rPr>
              <w:t>Urban affairs review</w:t>
            </w:r>
            <w:r w:rsidRPr="00131547">
              <w:rPr>
                <w:rFonts w:ascii="Times New Roman" w:hAnsi="Times New Roman" w:cs="Times New Roman"/>
                <w:b w:val="0"/>
                <w:bCs w:val="0"/>
                <w:color w:val="000000" w:themeColor="text1"/>
                <w:spacing w:val="-5"/>
                <w:sz w:val="20"/>
                <w:szCs w:val="20"/>
              </w:rPr>
              <w:t>, 34(3), 372-396.</w:t>
            </w:r>
          </w:p>
        </w:tc>
      </w:tr>
      <w:tr w:rsidR="00131547" w:rsidRPr="00CD78C9" w14:paraId="060A6172" w14:textId="77777777" w:rsidTr="00CD78C9">
        <w:trPr>
          <w:trHeight w:val="1038"/>
        </w:trPr>
        <w:tc>
          <w:tcPr>
            <w:tcW w:w="291" w:type="pct"/>
          </w:tcPr>
          <w:p w14:paraId="57FFADBB" w14:textId="3A9644F5" w:rsidR="00131547" w:rsidRPr="00CD78C9" w:rsidRDefault="00B0276E" w:rsidP="001944A5">
            <w:pPr>
              <w:jc w:val="both"/>
              <w:rPr>
                <w:color w:val="000000" w:themeColor="text1"/>
                <w:sz w:val="20"/>
                <w:szCs w:val="20"/>
              </w:rPr>
            </w:pPr>
            <w:r>
              <w:rPr>
                <w:color w:val="000000" w:themeColor="text1"/>
                <w:sz w:val="20"/>
                <w:szCs w:val="20"/>
              </w:rPr>
              <w:t>5</w:t>
            </w:r>
          </w:p>
        </w:tc>
        <w:tc>
          <w:tcPr>
            <w:tcW w:w="1614" w:type="pct"/>
          </w:tcPr>
          <w:p w14:paraId="61636B7F" w14:textId="77777777" w:rsidR="00131547" w:rsidRDefault="00131547" w:rsidP="001944A5">
            <w:pPr>
              <w:jc w:val="both"/>
              <w:rPr>
                <w:b/>
                <w:bCs/>
                <w:color w:val="000000" w:themeColor="text1"/>
                <w:sz w:val="20"/>
                <w:szCs w:val="20"/>
              </w:rPr>
            </w:pPr>
            <w:r w:rsidRPr="00131547">
              <w:rPr>
                <w:b/>
                <w:bCs/>
                <w:color w:val="000000" w:themeColor="text1"/>
                <w:sz w:val="20"/>
                <w:szCs w:val="20"/>
              </w:rPr>
              <w:t>Integrating city governance in real estate development</w:t>
            </w:r>
          </w:p>
          <w:p w14:paraId="3E1FCFAA" w14:textId="3786DF00" w:rsidR="00131547" w:rsidRDefault="00131547" w:rsidP="00131547">
            <w:pPr>
              <w:pStyle w:val="ListParagraph"/>
              <w:numPr>
                <w:ilvl w:val="0"/>
                <w:numId w:val="30"/>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Application of various urban governance models for real estate development</w:t>
            </w:r>
          </w:p>
          <w:p w14:paraId="656E6F24" w14:textId="0D2E08D1" w:rsidR="00131547" w:rsidRDefault="00131547" w:rsidP="00131547">
            <w:pPr>
              <w:pStyle w:val="ListParagraph"/>
              <w:numPr>
                <w:ilvl w:val="0"/>
                <w:numId w:val="30"/>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Integration of governance concepts with equitable development goals</w:t>
            </w:r>
          </w:p>
          <w:p w14:paraId="06B8C849" w14:textId="6E377A80" w:rsidR="00131547" w:rsidRPr="00087C0C" w:rsidRDefault="00131547" w:rsidP="001944A5">
            <w:pPr>
              <w:jc w:val="both"/>
              <w:rPr>
                <w:b/>
                <w:bCs/>
                <w:color w:val="000000" w:themeColor="text1"/>
                <w:sz w:val="20"/>
                <w:szCs w:val="20"/>
              </w:rPr>
            </w:pPr>
          </w:p>
        </w:tc>
        <w:tc>
          <w:tcPr>
            <w:tcW w:w="1421" w:type="pct"/>
          </w:tcPr>
          <w:p w14:paraId="79E85AD4" w14:textId="118FEDE4" w:rsidR="00131547" w:rsidRDefault="00131547" w:rsidP="001944A5">
            <w:pPr>
              <w:pStyle w:val="Heading1"/>
              <w:shd w:val="clear" w:color="auto" w:fill="FFFFFF"/>
              <w:spacing w:before="0" w:after="225"/>
              <w:jc w:val="both"/>
              <w:outlineLvl w:val="0"/>
              <w:rPr>
                <w:rFonts w:ascii="Times New Roman" w:hAnsi="Times New Roman" w:cs="Times New Roman"/>
                <w:color w:val="000000" w:themeColor="text1"/>
                <w:spacing w:val="-3"/>
                <w:sz w:val="20"/>
                <w:szCs w:val="20"/>
              </w:rPr>
            </w:pPr>
            <w:r>
              <w:rPr>
                <w:rFonts w:ascii="Times New Roman" w:hAnsi="Times New Roman" w:cs="Times New Roman"/>
                <w:color w:val="000000" w:themeColor="text1"/>
                <w:spacing w:val="-3"/>
                <w:sz w:val="20"/>
                <w:szCs w:val="20"/>
              </w:rPr>
              <w:t>The students will apply the concepts of urban governance for real estate development to attain a more equitable society</w:t>
            </w:r>
          </w:p>
        </w:tc>
        <w:tc>
          <w:tcPr>
            <w:tcW w:w="1674" w:type="pct"/>
          </w:tcPr>
          <w:p w14:paraId="61F16DB3" w14:textId="06534D68" w:rsidR="00131547" w:rsidRPr="00CD78C9" w:rsidRDefault="00131547" w:rsidP="00C20377">
            <w:pPr>
              <w:pStyle w:val="Heading2"/>
              <w:spacing w:before="0" w:beforeAutospacing="0" w:after="240"/>
              <w:contextualSpacing/>
              <w:jc w:val="both"/>
              <w:outlineLvl w:val="1"/>
              <w:rPr>
                <w:rFonts w:ascii="Times New Roman" w:hAnsi="Times New Roman" w:cs="Times New Roman"/>
                <w:b w:val="0"/>
                <w:bCs w:val="0"/>
                <w:i/>
                <w:iCs/>
                <w:color w:val="000000" w:themeColor="text1"/>
                <w:spacing w:val="-5"/>
                <w:sz w:val="20"/>
                <w:szCs w:val="20"/>
              </w:rPr>
            </w:pPr>
            <w:r>
              <w:rPr>
                <w:rFonts w:ascii="Times New Roman" w:hAnsi="Times New Roman" w:cs="Times New Roman"/>
                <w:b w:val="0"/>
                <w:bCs w:val="0"/>
                <w:i/>
                <w:iCs/>
                <w:color w:val="000000" w:themeColor="text1"/>
                <w:spacing w:val="-5"/>
                <w:sz w:val="20"/>
                <w:szCs w:val="20"/>
              </w:rPr>
              <w:t xml:space="preserve">Case: </w:t>
            </w:r>
            <w:r w:rsidRPr="00131547">
              <w:rPr>
                <w:rFonts w:ascii="Times New Roman" w:hAnsi="Times New Roman" w:cs="Times New Roman"/>
                <w:b w:val="0"/>
                <w:bCs w:val="0"/>
                <w:color w:val="000000" w:themeColor="text1"/>
                <w:spacing w:val="-5"/>
                <w:sz w:val="20"/>
                <w:szCs w:val="20"/>
              </w:rPr>
              <w:t xml:space="preserve">Towards a More Equitable, Innovative and Participatory Urban Society.  By: Ana Isabel </w:t>
            </w:r>
            <w:proofErr w:type="spellStart"/>
            <w:r w:rsidRPr="00131547">
              <w:rPr>
                <w:rFonts w:ascii="Times New Roman" w:hAnsi="Times New Roman" w:cs="Times New Roman"/>
                <w:b w:val="0"/>
                <w:bCs w:val="0"/>
                <w:color w:val="000000" w:themeColor="text1"/>
                <w:spacing w:val="-5"/>
                <w:sz w:val="20"/>
                <w:szCs w:val="20"/>
              </w:rPr>
              <w:t>Duch</w:t>
            </w:r>
            <w:proofErr w:type="spellEnd"/>
            <w:r w:rsidRPr="00131547">
              <w:rPr>
                <w:rFonts w:ascii="Times New Roman" w:hAnsi="Times New Roman" w:cs="Times New Roman"/>
                <w:b w:val="0"/>
                <w:bCs w:val="0"/>
                <w:color w:val="000000" w:themeColor="text1"/>
                <w:spacing w:val="-5"/>
                <w:sz w:val="20"/>
                <w:szCs w:val="20"/>
              </w:rPr>
              <w:t xml:space="preserve">, Joan E. </w:t>
            </w:r>
            <w:proofErr w:type="spellStart"/>
            <w:r w:rsidRPr="00131547">
              <w:rPr>
                <w:rFonts w:ascii="Times New Roman" w:hAnsi="Times New Roman" w:cs="Times New Roman"/>
                <w:b w:val="0"/>
                <w:bCs w:val="0"/>
                <w:color w:val="000000" w:themeColor="text1"/>
                <w:spacing w:val="-5"/>
                <w:sz w:val="20"/>
                <w:szCs w:val="20"/>
              </w:rPr>
              <w:t>Ricart</w:t>
            </w:r>
            <w:proofErr w:type="spellEnd"/>
            <w:r w:rsidRPr="00131547">
              <w:rPr>
                <w:rFonts w:ascii="Times New Roman" w:hAnsi="Times New Roman" w:cs="Times New Roman"/>
                <w:b w:val="0"/>
                <w:bCs w:val="0"/>
                <w:color w:val="000000" w:themeColor="text1"/>
                <w:spacing w:val="-5"/>
                <w:sz w:val="20"/>
                <w:szCs w:val="20"/>
              </w:rPr>
              <w:t xml:space="preserve">, Pascual </w:t>
            </w:r>
            <w:proofErr w:type="spellStart"/>
            <w:r w:rsidRPr="00131547">
              <w:rPr>
                <w:rFonts w:ascii="Times New Roman" w:hAnsi="Times New Roman" w:cs="Times New Roman"/>
                <w:b w:val="0"/>
                <w:bCs w:val="0"/>
                <w:color w:val="000000" w:themeColor="text1"/>
                <w:spacing w:val="-5"/>
                <w:sz w:val="20"/>
                <w:szCs w:val="20"/>
              </w:rPr>
              <w:t>Berrone</w:t>
            </w:r>
            <w:proofErr w:type="spellEnd"/>
          </w:p>
        </w:tc>
      </w:tr>
      <w:tr w:rsidR="00131547" w:rsidRPr="00CD78C9" w14:paraId="6682EC5D" w14:textId="77777777" w:rsidTr="00CD78C9">
        <w:trPr>
          <w:trHeight w:val="1038"/>
        </w:trPr>
        <w:tc>
          <w:tcPr>
            <w:tcW w:w="291" w:type="pct"/>
          </w:tcPr>
          <w:p w14:paraId="4B296CA4" w14:textId="31E041EC" w:rsidR="00131547" w:rsidRPr="00CD78C9" w:rsidRDefault="00B0276E" w:rsidP="001944A5">
            <w:pPr>
              <w:jc w:val="both"/>
              <w:rPr>
                <w:color w:val="000000" w:themeColor="text1"/>
                <w:sz w:val="20"/>
                <w:szCs w:val="20"/>
              </w:rPr>
            </w:pPr>
            <w:r>
              <w:rPr>
                <w:color w:val="000000" w:themeColor="text1"/>
                <w:sz w:val="20"/>
                <w:szCs w:val="20"/>
              </w:rPr>
              <w:t>6</w:t>
            </w:r>
          </w:p>
        </w:tc>
        <w:tc>
          <w:tcPr>
            <w:tcW w:w="1614" w:type="pct"/>
          </w:tcPr>
          <w:p w14:paraId="2CAA32FC" w14:textId="77777777" w:rsidR="00131547" w:rsidRDefault="00131547" w:rsidP="001944A5">
            <w:pPr>
              <w:jc w:val="both"/>
              <w:rPr>
                <w:b/>
                <w:bCs/>
                <w:color w:val="000000" w:themeColor="text1"/>
                <w:sz w:val="20"/>
                <w:szCs w:val="20"/>
              </w:rPr>
            </w:pPr>
            <w:r w:rsidRPr="00131547">
              <w:rPr>
                <w:b/>
                <w:bCs/>
                <w:color w:val="000000" w:themeColor="text1"/>
                <w:sz w:val="20"/>
                <w:szCs w:val="20"/>
              </w:rPr>
              <w:t>Zoning- Rationale of zoning and development control norms</w:t>
            </w:r>
          </w:p>
          <w:p w14:paraId="1872AF1D" w14:textId="4CADF9F8" w:rsidR="00131547" w:rsidRDefault="00131547" w:rsidP="00131547">
            <w:pPr>
              <w:pStyle w:val="ListParagraph"/>
              <w:numPr>
                <w:ilvl w:val="0"/>
                <w:numId w:val="30"/>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Rationale for </w:t>
            </w:r>
            <w:r w:rsidR="00B0276E">
              <w:rPr>
                <w:rFonts w:ascii="Times New Roman" w:hAnsi="Times New Roman" w:cs="Times New Roman"/>
                <w:color w:val="000000" w:themeColor="text1"/>
                <w:sz w:val="20"/>
                <w:szCs w:val="20"/>
              </w:rPr>
              <w:t>existence of zoning regulations over time</w:t>
            </w:r>
          </w:p>
          <w:p w14:paraId="02B4B38C" w14:textId="33605E18" w:rsidR="00131547" w:rsidRDefault="00B0276E" w:rsidP="00131547">
            <w:pPr>
              <w:pStyle w:val="ListParagraph"/>
              <w:numPr>
                <w:ilvl w:val="0"/>
                <w:numId w:val="30"/>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Understanding whether zoning is welfare enhancing</w:t>
            </w:r>
          </w:p>
          <w:p w14:paraId="1306962A" w14:textId="47817780" w:rsidR="00B0276E" w:rsidRDefault="00B0276E" w:rsidP="00131547">
            <w:pPr>
              <w:pStyle w:val="ListParagraph"/>
              <w:numPr>
                <w:ilvl w:val="0"/>
                <w:numId w:val="30"/>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Why landowners demand zoning?</w:t>
            </w:r>
          </w:p>
          <w:p w14:paraId="0F399B42" w14:textId="01D6E8B6" w:rsidR="00131547" w:rsidRPr="00131547" w:rsidRDefault="00131547" w:rsidP="001944A5">
            <w:pPr>
              <w:jc w:val="both"/>
              <w:rPr>
                <w:b/>
                <w:bCs/>
                <w:color w:val="000000" w:themeColor="text1"/>
                <w:sz w:val="20"/>
                <w:szCs w:val="20"/>
              </w:rPr>
            </w:pPr>
          </w:p>
        </w:tc>
        <w:tc>
          <w:tcPr>
            <w:tcW w:w="1421" w:type="pct"/>
          </w:tcPr>
          <w:p w14:paraId="3005F7FD" w14:textId="64D0E7FA" w:rsidR="00131547" w:rsidRDefault="00131547" w:rsidP="001944A5">
            <w:pPr>
              <w:pStyle w:val="Heading1"/>
              <w:shd w:val="clear" w:color="auto" w:fill="FFFFFF"/>
              <w:spacing w:before="0" w:after="225"/>
              <w:jc w:val="both"/>
              <w:outlineLvl w:val="0"/>
              <w:rPr>
                <w:rFonts w:ascii="Times New Roman" w:hAnsi="Times New Roman" w:cs="Times New Roman"/>
                <w:color w:val="000000" w:themeColor="text1"/>
                <w:spacing w:val="-3"/>
                <w:sz w:val="20"/>
                <w:szCs w:val="20"/>
              </w:rPr>
            </w:pPr>
            <w:r w:rsidRPr="00131547">
              <w:rPr>
                <w:rFonts w:ascii="Times New Roman" w:hAnsi="Times New Roman" w:cs="Times New Roman"/>
                <w:color w:val="000000" w:themeColor="text1"/>
                <w:spacing w:val="-3"/>
                <w:sz w:val="20"/>
                <w:szCs w:val="20"/>
              </w:rPr>
              <w:t xml:space="preserve">The students will understand the rationale for existence and persistence of zoning regulations and development control norms over time. The session </w:t>
            </w:r>
            <w:r w:rsidR="00B0276E" w:rsidRPr="00131547">
              <w:rPr>
                <w:rFonts w:ascii="Times New Roman" w:hAnsi="Times New Roman" w:cs="Times New Roman"/>
                <w:color w:val="000000" w:themeColor="text1"/>
                <w:spacing w:val="-3"/>
                <w:sz w:val="20"/>
                <w:szCs w:val="20"/>
              </w:rPr>
              <w:t>will</w:t>
            </w:r>
            <w:r w:rsidRPr="00131547">
              <w:rPr>
                <w:rFonts w:ascii="Times New Roman" w:hAnsi="Times New Roman" w:cs="Times New Roman"/>
                <w:color w:val="000000" w:themeColor="text1"/>
                <w:spacing w:val="-3"/>
                <w:sz w:val="20"/>
                <w:szCs w:val="20"/>
              </w:rPr>
              <w:t xml:space="preserve"> delve into topics related to the role of government in optimal allocation of land uses via zoning and citizens' demand for zoning</w:t>
            </w:r>
          </w:p>
        </w:tc>
        <w:tc>
          <w:tcPr>
            <w:tcW w:w="1674" w:type="pct"/>
          </w:tcPr>
          <w:p w14:paraId="3B1F8D71" w14:textId="77777777" w:rsidR="00131547" w:rsidRDefault="00131547" w:rsidP="00C20377">
            <w:pPr>
              <w:pStyle w:val="Heading2"/>
              <w:spacing w:before="0" w:beforeAutospacing="0" w:after="240"/>
              <w:contextualSpacing/>
              <w:jc w:val="both"/>
              <w:outlineLvl w:val="1"/>
              <w:rPr>
                <w:rFonts w:ascii="Times New Roman" w:hAnsi="Times New Roman" w:cs="Times New Roman"/>
                <w:b w:val="0"/>
                <w:bCs w:val="0"/>
                <w:i/>
                <w:iCs/>
                <w:color w:val="000000" w:themeColor="text1"/>
                <w:spacing w:val="-5"/>
                <w:sz w:val="20"/>
                <w:szCs w:val="20"/>
              </w:rPr>
            </w:pPr>
            <w:r>
              <w:rPr>
                <w:rFonts w:ascii="Times New Roman" w:hAnsi="Times New Roman" w:cs="Times New Roman"/>
                <w:b w:val="0"/>
                <w:bCs w:val="0"/>
                <w:i/>
                <w:iCs/>
                <w:color w:val="000000" w:themeColor="text1"/>
                <w:spacing w:val="-5"/>
                <w:sz w:val="20"/>
                <w:szCs w:val="20"/>
              </w:rPr>
              <w:t xml:space="preserve">Reading: </w:t>
            </w:r>
            <w:proofErr w:type="spellStart"/>
            <w:r w:rsidRPr="00131547">
              <w:rPr>
                <w:rFonts w:ascii="Times New Roman" w:hAnsi="Times New Roman" w:cs="Times New Roman"/>
                <w:b w:val="0"/>
                <w:bCs w:val="0"/>
                <w:color w:val="000000" w:themeColor="text1"/>
                <w:spacing w:val="-5"/>
                <w:sz w:val="20"/>
                <w:szCs w:val="20"/>
              </w:rPr>
              <w:t>Fischel</w:t>
            </w:r>
            <w:proofErr w:type="spellEnd"/>
            <w:r w:rsidRPr="00131547">
              <w:rPr>
                <w:rFonts w:ascii="Times New Roman" w:hAnsi="Times New Roman" w:cs="Times New Roman"/>
                <w:b w:val="0"/>
                <w:bCs w:val="0"/>
                <w:color w:val="000000" w:themeColor="text1"/>
                <w:spacing w:val="-5"/>
                <w:sz w:val="20"/>
                <w:szCs w:val="20"/>
              </w:rPr>
              <w:t>, W. A. (1978). A property rights approach to municipal zoning.</w:t>
            </w:r>
            <w:r w:rsidRPr="00131547">
              <w:rPr>
                <w:rFonts w:ascii="Times New Roman" w:hAnsi="Times New Roman" w:cs="Times New Roman"/>
                <w:b w:val="0"/>
                <w:bCs w:val="0"/>
                <w:i/>
                <w:iCs/>
                <w:color w:val="000000" w:themeColor="text1"/>
                <w:spacing w:val="-5"/>
                <w:sz w:val="20"/>
                <w:szCs w:val="20"/>
              </w:rPr>
              <w:t> Land Economics, 54(1), 64-81</w:t>
            </w:r>
          </w:p>
          <w:p w14:paraId="4872F1D0" w14:textId="77777777" w:rsidR="00131547" w:rsidRDefault="00131547" w:rsidP="00C20377">
            <w:pPr>
              <w:pStyle w:val="Heading2"/>
              <w:spacing w:before="0" w:beforeAutospacing="0" w:after="240"/>
              <w:contextualSpacing/>
              <w:jc w:val="both"/>
              <w:outlineLvl w:val="1"/>
              <w:rPr>
                <w:rFonts w:ascii="Times New Roman" w:hAnsi="Times New Roman" w:cs="Times New Roman"/>
                <w:b w:val="0"/>
                <w:bCs w:val="0"/>
                <w:i/>
                <w:iCs/>
                <w:color w:val="000000" w:themeColor="text1"/>
                <w:spacing w:val="-5"/>
                <w:sz w:val="20"/>
                <w:szCs w:val="20"/>
              </w:rPr>
            </w:pPr>
          </w:p>
          <w:p w14:paraId="5062778C" w14:textId="77777777" w:rsidR="00131547" w:rsidRPr="00131547" w:rsidRDefault="00131547" w:rsidP="00131547">
            <w:pPr>
              <w:pStyle w:val="Heading2"/>
              <w:spacing w:after="240"/>
              <w:contextualSpacing/>
              <w:jc w:val="both"/>
              <w:outlineLvl w:val="1"/>
              <w:rPr>
                <w:rFonts w:ascii="Times New Roman" w:hAnsi="Times New Roman" w:cs="Times New Roman"/>
                <w:b w:val="0"/>
                <w:bCs w:val="0"/>
                <w:color w:val="000000" w:themeColor="text1"/>
                <w:spacing w:val="-5"/>
                <w:sz w:val="20"/>
                <w:szCs w:val="20"/>
              </w:rPr>
            </w:pPr>
            <w:r>
              <w:rPr>
                <w:rFonts w:ascii="Times New Roman" w:hAnsi="Times New Roman" w:cs="Times New Roman"/>
                <w:b w:val="0"/>
                <w:bCs w:val="0"/>
                <w:i/>
                <w:iCs/>
                <w:color w:val="000000" w:themeColor="text1"/>
                <w:spacing w:val="-5"/>
                <w:sz w:val="20"/>
                <w:szCs w:val="20"/>
              </w:rPr>
              <w:t xml:space="preserve">Case: </w:t>
            </w:r>
            <w:r w:rsidRPr="00131547">
              <w:rPr>
                <w:rFonts w:ascii="Times New Roman" w:hAnsi="Times New Roman" w:cs="Times New Roman"/>
                <w:b w:val="0"/>
                <w:bCs w:val="0"/>
                <w:color w:val="000000" w:themeColor="text1"/>
                <w:spacing w:val="-5"/>
                <w:sz w:val="20"/>
                <w:szCs w:val="20"/>
              </w:rPr>
              <w:t>Portland's Urban Growth Boundary and Housing Prices (A): The Debate</w:t>
            </w:r>
          </w:p>
          <w:p w14:paraId="7007638C" w14:textId="6C911ADC" w:rsidR="00131547" w:rsidRDefault="00131547" w:rsidP="00131547">
            <w:pPr>
              <w:pStyle w:val="Heading2"/>
              <w:spacing w:before="0" w:beforeAutospacing="0" w:after="240"/>
              <w:contextualSpacing/>
              <w:jc w:val="both"/>
              <w:outlineLvl w:val="1"/>
              <w:rPr>
                <w:rFonts w:ascii="Times New Roman" w:hAnsi="Times New Roman" w:cs="Times New Roman"/>
                <w:b w:val="0"/>
                <w:bCs w:val="0"/>
                <w:i/>
                <w:iCs/>
                <w:color w:val="000000" w:themeColor="text1"/>
                <w:spacing w:val="-5"/>
                <w:sz w:val="20"/>
                <w:szCs w:val="20"/>
              </w:rPr>
            </w:pPr>
            <w:r w:rsidRPr="00131547">
              <w:rPr>
                <w:rFonts w:ascii="Times New Roman" w:hAnsi="Times New Roman" w:cs="Times New Roman"/>
                <w:b w:val="0"/>
                <w:bCs w:val="0"/>
                <w:color w:val="000000" w:themeColor="text1"/>
                <w:spacing w:val="-5"/>
                <w:sz w:val="20"/>
                <w:szCs w:val="20"/>
              </w:rPr>
              <w:t>By: Molly Howard, Jose Gomez-Ibanez</w:t>
            </w:r>
          </w:p>
        </w:tc>
      </w:tr>
      <w:tr w:rsidR="00DD4A7F" w:rsidRPr="00CD78C9" w14:paraId="277522DE" w14:textId="77777777" w:rsidTr="00CD78C9">
        <w:trPr>
          <w:trHeight w:val="1038"/>
        </w:trPr>
        <w:tc>
          <w:tcPr>
            <w:tcW w:w="291" w:type="pct"/>
          </w:tcPr>
          <w:p w14:paraId="4E920AEE" w14:textId="62BF1BE9" w:rsidR="00B53587" w:rsidRPr="00CD78C9" w:rsidRDefault="00B0276E" w:rsidP="001944A5">
            <w:pPr>
              <w:jc w:val="both"/>
              <w:rPr>
                <w:color w:val="000000" w:themeColor="text1"/>
                <w:sz w:val="20"/>
                <w:szCs w:val="20"/>
              </w:rPr>
            </w:pPr>
            <w:r>
              <w:rPr>
                <w:color w:val="000000" w:themeColor="text1"/>
                <w:sz w:val="20"/>
                <w:szCs w:val="20"/>
              </w:rPr>
              <w:t>7</w:t>
            </w:r>
          </w:p>
        </w:tc>
        <w:tc>
          <w:tcPr>
            <w:tcW w:w="1614" w:type="pct"/>
          </w:tcPr>
          <w:p w14:paraId="53BA1B5C" w14:textId="19CD3909" w:rsidR="00B53587" w:rsidRPr="00087C0C" w:rsidRDefault="00C40CDD" w:rsidP="001944A5">
            <w:pPr>
              <w:jc w:val="both"/>
              <w:rPr>
                <w:b/>
                <w:bCs/>
                <w:color w:val="000000" w:themeColor="text1"/>
                <w:sz w:val="20"/>
                <w:szCs w:val="20"/>
              </w:rPr>
            </w:pPr>
            <w:r w:rsidRPr="00087C0C">
              <w:rPr>
                <w:b/>
                <w:bCs/>
                <w:color w:val="000000" w:themeColor="text1"/>
                <w:sz w:val="20"/>
                <w:szCs w:val="20"/>
              </w:rPr>
              <w:t>Application of bundle of rights, rationale for land use and zoning regulations</w:t>
            </w:r>
          </w:p>
          <w:p w14:paraId="0B97337C" w14:textId="3E19997D" w:rsidR="00B53587" w:rsidRPr="00CD78C9" w:rsidRDefault="00B9445E" w:rsidP="001944A5">
            <w:pPr>
              <w:pStyle w:val="ListParagraph"/>
              <w:numPr>
                <w:ilvl w:val="0"/>
                <w:numId w:val="22"/>
              </w:numPr>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Understanding land use distribution in a site</w:t>
            </w:r>
          </w:p>
          <w:p w14:paraId="09577E47" w14:textId="77777777" w:rsidR="00B9445E" w:rsidRPr="00CD78C9" w:rsidRDefault="00B9445E" w:rsidP="001944A5">
            <w:pPr>
              <w:pStyle w:val="ListParagraph"/>
              <w:numPr>
                <w:ilvl w:val="0"/>
                <w:numId w:val="22"/>
              </w:numPr>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Application of zoning regulations and development control norms</w:t>
            </w:r>
          </w:p>
          <w:p w14:paraId="411BBAB0" w14:textId="3F08C5C3" w:rsidR="00B9445E" w:rsidRPr="00CD78C9" w:rsidRDefault="00B9445E" w:rsidP="001944A5">
            <w:pPr>
              <w:pStyle w:val="ListParagraph"/>
              <w:numPr>
                <w:ilvl w:val="0"/>
                <w:numId w:val="22"/>
              </w:numPr>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Relationship between bundle of rights and development control regulations</w:t>
            </w:r>
          </w:p>
        </w:tc>
        <w:tc>
          <w:tcPr>
            <w:tcW w:w="1421" w:type="pct"/>
          </w:tcPr>
          <w:p w14:paraId="284ABF37" w14:textId="765E5772" w:rsidR="00B53587" w:rsidRPr="00CD78C9" w:rsidRDefault="002E0137" w:rsidP="001944A5">
            <w:pPr>
              <w:pStyle w:val="Heading1"/>
              <w:shd w:val="clear" w:color="auto" w:fill="FFFFFF"/>
              <w:spacing w:before="0" w:after="225"/>
              <w:jc w:val="both"/>
              <w:outlineLvl w:val="0"/>
              <w:rPr>
                <w:rFonts w:ascii="Times New Roman" w:hAnsi="Times New Roman" w:cs="Times New Roman"/>
                <w:color w:val="000000" w:themeColor="text1"/>
                <w:spacing w:val="-3"/>
                <w:sz w:val="20"/>
                <w:szCs w:val="20"/>
              </w:rPr>
            </w:pPr>
            <w:r>
              <w:rPr>
                <w:rFonts w:ascii="Times New Roman" w:hAnsi="Times New Roman" w:cs="Times New Roman"/>
                <w:color w:val="000000" w:themeColor="text1"/>
                <w:spacing w:val="-3"/>
                <w:sz w:val="20"/>
                <w:szCs w:val="20"/>
              </w:rPr>
              <w:t>The students will be applying the concepts of zoning regulations, development control regulations and bundle of rights while designing the site plan for the New Songdo City. The students will get a hands on experience in  preparing conceptual drawings and exploring potential of real estate development in a site.</w:t>
            </w:r>
          </w:p>
        </w:tc>
        <w:tc>
          <w:tcPr>
            <w:tcW w:w="1674" w:type="pct"/>
          </w:tcPr>
          <w:p w14:paraId="35121661" w14:textId="77777777" w:rsidR="00C20377" w:rsidRPr="00CD78C9" w:rsidRDefault="00B9445E" w:rsidP="00C20377">
            <w:pPr>
              <w:pStyle w:val="Heading2"/>
              <w:spacing w:before="0" w:beforeAutospacing="0" w:after="240"/>
              <w:contextualSpacing/>
              <w:jc w:val="both"/>
              <w:outlineLvl w:val="1"/>
              <w:rPr>
                <w:rFonts w:ascii="Times New Roman" w:hAnsi="Times New Roman" w:cs="Times New Roman"/>
                <w:b w:val="0"/>
                <w:bCs w:val="0"/>
                <w:color w:val="000000" w:themeColor="text1"/>
                <w:sz w:val="20"/>
                <w:szCs w:val="20"/>
                <w:shd w:val="clear" w:color="auto" w:fill="FFFFFF"/>
              </w:rPr>
            </w:pPr>
            <w:r w:rsidRPr="00CD78C9">
              <w:rPr>
                <w:rFonts w:ascii="Times New Roman" w:hAnsi="Times New Roman" w:cs="Times New Roman"/>
                <w:b w:val="0"/>
                <w:bCs w:val="0"/>
                <w:i/>
                <w:iCs/>
                <w:color w:val="000000" w:themeColor="text1"/>
                <w:spacing w:val="-5"/>
                <w:sz w:val="20"/>
                <w:szCs w:val="20"/>
              </w:rPr>
              <w:t>Case:</w:t>
            </w:r>
            <w:r w:rsidRPr="00CD78C9">
              <w:rPr>
                <w:rFonts w:ascii="Times New Roman" w:hAnsi="Times New Roman" w:cs="Times New Roman"/>
                <w:b w:val="0"/>
                <w:bCs w:val="0"/>
                <w:color w:val="000000" w:themeColor="text1"/>
                <w:spacing w:val="-5"/>
                <w:sz w:val="20"/>
                <w:szCs w:val="20"/>
              </w:rPr>
              <w:t xml:space="preserve"> </w:t>
            </w:r>
            <w:hyperlink r:id="rId13" w:history="1">
              <w:r w:rsidR="00BF55EF" w:rsidRPr="00CD78C9">
                <w:rPr>
                  <w:rFonts w:ascii="Times New Roman" w:hAnsi="Times New Roman" w:cs="Times New Roman"/>
                  <w:b w:val="0"/>
                  <w:bCs w:val="0"/>
                  <w:color w:val="000000" w:themeColor="text1"/>
                  <w:sz w:val="20"/>
                  <w:szCs w:val="20"/>
                  <w:shd w:val="clear" w:color="auto" w:fill="FFFFFF"/>
                </w:rPr>
                <w:t>New Songdo City</w:t>
              </w:r>
            </w:hyperlink>
          </w:p>
          <w:p w14:paraId="4BD43A8E" w14:textId="138A209E" w:rsidR="00B53587" w:rsidRPr="00CD78C9" w:rsidRDefault="00BF55EF" w:rsidP="00C20377">
            <w:pPr>
              <w:pStyle w:val="Heading2"/>
              <w:spacing w:before="0" w:beforeAutospacing="0" w:after="240"/>
              <w:contextualSpacing/>
              <w:jc w:val="both"/>
              <w:outlineLvl w:val="1"/>
              <w:rPr>
                <w:rFonts w:ascii="Times New Roman" w:hAnsi="Times New Roman" w:cs="Times New Roman"/>
                <w:b w:val="0"/>
                <w:bCs w:val="0"/>
                <w:color w:val="000000" w:themeColor="text1"/>
                <w:sz w:val="20"/>
                <w:szCs w:val="20"/>
                <w:shd w:val="clear" w:color="auto" w:fill="FFFFFF"/>
              </w:rPr>
            </w:pPr>
            <w:r w:rsidRPr="00CD78C9">
              <w:rPr>
                <w:rFonts w:ascii="Times New Roman" w:hAnsi="Times New Roman" w:cs="Times New Roman"/>
                <w:b w:val="0"/>
                <w:bCs w:val="0"/>
                <w:color w:val="000000" w:themeColor="text1"/>
                <w:sz w:val="20"/>
                <w:szCs w:val="20"/>
                <w:shd w:val="clear" w:color="auto" w:fill="FFFFFF"/>
              </w:rPr>
              <w:t>By: </w:t>
            </w:r>
            <w:hyperlink r:id="rId14" w:history="1">
              <w:r w:rsidRPr="00CD78C9">
                <w:rPr>
                  <w:rFonts w:ascii="Times New Roman" w:hAnsi="Times New Roman" w:cs="Times New Roman"/>
                  <w:b w:val="0"/>
                  <w:bCs w:val="0"/>
                  <w:color w:val="000000" w:themeColor="text1"/>
                  <w:sz w:val="20"/>
                  <w:szCs w:val="20"/>
                  <w:shd w:val="clear" w:color="auto" w:fill="FFFFFF"/>
                </w:rPr>
                <w:t xml:space="preserve">Arthur I </w:t>
              </w:r>
              <w:proofErr w:type="spellStart"/>
              <w:r w:rsidRPr="00CD78C9">
                <w:rPr>
                  <w:rFonts w:ascii="Times New Roman" w:hAnsi="Times New Roman" w:cs="Times New Roman"/>
                  <w:b w:val="0"/>
                  <w:bCs w:val="0"/>
                  <w:color w:val="000000" w:themeColor="text1"/>
                  <w:sz w:val="20"/>
                  <w:szCs w:val="20"/>
                  <w:shd w:val="clear" w:color="auto" w:fill="FFFFFF"/>
                </w:rPr>
                <w:t>Segel</w:t>
              </w:r>
              <w:proofErr w:type="spellEnd"/>
              <w:r w:rsidRPr="00CD78C9">
                <w:rPr>
                  <w:rFonts w:ascii="Times New Roman" w:hAnsi="Times New Roman" w:cs="Times New Roman"/>
                  <w:b w:val="0"/>
                  <w:bCs w:val="0"/>
                  <w:color w:val="000000" w:themeColor="text1"/>
                  <w:sz w:val="20"/>
                  <w:szCs w:val="20"/>
                  <w:shd w:val="clear" w:color="auto" w:fill="FFFFFF"/>
                </w:rPr>
                <w:t>; </w:t>
              </w:r>
            </w:hyperlink>
            <w:hyperlink r:id="rId15" w:history="1">
              <w:r w:rsidRPr="00CD78C9">
                <w:rPr>
                  <w:rFonts w:ascii="Times New Roman" w:hAnsi="Times New Roman" w:cs="Times New Roman"/>
                  <w:b w:val="0"/>
                  <w:bCs w:val="0"/>
                  <w:color w:val="000000" w:themeColor="text1"/>
                  <w:sz w:val="20"/>
                  <w:szCs w:val="20"/>
                  <w:shd w:val="clear" w:color="auto" w:fill="FFFFFF"/>
                </w:rPr>
                <w:t>Brandon Blaser; </w:t>
              </w:r>
            </w:hyperlink>
            <w:hyperlink r:id="rId16" w:history="1">
              <w:r w:rsidRPr="00CD78C9">
                <w:rPr>
                  <w:rFonts w:ascii="Times New Roman" w:hAnsi="Times New Roman" w:cs="Times New Roman"/>
                  <w:b w:val="0"/>
                  <w:bCs w:val="0"/>
                  <w:color w:val="000000" w:themeColor="text1"/>
                  <w:sz w:val="20"/>
                  <w:szCs w:val="20"/>
                  <w:shd w:val="clear" w:color="auto" w:fill="FFFFFF"/>
                </w:rPr>
                <w:t>Gerardo Garza; </w:t>
              </w:r>
            </w:hyperlink>
            <w:hyperlink r:id="rId17" w:history="1">
              <w:r w:rsidRPr="00CD78C9">
                <w:rPr>
                  <w:rFonts w:ascii="Times New Roman" w:hAnsi="Times New Roman" w:cs="Times New Roman"/>
                  <w:b w:val="0"/>
                  <w:bCs w:val="0"/>
                  <w:color w:val="000000" w:themeColor="text1"/>
                  <w:sz w:val="20"/>
                  <w:szCs w:val="20"/>
                  <w:shd w:val="clear" w:color="auto" w:fill="FFFFFF"/>
                </w:rPr>
                <w:t>Albert Kim; </w:t>
              </w:r>
            </w:hyperlink>
            <w:hyperlink r:id="rId18" w:history="1">
              <w:r w:rsidRPr="00CD78C9">
                <w:rPr>
                  <w:rFonts w:ascii="Times New Roman" w:hAnsi="Times New Roman" w:cs="Times New Roman"/>
                  <w:b w:val="0"/>
                  <w:bCs w:val="0"/>
                  <w:color w:val="000000" w:themeColor="text1"/>
                  <w:sz w:val="20"/>
                  <w:szCs w:val="20"/>
                  <w:shd w:val="clear" w:color="auto" w:fill="FFFFFF"/>
                </w:rPr>
                <w:t>John Richard; </w:t>
              </w:r>
            </w:hyperlink>
            <w:hyperlink r:id="rId19" w:history="1">
              <w:r w:rsidRPr="00CD78C9">
                <w:rPr>
                  <w:rFonts w:ascii="Times New Roman" w:hAnsi="Times New Roman" w:cs="Times New Roman"/>
                  <w:b w:val="0"/>
                  <w:bCs w:val="0"/>
                  <w:color w:val="000000" w:themeColor="text1"/>
                  <w:sz w:val="20"/>
                  <w:szCs w:val="20"/>
                  <w:shd w:val="clear" w:color="auto" w:fill="FFFFFF"/>
                </w:rPr>
                <w:t>Andrew M. Murphy</w:t>
              </w:r>
            </w:hyperlink>
          </w:p>
          <w:p w14:paraId="31B5038D" w14:textId="77777777" w:rsidR="00B340D7" w:rsidRPr="00CD78C9" w:rsidRDefault="00B340D7" w:rsidP="00BF55EF">
            <w:pPr>
              <w:jc w:val="both"/>
              <w:rPr>
                <w:rFonts w:eastAsia="MS Mincho"/>
                <w:color w:val="000000" w:themeColor="text1"/>
                <w:sz w:val="20"/>
                <w:szCs w:val="20"/>
                <w:shd w:val="clear" w:color="auto" w:fill="FFFFFF"/>
                <w:lang w:val="en-US" w:eastAsia="ja-JP"/>
              </w:rPr>
            </w:pPr>
          </w:p>
          <w:p w14:paraId="73669080" w14:textId="77777777" w:rsidR="00B340D7" w:rsidRPr="00CD78C9" w:rsidRDefault="00B340D7" w:rsidP="00B340D7">
            <w:pPr>
              <w:pStyle w:val="Heading1"/>
              <w:shd w:val="clear" w:color="auto" w:fill="FFFFFF"/>
              <w:spacing w:before="0"/>
              <w:jc w:val="both"/>
              <w:outlineLvl w:val="0"/>
              <w:rPr>
                <w:rFonts w:ascii="Times New Roman" w:hAnsi="Times New Roman" w:cs="Times New Roman"/>
                <w:color w:val="000000" w:themeColor="text1"/>
                <w:sz w:val="20"/>
                <w:szCs w:val="20"/>
              </w:rPr>
            </w:pPr>
            <w:r w:rsidRPr="00CD78C9">
              <w:rPr>
                <w:rFonts w:ascii="Times New Roman" w:eastAsia="MS Mincho" w:hAnsi="Times New Roman" w:cs="Times New Roman"/>
                <w:i/>
                <w:iCs/>
                <w:color w:val="000000" w:themeColor="text1"/>
                <w:sz w:val="20"/>
                <w:szCs w:val="20"/>
                <w:shd w:val="clear" w:color="auto" w:fill="FFFFFF"/>
                <w:lang w:val="en-US" w:eastAsia="ja-JP"/>
              </w:rPr>
              <w:t xml:space="preserve">Reading: </w:t>
            </w:r>
            <w:r w:rsidRPr="00CD78C9">
              <w:rPr>
                <w:rFonts w:ascii="Times New Roman" w:hAnsi="Times New Roman" w:cs="Times New Roman"/>
                <w:color w:val="000000" w:themeColor="text1"/>
                <w:sz w:val="20"/>
                <w:szCs w:val="20"/>
              </w:rPr>
              <w:t xml:space="preserve">Zoning: What it is, </w:t>
            </w:r>
            <w:proofErr w:type="gramStart"/>
            <w:r w:rsidRPr="00CD78C9">
              <w:rPr>
                <w:rFonts w:ascii="Times New Roman" w:hAnsi="Times New Roman" w:cs="Times New Roman"/>
                <w:color w:val="000000" w:themeColor="text1"/>
                <w:sz w:val="20"/>
                <w:szCs w:val="20"/>
              </w:rPr>
              <w:t>How</w:t>
            </w:r>
            <w:proofErr w:type="gramEnd"/>
            <w:r w:rsidRPr="00CD78C9">
              <w:rPr>
                <w:rFonts w:ascii="Times New Roman" w:hAnsi="Times New Roman" w:cs="Times New Roman"/>
                <w:color w:val="000000" w:themeColor="text1"/>
                <w:sz w:val="20"/>
                <w:szCs w:val="20"/>
              </w:rPr>
              <w:t xml:space="preserve"> it Works, and Categories in Real Estate</w:t>
            </w:r>
          </w:p>
          <w:p w14:paraId="6537C45D" w14:textId="1CA9C7F8" w:rsidR="00B340D7" w:rsidRPr="00CD78C9" w:rsidRDefault="00B340D7" w:rsidP="00BF55EF">
            <w:pPr>
              <w:jc w:val="both"/>
              <w:rPr>
                <w:color w:val="000000" w:themeColor="text1"/>
                <w:sz w:val="20"/>
                <w:szCs w:val="20"/>
              </w:rPr>
            </w:pPr>
          </w:p>
        </w:tc>
      </w:tr>
      <w:tr w:rsidR="00DD4A7F" w:rsidRPr="00CD78C9" w14:paraId="4D976792" w14:textId="77777777" w:rsidTr="00CD78C9">
        <w:trPr>
          <w:trHeight w:val="1038"/>
        </w:trPr>
        <w:tc>
          <w:tcPr>
            <w:tcW w:w="291" w:type="pct"/>
          </w:tcPr>
          <w:p w14:paraId="53C75485" w14:textId="2FB55160" w:rsidR="00B53587" w:rsidRPr="00CD78C9" w:rsidRDefault="00B0276E" w:rsidP="001944A5">
            <w:pPr>
              <w:jc w:val="both"/>
              <w:rPr>
                <w:color w:val="000000" w:themeColor="text1"/>
                <w:sz w:val="20"/>
                <w:szCs w:val="20"/>
              </w:rPr>
            </w:pPr>
            <w:r>
              <w:rPr>
                <w:color w:val="000000" w:themeColor="text1"/>
                <w:sz w:val="20"/>
                <w:szCs w:val="20"/>
              </w:rPr>
              <w:t>8</w:t>
            </w:r>
          </w:p>
        </w:tc>
        <w:tc>
          <w:tcPr>
            <w:tcW w:w="1614" w:type="pct"/>
          </w:tcPr>
          <w:p w14:paraId="21026329" w14:textId="74A59941" w:rsidR="00B53587" w:rsidRPr="00087C0C" w:rsidRDefault="00B340D7" w:rsidP="001944A5">
            <w:pPr>
              <w:jc w:val="both"/>
              <w:rPr>
                <w:b/>
                <w:bCs/>
                <w:color w:val="000000" w:themeColor="text1"/>
                <w:sz w:val="20"/>
                <w:szCs w:val="20"/>
              </w:rPr>
            </w:pPr>
            <w:r w:rsidRPr="00087C0C">
              <w:rPr>
                <w:b/>
                <w:bCs/>
                <w:color w:val="000000" w:themeColor="text1"/>
                <w:sz w:val="20"/>
                <w:szCs w:val="20"/>
              </w:rPr>
              <w:t>Real Estate: Space and Asset Market</w:t>
            </w:r>
          </w:p>
          <w:p w14:paraId="2A4D6D95" w14:textId="77777777" w:rsidR="00B53587" w:rsidRPr="00CD78C9" w:rsidRDefault="00B340D7" w:rsidP="001944A5">
            <w:pPr>
              <w:pStyle w:val="ListParagraph"/>
              <w:numPr>
                <w:ilvl w:val="0"/>
                <w:numId w:val="31"/>
              </w:numPr>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Space markets- immobility of real estate</w:t>
            </w:r>
          </w:p>
          <w:p w14:paraId="6C0AC0FD" w14:textId="77777777" w:rsidR="00B340D7" w:rsidRPr="00CD78C9" w:rsidRDefault="00B340D7" w:rsidP="00B340D7">
            <w:pPr>
              <w:pStyle w:val="ListParagraph"/>
              <w:numPr>
                <w:ilvl w:val="0"/>
                <w:numId w:val="31"/>
              </w:numPr>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Asset market-capital markets</w:t>
            </w:r>
            <w:r w:rsidR="0086445F" w:rsidRPr="00CD78C9">
              <w:rPr>
                <w:rFonts w:ascii="Times New Roman" w:hAnsi="Times New Roman" w:cs="Times New Roman"/>
                <w:color w:val="000000" w:themeColor="text1"/>
                <w:sz w:val="20"/>
                <w:szCs w:val="20"/>
              </w:rPr>
              <w:t xml:space="preserve"> of real estate</w:t>
            </w:r>
          </w:p>
          <w:p w14:paraId="355B0DB9" w14:textId="77777777" w:rsidR="0086445F" w:rsidRPr="00CD78C9" w:rsidRDefault="0086445F" w:rsidP="00B340D7">
            <w:pPr>
              <w:pStyle w:val="ListParagraph"/>
              <w:numPr>
                <w:ilvl w:val="0"/>
                <w:numId w:val="31"/>
              </w:numPr>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Pricing of real estate</w:t>
            </w:r>
          </w:p>
          <w:p w14:paraId="73A2E47F" w14:textId="67ECAB5D" w:rsidR="0086445F" w:rsidRPr="00CD78C9" w:rsidRDefault="0086445F" w:rsidP="00B340D7">
            <w:pPr>
              <w:pStyle w:val="ListParagraph"/>
              <w:numPr>
                <w:ilvl w:val="0"/>
                <w:numId w:val="31"/>
              </w:numPr>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Four-Quadrant Model</w:t>
            </w:r>
          </w:p>
        </w:tc>
        <w:tc>
          <w:tcPr>
            <w:tcW w:w="1421" w:type="pct"/>
          </w:tcPr>
          <w:p w14:paraId="4B24DCB7" w14:textId="4C1606E0" w:rsidR="00B53587" w:rsidRPr="00CD78C9" w:rsidRDefault="002E0137" w:rsidP="001944A5">
            <w:pPr>
              <w:shd w:val="clear" w:color="auto" w:fill="FFFFFF"/>
              <w:jc w:val="both"/>
              <w:rPr>
                <w:color w:val="000000" w:themeColor="text1"/>
                <w:sz w:val="20"/>
                <w:szCs w:val="20"/>
              </w:rPr>
            </w:pPr>
            <w:r>
              <w:rPr>
                <w:color w:val="000000" w:themeColor="text1"/>
                <w:sz w:val="20"/>
                <w:szCs w:val="20"/>
              </w:rPr>
              <w:t xml:space="preserve">The students should appreciate </w:t>
            </w:r>
            <w:r w:rsidR="004714E5">
              <w:rPr>
                <w:color w:val="000000" w:themeColor="text1"/>
                <w:sz w:val="20"/>
                <w:szCs w:val="20"/>
              </w:rPr>
              <w:t>different markets of real estate, namely, asset and space markets. The students will be able to understand the interlinkages between the two real estate markets using Four-Quadrant model. Implications of emergence of real estate as investment goods will also be explored.</w:t>
            </w:r>
          </w:p>
        </w:tc>
        <w:tc>
          <w:tcPr>
            <w:tcW w:w="1674" w:type="pct"/>
          </w:tcPr>
          <w:p w14:paraId="6B32DBE2" w14:textId="77777777" w:rsidR="00C16A68" w:rsidRPr="00CD78C9" w:rsidRDefault="00C16A68" w:rsidP="00C16A68">
            <w:pPr>
              <w:pStyle w:val="Heading2"/>
              <w:spacing w:before="0" w:beforeAutospacing="0"/>
              <w:jc w:val="both"/>
              <w:outlineLvl w:val="1"/>
              <w:rPr>
                <w:rFonts w:ascii="Times New Roman" w:hAnsi="Times New Roman" w:cs="Times New Roman"/>
                <w:b w:val="0"/>
                <w:bCs w:val="0"/>
                <w:color w:val="000000" w:themeColor="text1"/>
                <w:sz w:val="20"/>
                <w:szCs w:val="20"/>
              </w:rPr>
            </w:pPr>
            <w:r w:rsidRPr="00CD78C9">
              <w:rPr>
                <w:rFonts w:ascii="Times New Roman" w:hAnsi="Times New Roman" w:cs="Times New Roman"/>
                <w:b w:val="0"/>
                <w:bCs w:val="0"/>
                <w:i/>
                <w:iCs/>
                <w:color w:val="000000" w:themeColor="text1"/>
                <w:sz w:val="20"/>
                <w:szCs w:val="20"/>
              </w:rPr>
              <w:t>Case:</w:t>
            </w:r>
            <w:r w:rsidRPr="00CD78C9">
              <w:rPr>
                <w:rFonts w:ascii="Times New Roman" w:hAnsi="Times New Roman" w:cs="Times New Roman"/>
                <w:b w:val="0"/>
                <w:bCs w:val="0"/>
                <w:color w:val="000000" w:themeColor="text1"/>
                <w:sz w:val="20"/>
                <w:szCs w:val="20"/>
              </w:rPr>
              <w:t xml:space="preserve"> Sino-Ocean Land: Responding to Change</w:t>
            </w:r>
          </w:p>
          <w:p w14:paraId="192A58A0" w14:textId="2C889CED" w:rsidR="00C16A68" w:rsidRDefault="00C16A68" w:rsidP="00C16A68">
            <w:pPr>
              <w:pStyle w:val="product-detailauthors"/>
              <w:spacing w:before="0" w:beforeAutospacing="0" w:after="0" w:afterAutospacing="0"/>
              <w:jc w:val="both"/>
              <w:rPr>
                <w:rStyle w:val="Hyperlink"/>
                <w:color w:val="000000" w:themeColor="text1"/>
                <w:sz w:val="20"/>
                <w:szCs w:val="20"/>
                <w:u w:val="none"/>
              </w:rPr>
            </w:pPr>
            <w:r w:rsidRPr="00CD78C9">
              <w:rPr>
                <w:color w:val="000000" w:themeColor="text1"/>
                <w:sz w:val="20"/>
                <w:szCs w:val="20"/>
              </w:rPr>
              <w:t>By: </w:t>
            </w:r>
            <w:hyperlink r:id="rId20" w:history="1">
              <w:r w:rsidRPr="00CD78C9">
                <w:rPr>
                  <w:rStyle w:val="Hyperlink"/>
                  <w:color w:val="000000" w:themeColor="text1"/>
                  <w:sz w:val="20"/>
                  <w:szCs w:val="20"/>
                  <w:u w:val="none"/>
                </w:rPr>
                <w:t>Nicolas P. Retsinas, </w:t>
              </w:r>
            </w:hyperlink>
            <w:hyperlink r:id="rId21" w:history="1">
              <w:r w:rsidRPr="00CD78C9">
                <w:rPr>
                  <w:rStyle w:val="Hyperlink"/>
                  <w:color w:val="000000" w:themeColor="text1"/>
                  <w:sz w:val="20"/>
                  <w:szCs w:val="20"/>
                  <w:u w:val="none"/>
                </w:rPr>
                <w:t>Jeffrey Hu, </w:t>
              </w:r>
              <w:proofErr w:type="spellStart"/>
            </w:hyperlink>
            <w:hyperlink r:id="rId22" w:history="1">
              <w:r w:rsidRPr="00CD78C9">
                <w:rPr>
                  <w:rStyle w:val="Hyperlink"/>
                  <w:color w:val="000000" w:themeColor="text1"/>
                  <w:sz w:val="20"/>
                  <w:szCs w:val="20"/>
                  <w:u w:val="none"/>
                </w:rPr>
                <w:t>Runjiao</w:t>
              </w:r>
              <w:proofErr w:type="spellEnd"/>
              <w:r w:rsidRPr="00CD78C9">
                <w:rPr>
                  <w:rStyle w:val="Hyperlink"/>
                  <w:color w:val="000000" w:themeColor="text1"/>
                  <w:sz w:val="20"/>
                  <w:szCs w:val="20"/>
                  <w:u w:val="none"/>
                </w:rPr>
                <w:t xml:space="preserve"> Xu</w:t>
              </w:r>
            </w:hyperlink>
          </w:p>
          <w:p w14:paraId="0FF8F88E" w14:textId="77777777" w:rsidR="004714E5" w:rsidRPr="00CD78C9" w:rsidRDefault="004714E5" w:rsidP="00C16A68">
            <w:pPr>
              <w:pStyle w:val="product-detailauthors"/>
              <w:spacing w:before="0" w:beforeAutospacing="0" w:after="0" w:afterAutospacing="0"/>
              <w:jc w:val="both"/>
              <w:rPr>
                <w:color w:val="000000" w:themeColor="text1"/>
                <w:sz w:val="20"/>
                <w:szCs w:val="20"/>
              </w:rPr>
            </w:pPr>
          </w:p>
          <w:p w14:paraId="398D3042" w14:textId="378841E1" w:rsidR="00804523" w:rsidRPr="00CD78C9" w:rsidRDefault="00804523" w:rsidP="00804523">
            <w:pPr>
              <w:pStyle w:val="Heading1"/>
              <w:spacing w:before="0" w:line="240" w:lineRule="auto"/>
              <w:outlineLvl w:val="0"/>
              <w:rPr>
                <w:rStyle w:val="Hyperlink"/>
                <w:rFonts w:ascii="Times New Roman" w:eastAsia="Times New Roman" w:hAnsi="Times New Roman" w:cs="Times New Roman"/>
                <w:color w:val="000000" w:themeColor="text1"/>
                <w:sz w:val="20"/>
                <w:szCs w:val="20"/>
                <w:u w:val="none"/>
                <w:lang w:eastAsia="en-GB"/>
              </w:rPr>
            </w:pPr>
            <w:r w:rsidRPr="004714E5">
              <w:rPr>
                <w:rStyle w:val="Hyperlink"/>
                <w:rFonts w:ascii="Times New Roman" w:eastAsia="Times New Roman" w:hAnsi="Times New Roman" w:cs="Times New Roman"/>
                <w:i/>
                <w:iCs/>
                <w:color w:val="auto"/>
                <w:sz w:val="20"/>
                <w:szCs w:val="20"/>
                <w:u w:val="none"/>
                <w:lang w:eastAsia="en-GB"/>
              </w:rPr>
              <w:t>Reading:</w:t>
            </w:r>
            <w:r w:rsidRPr="004714E5">
              <w:rPr>
                <w:rStyle w:val="Hyperlink"/>
                <w:rFonts w:ascii="Times New Roman" w:eastAsia="Times New Roman" w:hAnsi="Times New Roman" w:cs="Times New Roman"/>
                <w:color w:val="auto"/>
                <w:sz w:val="20"/>
                <w:szCs w:val="20"/>
                <w:u w:val="none"/>
                <w:lang w:eastAsia="en-GB"/>
              </w:rPr>
              <w:t xml:space="preserve"> Note </w:t>
            </w:r>
            <w:r w:rsidRPr="00CD78C9">
              <w:rPr>
                <w:rStyle w:val="Hyperlink"/>
                <w:rFonts w:ascii="Times New Roman" w:eastAsia="Times New Roman" w:hAnsi="Times New Roman" w:cs="Times New Roman"/>
                <w:color w:val="000000" w:themeColor="text1"/>
                <w:sz w:val="20"/>
                <w:szCs w:val="20"/>
                <w:u w:val="none"/>
                <w:lang w:eastAsia="en-GB"/>
              </w:rPr>
              <w:t>on Real Estate Investments</w:t>
            </w:r>
          </w:p>
          <w:p w14:paraId="788128B8" w14:textId="77777777" w:rsidR="00804523" w:rsidRPr="00CD78C9" w:rsidRDefault="00804523" w:rsidP="00804523">
            <w:pPr>
              <w:pStyle w:val="product-detailauthors"/>
              <w:spacing w:before="0" w:beforeAutospacing="0" w:after="0" w:afterAutospacing="0"/>
              <w:rPr>
                <w:rStyle w:val="Hyperlink"/>
                <w:color w:val="000000" w:themeColor="text1"/>
                <w:sz w:val="20"/>
                <w:szCs w:val="20"/>
                <w:u w:val="none"/>
              </w:rPr>
            </w:pPr>
            <w:r w:rsidRPr="00CD78C9">
              <w:rPr>
                <w:rStyle w:val="Hyperlink"/>
                <w:color w:val="000000" w:themeColor="text1"/>
                <w:sz w:val="20"/>
                <w:szCs w:val="20"/>
                <w:u w:val="none"/>
              </w:rPr>
              <w:t>By: </w:t>
            </w:r>
            <w:hyperlink r:id="rId23" w:history="1">
              <w:r w:rsidRPr="00CD78C9">
                <w:rPr>
                  <w:rStyle w:val="Hyperlink"/>
                  <w:color w:val="000000" w:themeColor="text1"/>
                  <w:sz w:val="20"/>
                  <w:szCs w:val="20"/>
                  <w:u w:val="none"/>
                </w:rPr>
                <w:t>Stephen R. Foerster, </w:t>
              </w:r>
            </w:hyperlink>
            <w:hyperlink r:id="rId24" w:history="1">
              <w:r w:rsidRPr="00CD78C9">
                <w:rPr>
                  <w:rStyle w:val="Hyperlink"/>
                  <w:color w:val="000000" w:themeColor="text1"/>
                  <w:sz w:val="20"/>
                  <w:szCs w:val="20"/>
                  <w:u w:val="none"/>
                </w:rPr>
                <w:t xml:space="preserve">Marc </w:t>
              </w:r>
              <w:proofErr w:type="spellStart"/>
              <w:r w:rsidRPr="00CD78C9">
                <w:rPr>
                  <w:rStyle w:val="Hyperlink"/>
                  <w:color w:val="000000" w:themeColor="text1"/>
                  <w:sz w:val="20"/>
                  <w:szCs w:val="20"/>
                  <w:u w:val="none"/>
                </w:rPr>
                <w:t>Folch</w:t>
              </w:r>
              <w:proofErr w:type="spellEnd"/>
            </w:hyperlink>
          </w:p>
          <w:p w14:paraId="4BBAD9A3" w14:textId="77777777" w:rsidR="00B53587" w:rsidRPr="00CD78C9" w:rsidRDefault="00B53587" w:rsidP="001944A5">
            <w:pPr>
              <w:jc w:val="both"/>
              <w:rPr>
                <w:color w:val="000000" w:themeColor="text1"/>
                <w:sz w:val="20"/>
                <w:szCs w:val="20"/>
              </w:rPr>
            </w:pPr>
          </w:p>
          <w:p w14:paraId="14DF3D33" w14:textId="77777777" w:rsidR="00B53587" w:rsidRPr="00CD78C9" w:rsidRDefault="00545947" w:rsidP="001944A5">
            <w:pPr>
              <w:jc w:val="both"/>
              <w:rPr>
                <w:color w:val="000000" w:themeColor="text1"/>
                <w:sz w:val="20"/>
                <w:szCs w:val="20"/>
              </w:rPr>
            </w:pPr>
            <w:r w:rsidRPr="00CD78C9">
              <w:rPr>
                <w:i/>
                <w:iCs/>
                <w:color w:val="000000" w:themeColor="text1"/>
                <w:sz w:val="20"/>
                <w:szCs w:val="20"/>
              </w:rPr>
              <w:t>Readings:</w:t>
            </w:r>
            <w:r w:rsidRPr="00CD78C9">
              <w:rPr>
                <w:color w:val="000000" w:themeColor="text1"/>
                <w:sz w:val="20"/>
                <w:szCs w:val="20"/>
              </w:rPr>
              <w:t xml:space="preserve"> RE, Chapter 1 and 2</w:t>
            </w:r>
          </w:p>
          <w:p w14:paraId="2F4F03D4" w14:textId="77777777" w:rsidR="00804523" w:rsidRPr="00CD78C9" w:rsidRDefault="00804523" w:rsidP="001944A5">
            <w:pPr>
              <w:jc w:val="both"/>
              <w:rPr>
                <w:color w:val="000000" w:themeColor="text1"/>
                <w:sz w:val="20"/>
                <w:szCs w:val="20"/>
              </w:rPr>
            </w:pPr>
          </w:p>
          <w:p w14:paraId="5A3C1250" w14:textId="446F7804" w:rsidR="00804523" w:rsidRPr="00CD78C9" w:rsidRDefault="00804523" w:rsidP="00C16A68">
            <w:pPr>
              <w:pStyle w:val="product-detailauthors"/>
              <w:spacing w:before="0" w:beforeAutospacing="0" w:after="0" w:afterAutospacing="0"/>
              <w:jc w:val="both"/>
              <w:rPr>
                <w:color w:val="000000" w:themeColor="text1"/>
                <w:sz w:val="20"/>
                <w:szCs w:val="20"/>
              </w:rPr>
            </w:pPr>
          </w:p>
        </w:tc>
      </w:tr>
      <w:tr w:rsidR="00B0276E" w:rsidRPr="00CD78C9" w14:paraId="40237D34" w14:textId="77777777" w:rsidTr="00CD78C9">
        <w:trPr>
          <w:trHeight w:val="1038"/>
        </w:trPr>
        <w:tc>
          <w:tcPr>
            <w:tcW w:w="291" w:type="pct"/>
          </w:tcPr>
          <w:p w14:paraId="6DE6C846" w14:textId="2C87009E" w:rsidR="00B0276E" w:rsidRPr="00CD78C9" w:rsidRDefault="00B0276E" w:rsidP="001944A5">
            <w:pPr>
              <w:jc w:val="both"/>
              <w:rPr>
                <w:color w:val="000000" w:themeColor="text1"/>
                <w:sz w:val="20"/>
                <w:szCs w:val="20"/>
              </w:rPr>
            </w:pPr>
            <w:r>
              <w:rPr>
                <w:color w:val="000000" w:themeColor="text1"/>
                <w:sz w:val="20"/>
                <w:szCs w:val="20"/>
              </w:rPr>
              <w:lastRenderedPageBreak/>
              <w:t>9</w:t>
            </w:r>
          </w:p>
        </w:tc>
        <w:tc>
          <w:tcPr>
            <w:tcW w:w="1614" w:type="pct"/>
          </w:tcPr>
          <w:p w14:paraId="44D25C4D" w14:textId="77777777" w:rsidR="00B0276E" w:rsidRDefault="00B0276E" w:rsidP="001944A5">
            <w:pPr>
              <w:jc w:val="both"/>
              <w:rPr>
                <w:b/>
                <w:bCs/>
                <w:color w:val="000000" w:themeColor="text1"/>
                <w:sz w:val="20"/>
                <w:szCs w:val="20"/>
              </w:rPr>
            </w:pPr>
            <w:r w:rsidRPr="00B0276E">
              <w:rPr>
                <w:b/>
                <w:bCs/>
                <w:color w:val="000000" w:themeColor="text1"/>
                <w:sz w:val="20"/>
                <w:szCs w:val="20"/>
              </w:rPr>
              <w:t>Financing real estate</w:t>
            </w:r>
          </w:p>
          <w:p w14:paraId="552BC672" w14:textId="2D43C431" w:rsidR="00B0276E" w:rsidRPr="00CD78C9" w:rsidRDefault="00B0276E" w:rsidP="00B0276E">
            <w:pPr>
              <w:pStyle w:val="ListParagraph"/>
              <w:numPr>
                <w:ilvl w:val="0"/>
                <w:numId w:val="31"/>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Risks and opportunities of investing in real estate</w:t>
            </w:r>
          </w:p>
          <w:p w14:paraId="0B68E067" w14:textId="0F3144A5" w:rsidR="00B0276E" w:rsidRPr="00CD78C9" w:rsidRDefault="00B0276E" w:rsidP="00B0276E">
            <w:pPr>
              <w:pStyle w:val="ListParagraph"/>
              <w:numPr>
                <w:ilvl w:val="0"/>
                <w:numId w:val="31"/>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Real estate potential of peri-urban areas</w:t>
            </w:r>
          </w:p>
          <w:p w14:paraId="499E1BD1" w14:textId="268FA152" w:rsidR="00B0276E" w:rsidRPr="00087C0C" w:rsidRDefault="00B0276E" w:rsidP="00B0276E">
            <w:pPr>
              <w:jc w:val="both"/>
              <w:rPr>
                <w:b/>
                <w:bCs/>
                <w:color w:val="000000" w:themeColor="text1"/>
                <w:sz w:val="20"/>
                <w:szCs w:val="20"/>
              </w:rPr>
            </w:pPr>
          </w:p>
        </w:tc>
        <w:tc>
          <w:tcPr>
            <w:tcW w:w="1421" w:type="pct"/>
          </w:tcPr>
          <w:p w14:paraId="519DFA77" w14:textId="44194A57" w:rsidR="00B0276E" w:rsidRDefault="00B0276E" w:rsidP="00B0276E">
            <w:pPr>
              <w:shd w:val="clear" w:color="auto" w:fill="FFFFFF"/>
              <w:jc w:val="both"/>
              <w:rPr>
                <w:color w:val="000000" w:themeColor="text1"/>
                <w:sz w:val="20"/>
                <w:szCs w:val="20"/>
              </w:rPr>
            </w:pPr>
            <w:r w:rsidRPr="00B0276E">
              <w:rPr>
                <w:color w:val="000000" w:themeColor="text1"/>
                <w:sz w:val="20"/>
                <w:szCs w:val="20"/>
              </w:rPr>
              <w:t>The students will understand the risks and opportunities of investing in real estate. They will understand the trade-offs of selling, developing or holding vacant land parcels</w:t>
            </w:r>
            <w:r>
              <w:rPr>
                <w:color w:val="000000" w:themeColor="text1"/>
                <w:sz w:val="20"/>
                <w:szCs w:val="20"/>
              </w:rPr>
              <w:t>.</w:t>
            </w:r>
          </w:p>
        </w:tc>
        <w:tc>
          <w:tcPr>
            <w:tcW w:w="1674" w:type="pct"/>
          </w:tcPr>
          <w:p w14:paraId="0FC05D35" w14:textId="77777777" w:rsidR="00B0276E" w:rsidRPr="00B0276E" w:rsidRDefault="00B0276E" w:rsidP="00B0276E">
            <w:pPr>
              <w:pStyle w:val="Heading2"/>
              <w:spacing w:after="240"/>
              <w:contextualSpacing/>
              <w:outlineLvl w:val="1"/>
              <w:rPr>
                <w:rFonts w:ascii="Times New Roman" w:hAnsi="Times New Roman" w:cs="Times New Roman"/>
                <w:b w:val="0"/>
                <w:bCs w:val="0"/>
                <w:color w:val="000000" w:themeColor="text1"/>
                <w:sz w:val="20"/>
                <w:szCs w:val="20"/>
              </w:rPr>
            </w:pPr>
            <w:r>
              <w:rPr>
                <w:rFonts w:ascii="Times New Roman" w:hAnsi="Times New Roman" w:cs="Times New Roman"/>
                <w:b w:val="0"/>
                <w:bCs w:val="0"/>
                <w:i/>
                <w:iCs/>
                <w:color w:val="000000" w:themeColor="text1"/>
                <w:sz w:val="20"/>
                <w:szCs w:val="20"/>
              </w:rPr>
              <w:t xml:space="preserve">Case: </w:t>
            </w:r>
            <w:proofErr w:type="spellStart"/>
            <w:r w:rsidRPr="00B0276E">
              <w:rPr>
                <w:rFonts w:ascii="Times New Roman" w:hAnsi="Times New Roman" w:cs="Times New Roman"/>
                <w:b w:val="0"/>
                <w:bCs w:val="0"/>
                <w:color w:val="000000" w:themeColor="text1"/>
                <w:sz w:val="20"/>
                <w:szCs w:val="20"/>
              </w:rPr>
              <w:t>Cresud</w:t>
            </w:r>
            <w:proofErr w:type="spellEnd"/>
            <w:r w:rsidRPr="00B0276E">
              <w:rPr>
                <w:rFonts w:ascii="Times New Roman" w:hAnsi="Times New Roman" w:cs="Times New Roman"/>
                <w:b w:val="0"/>
                <w:bCs w:val="0"/>
                <w:color w:val="000000" w:themeColor="text1"/>
                <w:sz w:val="20"/>
                <w:szCs w:val="20"/>
              </w:rPr>
              <w:t xml:space="preserve"> S.A., Farmer or Real Estate Developer?</w:t>
            </w:r>
          </w:p>
          <w:p w14:paraId="349E8365" w14:textId="61C48375" w:rsidR="00B0276E" w:rsidRPr="00CD78C9" w:rsidRDefault="00B0276E" w:rsidP="00B0276E">
            <w:pPr>
              <w:pStyle w:val="Heading2"/>
              <w:spacing w:before="0" w:beforeAutospacing="0" w:after="240"/>
              <w:contextualSpacing/>
              <w:outlineLvl w:val="1"/>
              <w:rPr>
                <w:rFonts w:ascii="Times New Roman" w:hAnsi="Times New Roman" w:cs="Times New Roman"/>
                <w:b w:val="0"/>
                <w:bCs w:val="0"/>
                <w:i/>
                <w:iCs/>
                <w:color w:val="000000" w:themeColor="text1"/>
                <w:sz w:val="20"/>
                <w:szCs w:val="20"/>
              </w:rPr>
            </w:pPr>
            <w:r w:rsidRPr="00B0276E">
              <w:rPr>
                <w:rFonts w:ascii="Times New Roman" w:hAnsi="Times New Roman" w:cs="Times New Roman"/>
                <w:b w:val="0"/>
                <w:bCs w:val="0"/>
                <w:color w:val="000000" w:themeColor="text1"/>
                <w:sz w:val="20"/>
                <w:szCs w:val="20"/>
              </w:rPr>
              <w:t xml:space="preserve">By: Ray A. Goldberg, Arthur I </w:t>
            </w:r>
            <w:proofErr w:type="spellStart"/>
            <w:r w:rsidRPr="00B0276E">
              <w:rPr>
                <w:rFonts w:ascii="Times New Roman" w:hAnsi="Times New Roman" w:cs="Times New Roman"/>
                <w:b w:val="0"/>
                <w:bCs w:val="0"/>
                <w:color w:val="000000" w:themeColor="text1"/>
                <w:sz w:val="20"/>
                <w:szCs w:val="20"/>
              </w:rPr>
              <w:t>Segel</w:t>
            </w:r>
            <w:proofErr w:type="spellEnd"/>
            <w:r w:rsidRPr="00B0276E">
              <w:rPr>
                <w:rFonts w:ascii="Times New Roman" w:hAnsi="Times New Roman" w:cs="Times New Roman"/>
                <w:b w:val="0"/>
                <w:bCs w:val="0"/>
                <w:color w:val="000000" w:themeColor="text1"/>
                <w:sz w:val="20"/>
                <w:szCs w:val="20"/>
              </w:rPr>
              <w:t xml:space="preserve">, Gustavo A. Herrero, Andrew </w:t>
            </w:r>
            <w:proofErr w:type="spellStart"/>
            <w:r w:rsidRPr="00B0276E">
              <w:rPr>
                <w:rFonts w:ascii="Times New Roman" w:hAnsi="Times New Roman" w:cs="Times New Roman"/>
                <w:b w:val="0"/>
                <w:bCs w:val="0"/>
                <w:color w:val="000000" w:themeColor="text1"/>
                <w:sz w:val="20"/>
                <w:szCs w:val="20"/>
              </w:rPr>
              <w:t>Terris</w:t>
            </w:r>
            <w:proofErr w:type="spellEnd"/>
          </w:p>
        </w:tc>
      </w:tr>
      <w:tr w:rsidR="00B0276E" w:rsidRPr="00CD78C9" w14:paraId="2944DC98" w14:textId="77777777" w:rsidTr="00CD78C9">
        <w:trPr>
          <w:trHeight w:val="1038"/>
        </w:trPr>
        <w:tc>
          <w:tcPr>
            <w:tcW w:w="291" w:type="pct"/>
          </w:tcPr>
          <w:p w14:paraId="5A3F62B3" w14:textId="1E303A7E" w:rsidR="00B0276E" w:rsidRDefault="00B0276E" w:rsidP="001944A5">
            <w:pPr>
              <w:jc w:val="both"/>
              <w:rPr>
                <w:color w:val="000000" w:themeColor="text1"/>
                <w:sz w:val="20"/>
                <w:szCs w:val="20"/>
              </w:rPr>
            </w:pPr>
            <w:r>
              <w:rPr>
                <w:color w:val="000000" w:themeColor="text1"/>
                <w:sz w:val="20"/>
                <w:szCs w:val="20"/>
              </w:rPr>
              <w:t>10</w:t>
            </w:r>
          </w:p>
        </w:tc>
        <w:tc>
          <w:tcPr>
            <w:tcW w:w="1614" w:type="pct"/>
          </w:tcPr>
          <w:p w14:paraId="4A2BB54C" w14:textId="77777777" w:rsidR="00B0276E" w:rsidRDefault="00B0276E" w:rsidP="001944A5">
            <w:pPr>
              <w:jc w:val="both"/>
              <w:rPr>
                <w:b/>
                <w:bCs/>
                <w:color w:val="000000" w:themeColor="text1"/>
                <w:sz w:val="20"/>
                <w:szCs w:val="20"/>
              </w:rPr>
            </w:pPr>
            <w:r w:rsidRPr="00B0276E">
              <w:rPr>
                <w:b/>
                <w:bCs/>
                <w:color w:val="000000" w:themeColor="text1"/>
                <w:sz w:val="20"/>
                <w:szCs w:val="20"/>
              </w:rPr>
              <w:t>Value capture mechanism in real estate</w:t>
            </w:r>
          </w:p>
          <w:p w14:paraId="09D6FA2E" w14:textId="229936FC" w:rsidR="00B0276E" w:rsidRPr="00CD78C9" w:rsidRDefault="00B0276E" w:rsidP="00B0276E">
            <w:pPr>
              <w:pStyle w:val="ListParagraph"/>
              <w:numPr>
                <w:ilvl w:val="0"/>
                <w:numId w:val="31"/>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Impact of </w:t>
            </w:r>
            <w:proofErr w:type="spellStart"/>
            <w:r>
              <w:rPr>
                <w:rFonts w:ascii="Times New Roman" w:hAnsi="Times New Roman" w:cs="Times New Roman"/>
                <w:color w:val="000000" w:themeColor="text1"/>
                <w:sz w:val="20"/>
                <w:szCs w:val="20"/>
              </w:rPr>
              <w:t>upzoning</w:t>
            </w:r>
            <w:proofErr w:type="spellEnd"/>
            <w:r>
              <w:rPr>
                <w:rFonts w:ascii="Times New Roman" w:hAnsi="Times New Roman" w:cs="Times New Roman"/>
                <w:color w:val="000000" w:themeColor="text1"/>
                <w:sz w:val="20"/>
                <w:szCs w:val="20"/>
              </w:rPr>
              <w:t xml:space="preserve"> and downzoning on real estate development</w:t>
            </w:r>
          </w:p>
          <w:p w14:paraId="4CBA5E05" w14:textId="719DAF2A" w:rsidR="00B0276E" w:rsidRPr="00B0276E" w:rsidRDefault="00B0276E" w:rsidP="001944A5">
            <w:pPr>
              <w:pStyle w:val="ListParagraph"/>
              <w:numPr>
                <w:ilvl w:val="0"/>
                <w:numId w:val="31"/>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Methods to capture value from real estate</w:t>
            </w:r>
          </w:p>
        </w:tc>
        <w:tc>
          <w:tcPr>
            <w:tcW w:w="1421" w:type="pct"/>
          </w:tcPr>
          <w:p w14:paraId="24B5BC5C" w14:textId="3215D115" w:rsidR="00B0276E" w:rsidRPr="00B0276E" w:rsidRDefault="00B0276E" w:rsidP="00B0276E">
            <w:pPr>
              <w:shd w:val="clear" w:color="auto" w:fill="FFFFFF"/>
              <w:jc w:val="both"/>
              <w:rPr>
                <w:color w:val="000000" w:themeColor="text1"/>
                <w:sz w:val="20"/>
                <w:szCs w:val="20"/>
              </w:rPr>
            </w:pPr>
            <w:r w:rsidRPr="00B0276E">
              <w:rPr>
                <w:color w:val="000000" w:themeColor="text1"/>
                <w:sz w:val="20"/>
                <w:szCs w:val="20"/>
              </w:rPr>
              <w:t xml:space="preserve">The students will understand how public sector can harness its authority to control land uses </w:t>
            </w:r>
            <w:r>
              <w:rPr>
                <w:color w:val="000000" w:themeColor="text1"/>
                <w:sz w:val="20"/>
                <w:szCs w:val="20"/>
              </w:rPr>
              <w:t>and</w:t>
            </w:r>
            <w:r w:rsidRPr="00B0276E">
              <w:rPr>
                <w:color w:val="000000" w:themeColor="text1"/>
                <w:sz w:val="20"/>
                <w:szCs w:val="20"/>
              </w:rPr>
              <w:t xml:space="preserve"> secure valuable public benefits from real estate developments via </w:t>
            </w:r>
            <w:proofErr w:type="spellStart"/>
            <w:r w:rsidRPr="00B0276E">
              <w:rPr>
                <w:color w:val="000000" w:themeColor="text1"/>
                <w:sz w:val="20"/>
                <w:szCs w:val="20"/>
              </w:rPr>
              <w:t>upzoning</w:t>
            </w:r>
            <w:proofErr w:type="spellEnd"/>
            <w:r w:rsidRPr="00B0276E">
              <w:rPr>
                <w:color w:val="000000" w:themeColor="text1"/>
                <w:sz w:val="20"/>
                <w:szCs w:val="20"/>
              </w:rPr>
              <w:t xml:space="preserve"> and downzonin</w:t>
            </w:r>
            <w:r>
              <w:rPr>
                <w:color w:val="000000" w:themeColor="text1"/>
                <w:sz w:val="20"/>
                <w:szCs w:val="20"/>
              </w:rPr>
              <w:t>g</w:t>
            </w:r>
            <w:r w:rsidRPr="00B0276E">
              <w:rPr>
                <w:color w:val="000000" w:themeColor="text1"/>
                <w:sz w:val="20"/>
                <w:szCs w:val="20"/>
              </w:rPr>
              <w:t>.</w:t>
            </w:r>
          </w:p>
        </w:tc>
        <w:tc>
          <w:tcPr>
            <w:tcW w:w="1674" w:type="pct"/>
          </w:tcPr>
          <w:p w14:paraId="1DAB4FBA" w14:textId="02A3EE20" w:rsidR="00B0276E" w:rsidRPr="00B0276E" w:rsidRDefault="00B0276E" w:rsidP="00B0276E">
            <w:pPr>
              <w:pStyle w:val="Heading2"/>
              <w:spacing w:after="240"/>
              <w:contextualSpacing/>
              <w:outlineLvl w:val="1"/>
              <w:rPr>
                <w:rFonts w:ascii="Times New Roman" w:hAnsi="Times New Roman" w:cs="Times New Roman"/>
                <w:b w:val="0"/>
                <w:bCs w:val="0"/>
                <w:color w:val="000000" w:themeColor="text1"/>
                <w:sz w:val="20"/>
                <w:szCs w:val="20"/>
              </w:rPr>
            </w:pPr>
            <w:r>
              <w:rPr>
                <w:rFonts w:ascii="Times New Roman" w:hAnsi="Times New Roman" w:cs="Times New Roman"/>
                <w:b w:val="0"/>
                <w:bCs w:val="0"/>
                <w:i/>
                <w:iCs/>
                <w:color w:val="000000" w:themeColor="text1"/>
                <w:sz w:val="20"/>
                <w:szCs w:val="20"/>
              </w:rPr>
              <w:t xml:space="preserve">Case: </w:t>
            </w:r>
            <w:r w:rsidRPr="00B0276E">
              <w:rPr>
                <w:rFonts w:ascii="Times New Roman" w:hAnsi="Times New Roman" w:cs="Times New Roman"/>
                <w:b w:val="0"/>
                <w:bCs w:val="0"/>
                <w:color w:val="000000" w:themeColor="text1"/>
                <w:sz w:val="20"/>
                <w:szCs w:val="20"/>
              </w:rPr>
              <w:t>The Olmos Project: Value Creation and Value Capture</w:t>
            </w:r>
          </w:p>
          <w:p w14:paraId="6B07E764" w14:textId="501E436C" w:rsidR="00B0276E" w:rsidRDefault="00B0276E" w:rsidP="00B0276E">
            <w:pPr>
              <w:pStyle w:val="Heading2"/>
              <w:spacing w:after="240"/>
              <w:contextualSpacing/>
              <w:outlineLvl w:val="1"/>
              <w:rPr>
                <w:rFonts w:ascii="Times New Roman" w:hAnsi="Times New Roman" w:cs="Times New Roman"/>
                <w:b w:val="0"/>
                <w:bCs w:val="0"/>
                <w:i/>
                <w:iCs/>
                <w:color w:val="000000" w:themeColor="text1"/>
                <w:sz w:val="20"/>
                <w:szCs w:val="20"/>
              </w:rPr>
            </w:pPr>
            <w:r w:rsidRPr="00B0276E">
              <w:rPr>
                <w:rFonts w:ascii="Times New Roman" w:hAnsi="Times New Roman" w:cs="Times New Roman"/>
                <w:b w:val="0"/>
                <w:bCs w:val="0"/>
                <w:color w:val="000000" w:themeColor="text1"/>
                <w:sz w:val="20"/>
                <w:szCs w:val="20"/>
              </w:rPr>
              <w:t xml:space="preserve">By: John D. Macomber, Fernanda Miguel, Laura </w:t>
            </w:r>
            <w:proofErr w:type="spellStart"/>
            <w:r w:rsidRPr="00B0276E">
              <w:rPr>
                <w:rFonts w:ascii="Times New Roman" w:hAnsi="Times New Roman" w:cs="Times New Roman"/>
                <w:b w:val="0"/>
                <w:bCs w:val="0"/>
                <w:color w:val="000000" w:themeColor="text1"/>
                <w:sz w:val="20"/>
                <w:szCs w:val="20"/>
              </w:rPr>
              <w:t>Urdapilleta</w:t>
            </w:r>
            <w:proofErr w:type="spellEnd"/>
            <w:r w:rsidRPr="00B0276E">
              <w:rPr>
                <w:rFonts w:ascii="Times New Roman" w:hAnsi="Times New Roman" w:cs="Times New Roman"/>
                <w:b w:val="0"/>
                <w:bCs w:val="0"/>
                <w:color w:val="000000" w:themeColor="text1"/>
                <w:sz w:val="20"/>
                <w:szCs w:val="20"/>
              </w:rPr>
              <w:t>, Valeria Moy</w:t>
            </w:r>
          </w:p>
        </w:tc>
      </w:tr>
      <w:tr w:rsidR="00DD4A7F" w:rsidRPr="00CD78C9" w14:paraId="21B6C912" w14:textId="77777777" w:rsidTr="00CD78C9">
        <w:trPr>
          <w:trHeight w:val="1038"/>
        </w:trPr>
        <w:tc>
          <w:tcPr>
            <w:tcW w:w="291" w:type="pct"/>
          </w:tcPr>
          <w:p w14:paraId="446D2414" w14:textId="14A86801" w:rsidR="00B53587" w:rsidRPr="00CD78C9" w:rsidRDefault="00B0276E" w:rsidP="001944A5">
            <w:pPr>
              <w:jc w:val="both"/>
              <w:rPr>
                <w:color w:val="000000" w:themeColor="text1"/>
                <w:sz w:val="20"/>
                <w:szCs w:val="20"/>
              </w:rPr>
            </w:pPr>
            <w:r>
              <w:rPr>
                <w:color w:val="000000" w:themeColor="text1"/>
                <w:sz w:val="20"/>
                <w:szCs w:val="20"/>
              </w:rPr>
              <w:t>11</w:t>
            </w:r>
          </w:p>
        </w:tc>
        <w:tc>
          <w:tcPr>
            <w:tcW w:w="1614" w:type="pct"/>
          </w:tcPr>
          <w:p w14:paraId="2A0DFD84" w14:textId="6818D643" w:rsidR="00B53587" w:rsidRPr="00087C0C" w:rsidRDefault="00804523" w:rsidP="001944A5">
            <w:pPr>
              <w:jc w:val="both"/>
              <w:rPr>
                <w:b/>
                <w:bCs/>
                <w:color w:val="000000" w:themeColor="text1"/>
                <w:sz w:val="20"/>
                <w:szCs w:val="20"/>
              </w:rPr>
            </w:pPr>
            <w:r w:rsidRPr="00087C0C">
              <w:rPr>
                <w:b/>
                <w:bCs/>
                <w:color w:val="000000" w:themeColor="text1"/>
                <w:sz w:val="20"/>
                <w:szCs w:val="20"/>
              </w:rPr>
              <w:t>Financialization of Real Estate</w:t>
            </w:r>
          </w:p>
          <w:p w14:paraId="10AD45A4" w14:textId="55D931EB" w:rsidR="00B53587" w:rsidRPr="00CD78C9" w:rsidRDefault="00DD4A7F" w:rsidP="005862C5">
            <w:pPr>
              <w:pStyle w:val="ListParagraph"/>
              <w:numPr>
                <w:ilvl w:val="0"/>
                <w:numId w:val="2"/>
              </w:numPr>
              <w:ind w:left="416" w:hanging="284"/>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Instruments of real estate development</w:t>
            </w:r>
            <w:r w:rsidR="00666AB8" w:rsidRPr="00CD78C9">
              <w:rPr>
                <w:rFonts w:ascii="Times New Roman" w:hAnsi="Times New Roman" w:cs="Times New Roman"/>
                <w:color w:val="000000" w:themeColor="text1"/>
                <w:sz w:val="20"/>
                <w:szCs w:val="20"/>
              </w:rPr>
              <w:t xml:space="preserve"> and its reorientation</w:t>
            </w:r>
            <w:r w:rsidRPr="00CD78C9">
              <w:rPr>
                <w:rFonts w:ascii="Times New Roman" w:hAnsi="Times New Roman" w:cs="Times New Roman"/>
                <w:color w:val="000000" w:themeColor="text1"/>
                <w:sz w:val="20"/>
                <w:szCs w:val="20"/>
              </w:rPr>
              <w:t>- Transferable Development Rights, Accommodation Reservations, Planning Notes</w:t>
            </w:r>
          </w:p>
          <w:p w14:paraId="0D399189" w14:textId="601059AC" w:rsidR="005862C5" w:rsidRPr="00CD78C9" w:rsidRDefault="005862C5" w:rsidP="005862C5">
            <w:pPr>
              <w:pStyle w:val="ListParagraph"/>
              <w:numPr>
                <w:ilvl w:val="0"/>
                <w:numId w:val="2"/>
              </w:numPr>
              <w:ind w:left="416" w:hanging="284"/>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Real estate as a speculative asset</w:t>
            </w:r>
          </w:p>
        </w:tc>
        <w:tc>
          <w:tcPr>
            <w:tcW w:w="1421" w:type="pct"/>
          </w:tcPr>
          <w:p w14:paraId="7490FC8C" w14:textId="372C7979" w:rsidR="00B53587" w:rsidRPr="00CD78C9" w:rsidRDefault="004714E5" w:rsidP="001944A5">
            <w:pPr>
              <w:shd w:val="clear" w:color="auto" w:fill="FFFFFF"/>
              <w:jc w:val="both"/>
              <w:rPr>
                <w:color w:val="000000" w:themeColor="text1"/>
                <w:sz w:val="20"/>
                <w:szCs w:val="20"/>
              </w:rPr>
            </w:pPr>
            <w:r>
              <w:rPr>
                <w:color w:val="000000" w:themeColor="text1"/>
                <w:sz w:val="20"/>
                <w:szCs w:val="20"/>
              </w:rPr>
              <w:t xml:space="preserve">The students should understand the renewed role of real estate as a speculative financial asset. Such functions of real estate will be explored via different real estate instruments like Transferable Development Rights, Accommodation Reservation etc. The students </w:t>
            </w:r>
            <w:r w:rsidR="009B6F30">
              <w:rPr>
                <w:color w:val="000000" w:themeColor="text1"/>
                <w:sz w:val="20"/>
                <w:szCs w:val="20"/>
              </w:rPr>
              <w:t>will be able to understand application of such instruments for financialization of real estate.</w:t>
            </w:r>
          </w:p>
        </w:tc>
        <w:tc>
          <w:tcPr>
            <w:tcW w:w="1674" w:type="pct"/>
          </w:tcPr>
          <w:p w14:paraId="068264B1" w14:textId="77777777" w:rsidR="005862C5" w:rsidRPr="00CD78C9" w:rsidRDefault="005862C5" w:rsidP="005862C5">
            <w:pPr>
              <w:pStyle w:val="Heading2"/>
              <w:spacing w:before="0" w:beforeAutospacing="0" w:after="240"/>
              <w:contextualSpacing/>
              <w:outlineLvl w:val="1"/>
              <w:rPr>
                <w:rFonts w:ascii="Times New Roman" w:hAnsi="Times New Roman" w:cs="Times New Roman"/>
                <w:b w:val="0"/>
                <w:bCs w:val="0"/>
                <w:color w:val="auto"/>
                <w:sz w:val="20"/>
                <w:szCs w:val="20"/>
              </w:rPr>
            </w:pPr>
            <w:r w:rsidRPr="00CD78C9">
              <w:rPr>
                <w:rFonts w:ascii="Times New Roman" w:hAnsi="Times New Roman" w:cs="Times New Roman"/>
                <w:b w:val="0"/>
                <w:bCs w:val="0"/>
                <w:i/>
                <w:iCs/>
                <w:color w:val="000000" w:themeColor="text1"/>
                <w:sz w:val="20"/>
                <w:szCs w:val="20"/>
              </w:rPr>
              <w:t>Case:</w:t>
            </w:r>
            <w:r w:rsidRPr="00CD78C9">
              <w:rPr>
                <w:rFonts w:ascii="Times New Roman" w:hAnsi="Times New Roman" w:cs="Times New Roman"/>
                <w:b w:val="0"/>
                <w:bCs w:val="0"/>
                <w:color w:val="000000" w:themeColor="text1"/>
                <w:sz w:val="20"/>
                <w:szCs w:val="20"/>
              </w:rPr>
              <w:t xml:space="preserve"> </w:t>
            </w:r>
            <w:hyperlink r:id="rId25" w:history="1">
              <w:r w:rsidRPr="00B83F60">
                <w:rPr>
                  <w:rStyle w:val="Hyperlink"/>
                  <w:rFonts w:ascii="Times New Roman" w:hAnsi="Times New Roman" w:cs="Times New Roman"/>
                  <w:b w:val="0"/>
                  <w:bCs w:val="0"/>
                  <w:color w:val="000000" w:themeColor="text1"/>
                  <w:sz w:val="20"/>
                  <w:szCs w:val="20"/>
                  <w:u w:val="none"/>
                </w:rPr>
                <w:t>Dharavi: Developing Asia's Largest Slum (A)</w:t>
              </w:r>
            </w:hyperlink>
          </w:p>
          <w:p w14:paraId="6A10D44C" w14:textId="2539E8B8" w:rsidR="005862C5" w:rsidRPr="00CD78C9" w:rsidRDefault="005862C5" w:rsidP="005862C5">
            <w:pPr>
              <w:pStyle w:val="Heading2"/>
              <w:spacing w:before="0" w:beforeAutospacing="0" w:after="240"/>
              <w:contextualSpacing/>
              <w:outlineLvl w:val="1"/>
              <w:rPr>
                <w:rFonts w:ascii="Times New Roman" w:hAnsi="Times New Roman" w:cs="Times New Roman"/>
                <w:b w:val="0"/>
                <w:bCs w:val="0"/>
                <w:color w:val="auto"/>
                <w:spacing w:val="10"/>
                <w:sz w:val="20"/>
                <w:szCs w:val="20"/>
              </w:rPr>
            </w:pPr>
            <w:r w:rsidRPr="00CD78C9">
              <w:rPr>
                <w:rFonts w:ascii="Times New Roman" w:hAnsi="Times New Roman" w:cs="Times New Roman"/>
                <w:b w:val="0"/>
                <w:bCs w:val="0"/>
                <w:color w:val="auto"/>
                <w:spacing w:val="10"/>
                <w:sz w:val="20"/>
                <w:szCs w:val="20"/>
              </w:rPr>
              <w:t>By: </w:t>
            </w:r>
            <w:hyperlink r:id="rId26" w:history="1">
              <w:r w:rsidRPr="00CD78C9">
                <w:rPr>
                  <w:rStyle w:val="Hyperlink"/>
                  <w:rFonts w:ascii="Times New Roman" w:hAnsi="Times New Roman" w:cs="Times New Roman"/>
                  <w:b w:val="0"/>
                  <w:bCs w:val="0"/>
                  <w:color w:val="auto"/>
                  <w:spacing w:val="10"/>
                  <w:sz w:val="20"/>
                  <w:szCs w:val="20"/>
                  <w:u w:val="none"/>
                </w:rPr>
                <w:t xml:space="preserve">Lakshmi </w:t>
              </w:r>
              <w:proofErr w:type="spellStart"/>
              <w:r w:rsidRPr="00CD78C9">
                <w:rPr>
                  <w:rStyle w:val="Hyperlink"/>
                  <w:rFonts w:ascii="Times New Roman" w:hAnsi="Times New Roman" w:cs="Times New Roman"/>
                  <w:b w:val="0"/>
                  <w:bCs w:val="0"/>
                  <w:color w:val="auto"/>
                  <w:spacing w:val="10"/>
                  <w:sz w:val="20"/>
                  <w:szCs w:val="20"/>
                  <w:u w:val="none"/>
                </w:rPr>
                <w:t>Iyer</w:t>
              </w:r>
              <w:proofErr w:type="spellEnd"/>
              <w:r w:rsidRPr="00CD78C9">
                <w:rPr>
                  <w:rStyle w:val="Hyperlink"/>
                  <w:rFonts w:ascii="Times New Roman" w:hAnsi="Times New Roman" w:cs="Times New Roman"/>
                  <w:b w:val="0"/>
                  <w:bCs w:val="0"/>
                  <w:color w:val="auto"/>
                  <w:spacing w:val="10"/>
                  <w:sz w:val="20"/>
                  <w:szCs w:val="20"/>
                  <w:u w:val="none"/>
                </w:rPr>
                <w:t>; </w:t>
              </w:r>
            </w:hyperlink>
            <w:hyperlink r:id="rId27" w:history="1">
              <w:r w:rsidRPr="00CD78C9">
                <w:rPr>
                  <w:rStyle w:val="Hyperlink"/>
                  <w:rFonts w:ascii="Times New Roman" w:hAnsi="Times New Roman" w:cs="Times New Roman"/>
                  <w:b w:val="0"/>
                  <w:bCs w:val="0"/>
                  <w:color w:val="auto"/>
                  <w:spacing w:val="10"/>
                  <w:sz w:val="20"/>
                  <w:szCs w:val="20"/>
                  <w:u w:val="none"/>
                </w:rPr>
                <w:t>John D. Macomber; </w:t>
              </w:r>
            </w:hyperlink>
            <w:hyperlink r:id="rId28" w:history="1">
              <w:r w:rsidRPr="00CD78C9">
                <w:rPr>
                  <w:rStyle w:val="Hyperlink"/>
                  <w:rFonts w:ascii="Times New Roman" w:hAnsi="Times New Roman" w:cs="Times New Roman"/>
                  <w:b w:val="0"/>
                  <w:bCs w:val="0"/>
                  <w:color w:val="auto"/>
                  <w:spacing w:val="10"/>
                  <w:sz w:val="20"/>
                  <w:szCs w:val="20"/>
                  <w:u w:val="none"/>
                </w:rPr>
                <w:t>Namrata Arora</w:t>
              </w:r>
            </w:hyperlink>
          </w:p>
          <w:p w14:paraId="39A1906B" w14:textId="062E2DD8" w:rsidR="00922748" w:rsidRPr="00CD78C9" w:rsidRDefault="00922748" w:rsidP="005862C5">
            <w:pPr>
              <w:pStyle w:val="Heading2"/>
              <w:spacing w:before="0" w:beforeAutospacing="0" w:after="240"/>
              <w:contextualSpacing/>
              <w:outlineLvl w:val="1"/>
              <w:rPr>
                <w:rFonts w:ascii="Times New Roman" w:hAnsi="Times New Roman" w:cs="Times New Roman"/>
                <w:b w:val="0"/>
                <w:bCs w:val="0"/>
                <w:color w:val="auto"/>
                <w:spacing w:val="10"/>
                <w:sz w:val="20"/>
                <w:szCs w:val="20"/>
              </w:rPr>
            </w:pPr>
          </w:p>
          <w:p w14:paraId="1A0089E5" w14:textId="053446E7" w:rsidR="00B53587" w:rsidRPr="00CD78C9" w:rsidRDefault="00922748" w:rsidP="00922748">
            <w:pPr>
              <w:rPr>
                <w:sz w:val="20"/>
                <w:szCs w:val="20"/>
              </w:rPr>
            </w:pPr>
            <w:r w:rsidRPr="00CD78C9">
              <w:rPr>
                <w:i/>
                <w:iCs/>
                <w:spacing w:val="10"/>
                <w:sz w:val="20"/>
                <w:szCs w:val="20"/>
              </w:rPr>
              <w:t>Reading:</w:t>
            </w:r>
            <w:r w:rsidRPr="00CD78C9">
              <w:rPr>
                <w:spacing w:val="10"/>
                <w:sz w:val="20"/>
                <w:szCs w:val="20"/>
              </w:rPr>
              <w:t xml:space="preserve"> </w:t>
            </w:r>
            <w:r w:rsidRPr="00CD78C9">
              <w:rPr>
                <w:color w:val="222222"/>
                <w:sz w:val="20"/>
                <w:szCs w:val="20"/>
                <w:shd w:val="clear" w:color="auto" w:fill="FFFFFF"/>
              </w:rPr>
              <w:t>Linkous, E. R. (2016). Transfer of development rights in theory and practice: The restructuring of TDR to incentivize development. </w:t>
            </w:r>
            <w:r w:rsidRPr="00CD78C9">
              <w:rPr>
                <w:i/>
                <w:iCs/>
                <w:color w:val="222222"/>
                <w:sz w:val="20"/>
                <w:szCs w:val="20"/>
                <w:shd w:val="clear" w:color="auto" w:fill="FFFFFF"/>
              </w:rPr>
              <w:t>Land Use Policy</w:t>
            </w:r>
            <w:r w:rsidRPr="00CD78C9">
              <w:rPr>
                <w:color w:val="222222"/>
                <w:sz w:val="20"/>
                <w:szCs w:val="20"/>
                <w:shd w:val="clear" w:color="auto" w:fill="FFFFFF"/>
              </w:rPr>
              <w:t>, </w:t>
            </w:r>
            <w:r w:rsidRPr="00CD78C9">
              <w:rPr>
                <w:i/>
                <w:iCs/>
                <w:color w:val="222222"/>
                <w:sz w:val="20"/>
                <w:szCs w:val="20"/>
                <w:shd w:val="clear" w:color="auto" w:fill="FFFFFF"/>
              </w:rPr>
              <w:t>51</w:t>
            </w:r>
            <w:r w:rsidRPr="00CD78C9">
              <w:rPr>
                <w:color w:val="222222"/>
                <w:sz w:val="20"/>
                <w:szCs w:val="20"/>
                <w:shd w:val="clear" w:color="auto" w:fill="FFFFFF"/>
              </w:rPr>
              <w:t>, 162-171.</w:t>
            </w:r>
          </w:p>
        </w:tc>
      </w:tr>
      <w:tr w:rsidR="00B0276E" w:rsidRPr="00CD78C9" w14:paraId="51E2B311" w14:textId="77777777" w:rsidTr="00CD78C9">
        <w:trPr>
          <w:trHeight w:val="1038"/>
        </w:trPr>
        <w:tc>
          <w:tcPr>
            <w:tcW w:w="291" w:type="pct"/>
          </w:tcPr>
          <w:p w14:paraId="5E5BE546" w14:textId="7116EB4B" w:rsidR="00B0276E" w:rsidRDefault="00B0276E" w:rsidP="001944A5">
            <w:pPr>
              <w:jc w:val="both"/>
              <w:rPr>
                <w:color w:val="000000" w:themeColor="text1"/>
                <w:sz w:val="20"/>
                <w:szCs w:val="20"/>
              </w:rPr>
            </w:pPr>
            <w:r>
              <w:rPr>
                <w:color w:val="000000" w:themeColor="text1"/>
                <w:sz w:val="20"/>
                <w:szCs w:val="20"/>
              </w:rPr>
              <w:t>12</w:t>
            </w:r>
          </w:p>
        </w:tc>
        <w:tc>
          <w:tcPr>
            <w:tcW w:w="1614" w:type="pct"/>
          </w:tcPr>
          <w:p w14:paraId="44CA640A" w14:textId="1934C4A7" w:rsidR="00B0276E" w:rsidRDefault="00B0276E" w:rsidP="001944A5">
            <w:pPr>
              <w:jc w:val="both"/>
              <w:rPr>
                <w:b/>
                <w:bCs/>
                <w:color w:val="000000" w:themeColor="text1"/>
                <w:sz w:val="20"/>
                <w:szCs w:val="20"/>
              </w:rPr>
            </w:pPr>
            <w:r w:rsidRPr="00B0276E">
              <w:rPr>
                <w:b/>
                <w:bCs/>
                <w:color w:val="000000" w:themeColor="text1"/>
                <w:sz w:val="20"/>
                <w:szCs w:val="20"/>
              </w:rPr>
              <w:t>Changing role of real estate developers</w:t>
            </w:r>
          </w:p>
          <w:p w14:paraId="236CB21F" w14:textId="2C9BCAC4" w:rsidR="00B0276E" w:rsidRDefault="00B0276E" w:rsidP="00B0276E">
            <w:pPr>
              <w:pStyle w:val="ListParagraph"/>
              <w:numPr>
                <w:ilvl w:val="0"/>
                <w:numId w:val="2"/>
              </w:numPr>
              <w:ind w:left="416" w:hanging="284"/>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Emergence of developers as key actors in real estate development</w:t>
            </w:r>
          </w:p>
          <w:p w14:paraId="0677965C" w14:textId="60787603" w:rsidR="00B0276E" w:rsidRPr="00087C0C" w:rsidRDefault="00B0276E" w:rsidP="00B0276E">
            <w:pPr>
              <w:pStyle w:val="ListParagraph"/>
              <w:numPr>
                <w:ilvl w:val="0"/>
                <w:numId w:val="2"/>
              </w:numPr>
              <w:ind w:left="416" w:hanging="284"/>
              <w:jc w:val="both"/>
              <w:rPr>
                <w:b/>
                <w:bCs/>
                <w:color w:val="000000" w:themeColor="text1"/>
                <w:sz w:val="20"/>
                <w:szCs w:val="20"/>
              </w:rPr>
            </w:pPr>
            <w:r>
              <w:rPr>
                <w:rFonts w:ascii="Times New Roman" w:hAnsi="Times New Roman" w:cs="Times New Roman"/>
                <w:color w:val="000000" w:themeColor="text1"/>
                <w:sz w:val="20"/>
                <w:szCs w:val="20"/>
              </w:rPr>
              <w:t>Change in urban form due to interaction of developers with development authorities</w:t>
            </w:r>
          </w:p>
        </w:tc>
        <w:tc>
          <w:tcPr>
            <w:tcW w:w="1421" w:type="pct"/>
          </w:tcPr>
          <w:p w14:paraId="34CFF86D" w14:textId="7507F982" w:rsidR="00B0276E" w:rsidRPr="00B0276E" w:rsidRDefault="00B0276E" w:rsidP="00B0276E">
            <w:pPr>
              <w:jc w:val="both"/>
              <w:rPr>
                <w:sz w:val="20"/>
                <w:szCs w:val="20"/>
              </w:rPr>
            </w:pPr>
            <w:r w:rsidRPr="00B0276E">
              <w:rPr>
                <w:sz w:val="20"/>
                <w:szCs w:val="20"/>
              </w:rPr>
              <w:t>The students will understand how real estate developers reorient the use of sticks in the bundle of rights for extracting rents after collaborating with the law makers and government officials</w:t>
            </w:r>
          </w:p>
        </w:tc>
        <w:tc>
          <w:tcPr>
            <w:tcW w:w="1674" w:type="pct"/>
          </w:tcPr>
          <w:p w14:paraId="297A3F7F" w14:textId="3D2FBD92" w:rsidR="00B0276E" w:rsidRPr="00CD78C9" w:rsidRDefault="00B0276E" w:rsidP="005862C5">
            <w:pPr>
              <w:pStyle w:val="Heading2"/>
              <w:spacing w:before="0" w:beforeAutospacing="0" w:after="240"/>
              <w:contextualSpacing/>
              <w:outlineLvl w:val="1"/>
              <w:rPr>
                <w:rFonts w:ascii="Times New Roman" w:hAnsi="Times New Roman" w:cs="Times New Roman"/>
                <w:b w:val="0"/>
                <w:bCs w:val="0"/>
                <w:i/>
                <w:iCs/>
                <w:color w:val="000000" w:themeColor="text1"/>
                <w:sz w:val="20"/>
                <w:szCs w:val="20"/>
              </w:rPr>
            </w:pPr>
            <w:r>
              <w:rPr>
                <w:rFonts w:ascii="Times New Roman" w:hAnsi="Times New Roman" w:cs="Times New Roman"/>
                <w:b w:val="0"/>
                <w:bCs w:val="0"/>
                <w:i/>
                <w:iCs/>
                <w:color w:val="000000" w:themeColor="text1"/>
                <w:sz w:val="20"/>
                <w:szCs w:val="20"/>
              </w:rPr>
              <w:t xml:space="preserve">Reading: </w:t>
            </w:r>
            <w:proofErr w:type="spellStart"/>
            <w:r w:rsidRPr="00B0276E">
              <w:rPr>
                <w:rFonts w:ascii="Times New Roman" w:hAnsi="Times New Roman" w:cs="Times New Roman"/>
                <w:b w:val="0"/>
                <w:bCs w:val="0"/>
                <w:color w:val="000000" w:themeColor="text1"/>
                <w:sz w:val="20"/>
                <w:szCs w:val="20"/>
              </w:rPr>
              <w:t>Leffers</w:t>
            </w:r>
            <w:proofErr w:type="spellEnd"/>
            <w:r w:rsidRPr="00B0276E">
              <w:rPr>
                <w:rFonts w:ascii="Times New Roman" w:hAnsi="Times New Roman" w:cs="Times New Roman"/>
                <w:b w:val="0"/>
                <w:bCs w:val="0"/>
                <w:color w:val="000000" w:themeColor="text1"/>
                <w:sz w:val="20"/>
                <w:szCs w:val="20"/>
              </w:rPr>
              <w:t>, D. (2018). Real estate developers’ influence of land use legislation in the Toronto region: An institutionalist investigation of developers, land conflict and property law. </w:t>
            </w:r>
            <w:r w:rsidRPr="00B0276E">
              <w:rPr>
                <w:rFonts w:ascii="Times New Roman" w:hAnsi="Times New Roman" w:cs="Times New Roman"/>
                <w:b w:val="0"/>
                <w:bCs w:val="0"/>
                <w:i/>
                <w:iCs/>
                <w:color w:val="000000" w:themeColor="text1"/>
                <w:sz w:val="20"/>
                <w:szCs w:val="20"/>
              </w:rPr>
              <w:t>Urban Studies,</w:t>
            </w:r>
            <w:r w:rsidRPr="00B0276E">
              <w:rPr>
                <w:rFonts w:ascii="Times New Roman" w:hAnsi="Times New Roman" w:cs="Times New Roman"/>
                <w:b w:val="0"/>
                <w:bCs w:val="0"/>
                <w:color w:val="000000" w:themeColor="text1"/>
                <w:sz w:val="20"/>
                <w:szCs w:val="20"/>
              </w:rPr>
              <w:t> 55(14), 3059-3075</w:t>
            </w:r>
          </w:p>
        </w:tc>
      </w:tr>
      <w:tr w:rsidR="00B0276E" w:rsidRPr="00CD78C9" w14:paraId="700618FE" w14:textId="77777777" w:rsidTr="00B0276E">
        <w:trPr>
          <w:trHeight w:val="132"/>
        </w:trPr>
        <w:tc>
          <w:tcPr>
            <w:tcW w:w="291" w:type="pct"/>
          </w:tcPr>
          <w:p w14:paraId="7C05F55B" w14:textId="6C25724E" w:rsidR="00B0276E" w:rsidRDefault="00B0276E" w:rsidP="001944A5">
            <w:pPr>
              <w:jc w:val="both"/>
              <w:rPr>
                <w:color w:val="000000" w:themeColor="text1"/>
                <w:sz w:val="20"/>
                <w:szCs w:val="20"/>
              </w:rPr>
            </w:pPr>
            <w:r>
              <w:rPr>
                <w:color w:val="000000" w:themeColor="text1"/>
                <w:sz w:val="20"/>
                <w:szCs w:val="20"/>
              </w:rPr>
              <w:t>13</w:t>
            </w:r>
          </w:p>
        </w:tc>
        <w:tc>
          <w:tcPr>
            <w:tcW w:w="1614" w:type="pct"/>
          </w:tcPr>
          <w:p w14:paraId="5C016B5C" w14:textId="77777777" w:rsidR="00B0276E" w:rsidRDefault="00B0276E" w:rsidP="001944A5">
            <w:pPr>
              <w:jc w:val="both"/>
              <w:rPr>
                <w:b/>
                <w:bCs/>
                <w:color w:val="000000" w:themeColor="text1"/>
                <w:sz w:val="20"/>
                <w:szCs w:val="20"/>
              </w:rPr>
            </w:pPr>
            <w:r w:rsidRPr="00B0276E">
              <w:rPr>
                <w:b/>
                <w:bCs/>
                <w:color w:val="000000" w:themeColor="text1"/>
                <w:sz w:val="20"/>
                <w:szCs w:val="20"/>
              </w:rPr>
              <w:t>Financialization of Transferable Development Rights</w:t>
            </w:r>
          </w:p>
          <w:p w14:paraId="0CE703BF" w14:textId="4F48DB81" w:rsidR="007C7708" w:rsidRDefault="007C7708" w:rsidP="007C7708">
            <w:pPr>
              <w:pStyle w:val="ListParagraph"/>
              <w:numPr>
                <w:ilvl w:val="0"/>
                <w:numId w:val="2"/>
              </w:numPr>
              <w:ind w:left="416" w:hanging="284"/>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Institutionalized rent gap model</w:t>
            </w:r>
          </w:p>
          <w:p w14:paraId="46E5F340" w14:textId="566F74F7" w:rsidR="007C7708" w:rsidRDefault="007C7708" w:rsidP="007C7708">
            <w:pPr>
              <w:pStyle w:val="ListParagraph"/>
              <w:numPr>
                <w:ilvl w:val="0"/>
                <w:numId w:val="2"/>
              </w:numPr>
              <w:ind w:left="416" w:hanging="284"/>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Gentrification as an outcome of transferable development rights</w:t>
            </w:r>
          </w:p>
          <w:p w14:paraId="0BA29AAC" w14:textId="2104F674" w:rsidR="00B0276E" w:rsidRPr="00B0276E" w:rsidRDefault="00B0276E" w:rsidP="007C7708">
            <w:pPr>
              <w:jc w:val="both"/>
              <w:rPr>
                <w:b/>
                <w:bCs/>
                <w:color w:val="000000" w:themeColor="text1"/>
                <w:sz w:val="20"/>
                <w:szCs w:val="20"/>
              </w:rPr>
            </w:pPr>
          </w:p>
        </w:tc>
        <w:tc>
          <w:tcPr>
            <w:tcW w:w="1421" w:type="pct"/>
          </w:tcPr>
          <w:p w14:paraId="781480A3" w14:textId="3EA9DDF1" w:rsidR="00B0276E" w:rsidRPr="00B0276E" w:rsidRDefault="00B0276E" w:rsidP="00B0276E">
            <w:pPr>
              <w:jc w:val="both"/>
              <w:rPr>
                <w:sz w:val="20"/>
                <w:szCs w:val="20"/>
              </w:rPr>
            </w:pPr>
            <w:r w:rsidRPr="00B0276E">
              <w:rPr>
                <w:sz w:val="20"/>
                <w:szCs w:val="20"/>
              </w:rPr>
              <w:t>The students will understand that gentrification is an outcome of monetary function performed by real estate instruments like transferable development rights. The students will also develop an understanding of the institutionalized rent gap model explaining financialization of TDRs.</w:t>
            </w:r>
          </w:p>
        </w:tc>
        <w:tc>
          <w:tcPr>
            <w:tcW w:w="1674" w:type="pct"/>
          </w:tcPr>
          <w:p w14:paraId="4597EA58" w14:textId="5ABB7A0F" w:rsidR="00B0276E" w:rsidRDefault="00B0276E" w:rsidP="005862C5">
            <w:pPr>
              <w:pStyle w:val="Heading2"/>
              <w:spacing w:before="0" w:beforeAutospacing="0" w:after="240"/>
              <w:contextualSpacing/>
              <w:outlineLvl w:val="1"/>
              <w:rPr>
                <w:rFonts w:ascii="Times New Roman" w:hAnsi="Times New Roman" w:cs="Times New Roman"/>
                <w:b w:val="0"/>
                <w:bCs w:val="0"/>
                <w:i/>
                <w:iCs/>
                <w:color w:val="000000" w:themeColor="text1"/>
                <w:sz w:val="20"/>
                <w:szCs w:val="20"/>
              </w:rPr>
            </w:pPr>
            <w:r>
              <w:rPr>
                <w:rFonts w:ascii="Times New Roman" w:hAnsi="Times New Roman" w:cs="Times New Roman"/>
                <w:b w:val="0"/>
                <w:bCs w:val="0"/>
                <w:i/>
                <w:iCs/>
                <w:color w:val="000000" w:themeColor="text1"/>
                <w:sz w:val="20"/>
                <w:szCs w:val="20"/>
              </w:rPr>
              <w:t xml:space="preserve">Reading: </w:t>
            </w:r>
            <w:r w:rsidRPr="00B0276E">
              <w:rPr>
                <w:rFonts w:ascii="Times New Roman" w:hAnsi="Times New Roman" w:cs="Times New Roman"/>
                <w:b w:val="0"/>
                <w:bCs w:val="0"/>
                <w:color w:val="000000" w:themeColor="text1"/>
                <w:sz w:val="20"/>
                <w:szCs w:val="20"/>
              </w:rPr>
              <w:t xml:space="preserve">Yang, D. Y. R., &amp; Chang, J. C. (2018). </w:t>
            </w:r>
            <w:proofErr w:type="spellStart"/>
            <w:r w:rsidRPr="00B0276E">
              <w:rPr>
                <w:rFonts w:ascii="Times New Roman" w:hAnsi="Times New Roman" w:cs="Times New Roman"/>
                <w:b w:val="0"/>
                <w:bCs w:val="0"/>
                <w:color w:val="000000" w:themeColor="text1"/>
                <w:sz w:val="20"/>
                <w:szCs w:val="20"/>
              </w:rPr>
              <w:t>Financialising</w:t>
            </w:r>
            <w:proofErr w:type="spellEnd"/>
            <w:r w:rsidRPr="00B0276E">
              <w:rPr>
                <w:rFonts w:ascii="Times New Roman" w:hAnsi="Times New Roman" w:cs="Times New Roman"/>
                <w:b w:val="0"/>
                <w:bCs w:val="0"/>
                <w:color w:val="000000" w:themeColor="text1"/>
                <w:sz w:val="20"/>
                <w:szCs w:val="20"/>
              </w:rPr>
              <w:t xml:space="preserve"> space through transferable development rights: Urban renewal, Taipei style. </w:t>
            </w:r>
            <w:r w:rsidRPr="00B0276E">
              <w:rPr>
                <w:rFonts w:ascii="Times New Roman" w:hAnsi="Times New Roman" w:cs="Times New Roman"/>
                <w:b w:val="0"/>
                <w:bCs w:val="0"/>
                <w:i/>
                <w:iCs/>
                <w:color w:val="000000" w:themeColor="text1"/>
                <w:sz w:val="20"/>
                <w:szCs w:val="20"/>
              </w:rPr>
              <w:t>Urban Studies</w:t>
            </w:r>
            <w:r w:rsidRPr="00B0276E">
              <w:rPr>
                <w:rFonts w:ascii="Times New Roman" w:hAnsi="Times New Roman" w:cs="Times New Roman"/>
                <w:b w:val="0"/>
                <w:bCs w:val="0"/>
                <w:color w:val="000000" w:themeColor="text1"/>
                <w:sz w:val="20"/>
                <w:szCs w:val="20"/>
              </w:rPr>
              <w:t>, 55(9), 1943-1966.</w:t>
            </w:r>
          </w:p>
        </w:tc>
      </w:tr>
      <w:tr w:rsidR="00DD4A7F" w:rsidRPr="00CD78C9" w14:paraId="331FB53C" w14:textId="77777777" w:rsidTr="00CD78C9">
        <w:trPr>
          <w:trHeight w:val="983"/>
        </w:trPr>
        <w:tc>
          <w:tcPr>
            <w:tcW w:w="291" w:type="pct"/>
          </w:tcPr>
          <w:p w14:paraId="7C4C77D3" w14:textId="161AE730" w:rsidR="00B53587" w:rsidRPr="00CD78C9" w:rsidRDefault="007C7708" w:rsidP="001944A5">
            <w:pPr>
              <w:jc w:val="both"/>
              <w:rPr>
                <w:color w:val="000000" w:themeColor="text1"/>
                <w:sz w:val="20"/>
                <w:szCs w:val="20"/>
              </w:rPr>
            </w:pPr>
            <w:r>
              <w:rPr>
                <w:color w:val="000000" w:themeColor="text1"/>
                <w:sz w:val="20"/>
                <w:szCs w:val="20"/>
              </w:rPr>
              <w:lastRenderedPageBreak/>
              <w:t>14</w:t>
            </w:r>
          </w:p>
        </w:tc>
        <w:tc>
          <w:tcPr>
            <w:tcW w:w="1614" w:type="pct"/>
          </w:tcPr>
          <w:p w14:paraId="1D2F8416" w14:textId="0ABE7653" w:rsidR="00B53587" w:rsidRPr="00087C0C" w:rsidRDefault="00922748" w:rsidP="001944A5">
            <w:pPr>
              <w:pStyle w:val="NormalWeb"/>
              <w:contextualSpacing/>
              <w:jc w:val="both"/>
              <w:rPr>
                <w:rFonts w:ascii="Times New Roman" w:hAnsi="Times New Roman" w:cs="Times New Roman"/>
                <w:b/>
                <w:bCs/>
                <w:color w:val="000000" w:themeColor="text1"/>
                <w:sz w:val="20"/>
                <w:szCs w:val="20"/>
              </w:rPr>
            </w:pPr>
            <w:r w:rsidRPr="00087C0C">
              <w:rPr>
                <w:rFonts w:ascii="Times New Roman" w:hAnsi="Times New Roman" w:cs="Times New Roman"/>
                <w:b/>
                <w:bCs/>
                <w:color w:val="000000" w:themeColor="text1"/>
                <w:sz w:val="20"/>
                <w:szCs w:val="20"/>
              </w:rPr>
              <w:t>Unlocking the potential of real estate in core city</w:t>
            </w:r>
          </w:p>
          <w:p w14:paraId="6679CF52" w14:textId="77777777" w:rsidR="00D962DF" w:rsidRPr="00CD78C9" w:rsidRDefault="00974055" w:rsidP="007E4BD9">
            <w:pPr>
              <w:pStyle w:val="NormalWeb"/>
              <w:numPr>
                <w:ilvl w:val="0"/>
                <w:numId w:val="38"/>
              </w:numPr>
              <w:contextualSpacing/>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Inner city investment opportunities</w:t>
            </w:r>
          </w:p>
          <w:p w14:paraId="5D5DA3F9" w14:textId="3EBE9ADA" w:rsidR="00974055" w:rsidRPr="00CD78C9" w:rsidRDefault="00974055" w:rsidP="007E4BD9">
            <w:pPr>
              <w:pStyle w:val="NormalWeb"/>
              <w:numPr>
                <w:ilvl w:val="0"/>
                <w:numId w:val="38"/>
              </w:numPr>
              <w:contextualSpacing/>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 xml:space="preserve">Techniques of </w:t>
            </w:r>
            <w:r w:rsidR="009B6F30" w:rsidRPr="00CD78C9">
              <w:rPr>
                <w:rFonts w:ascii="Times New Roman" w:hAnsi="Times New Roman" w:cs="Times New Roman"/>
                <w:color w:val="000000" w:themeColor="text1"/>
                <w:sz w:val="20"/>
                <w:szCs w:val="20"/>
              </w:rPr>
              <w:t>inner-city</w:t>
            </w:r>
            <w:r w:rsidRPr="00CD78C9">
              <w:rPr>
                <w:rFonts w:ascii="Times New Roman" w:hAnsi="Times New Roman" w:cs="Times New Roman"/>
                <w:color w:val="000000" w:themeColor="text1"/>
                <w:sz w:val="20"/>
                <w:szCs w:val="20"/>
              </w:rPr>
              <w:t xml:space="preserve"> development- plot reconstitution, land pooling, land readjustment</w:t>
            </w:r>
          </w:p>
          <w:p w14:paraId="0F8EE53A" w14:textId="5D1BB368" w:rsidR="00974055" w:rsidRPr="00CD78C9" w:rsidRDefault="00974055" w:rsidP="007E4BD9">
            <w:pPr>
              <w:pStyle w:val="NormalWeb"/>
              <w:numPr>
                <w:ilvl w:val="0"/>
                <w:numId w:val="38"/>
              </w:numPr>
              <w:contextualSpacing/>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Financing mechanisms</w:t>
            </w:r>
            <w:r w:rsidR="007E4BD9" w:rsidRPr="00CD78C9">
              <w:rPr>
                <w:rFonts w:ascii="Times New Roman" w:hAnsi="Times New Roman" w:cs="Times New Roman"/>
                <w:color w:val="000000" w:themeColor="text1"/>
                <w:sz w:val="20"/>
                <w:szCs w:val="20"/>
              </w:rPr>
              <w:t>- community revitalization levy, Tax increment financing</w:t>
            </w:r>
          </w:p>
        </w:tc>
        <w:tc>
          <w:tcPr>
            <w:tcW w:w="1421" w:type="pct"/>
          </w:tcPr>
          <w:p w14:paraId="77FC8EF3" w14:textId="1AC9036E" w:rsidR="00B53587" w:rsidRPr="00CD78C9" w:rsidRDefault="009B6F30" w:rsidP="001944A5">
            <w:pPr>
              <w:pStyle w:val="Heading1"/>
              <w:shd w:val="clear" w:color="auto" w:fill="FFFFFF"/>
              <w:tabs>
                <w:tab w:val="left" w:pos="1471"/>
              </w:tabs>
              <w:spacing w:before="0" w:after="225"/>
              <w:jc w:val="both"/>
              <w:outlineLvl w:val="0"/>
              <w:rPr>
                <w:rFonts w:ascii="Times New Roman" w:hAnsi="Times New Roman" w:cs="Times New Roman"/>
                <w:color w:val="000000" w:themeColor="text1"/>
                <w:spacing w:val="-3"/>
                <w:sz w:val="20"/>
                <w:szCs w:val="20"/>
              </w:rPr>
            </w:pPr>
            <w:r>
              <w:rPr>
                <w:rFonts w:ascii="Times New Roman" w:hAnsi="Times New Roman" w:cs="Times New Roman"/>
                <w:color w:val="000000" w:themeColor="text1"/>
                <w:spacing w:val="-3"/>
                <w:sz w:val="20"/>
                <w:szCs w:val="20"/>
              </w:rPr>
              <w:t xml:space="preserve">The students should understand the potential and challenges of real estate development in the core city. The students will also explore various techniques for inner city development like Land Pooling, Readjustment etc. The students will appreciate the process and investment opportunities of brownfield development. </w:t>
            </w:r>
          </w:p>
        </w:tc>
        <w:tc>
          <w:tcPr>
            <w:tcW w:w="1674" w:type="pct"/>
          </w:tcPr>
          <w:p w14:paraId="793791C9" w14:textId="46065150" w:rsidR="00922748" w:rsidRPr="009B6F30" w:rsidRDefault="00CA1736" w:rsidP="00922748">
            <w:pPr>
              <w:jc w:val="both"/>
              <w:rPr>
                <w:color w:val="000000" w:themeColor="text1"/>
                <w:sz w:val="20"/>
                <w:szCs w:val="20"/>
              </w:rPr>
            </w:pPr>
            <w:r w:rsidRPr="009B6F30">
              <w:rPr>
                <w:i/>
                <w:iCs/>
                <w:color w:val="000000" w:themeColor="text1"/>
                <w:sz w:val="20"/>
                <w:szCs w:val="20"/>
                <w:shd w:val="clear" w:color="auto" w:fill="FFFFFF"/>
              </w:rPr>
              <w:t>Case:</w:t>
            </w:r>
            <w:r w:rsidRPr="009B6F30">
              <w:rPr>
                <w:color w:val="000000" w:themeColor="text1"/>
                <w:sz w:val="20"/>
                <w:szCs w:val="20"/>
                <w:shd w:val="clear" w:color="auto" w:fill="FFFFFF"/>
              </w:rPr>
              <w:t xml:space="preserve"> </w:t>
            </w:r>
            <w:r w:rsidR="00922748" w:rsidRPr="009B6F30">
              <w:rPr>
                <w:color w:val="000000" w:themeColor="text1"/>
                <w:sz w:val="20"/>
                <w:szCs w:val="20"/>
                <w:shd w:val="clear" w:color="auto" w:fill="FFFFFF"/>
              </w:rPr>
              <w:t>Canyon Johnson Urban Fund </w:t>
            </w:r>
            <w:r w:rsidR="00922748" w:rsidRPr="009B6F30">
              <w:rPr>
                <w:color w:val="000000" w:themeColor="text1"/>
                <w:sz w:val="20"/>
                <w:szCs w:val="20"/>
              </w:rPr>
              <w:br/>
            </w:r>
            <w:r w:rsidR="00922748" w:rsidRPr="009B6F30">
              <w:rPr>
                <w:color w:val="000000" w:themeColor="text1"/>
                <w:sz w:val="20"/>
                <w:szCs w:val="20"/>
                <w:shd w:val="clear" w:color="auto" w:fill="FFFFFF"/>
              </w:rPr>
              <w:t>By: </w:t>
            </w:r>
            <w:hyperlink r:id="rId29" w:tgtFrame="_blank" w:history="1">
              <w:r w:rsidR="00922748" w:rsidRPr="009B6F30">
                <w:rPr>
                  <w:rStyle w:val="Hyperlink"/>
                  <w:color w:val="000000" w:themeColor="text1"/>
                  <w:sz w:val="20"/>
                  <w:szCs w:val="20"/>
                  <w:u w:val="none"/>
                </w:rPr>
                <w:t>Felix Oberholzer-Gee, </w:t>
              </w:r>
            </w:hyperlink>
            <w:hyperlink r:id="rId30" w:tgtFrame="_blank" w:history="1">
              <w:r w:rsidR="00922748" w:rsidRPr="009B6F30">
                <w:rPr>
                  <w:rStyle w:val="Hyperlink"/>
                  <w:color w:val="000000" w:themeColor="text1"/>
                  <w:sz w:val="20"/>
                  <w:szCs w:val="20"/>
                  <w:u w:val="none"/>
                </w:rPr>
                <w:t>Alexa Arena</w:t>
              </w:r>
            </w:hyperlink>
          </w:p>
          <w:p w14:paraId="6CCDED91" w14:textId="55E7943B" w:rsidR="00B53587" w:rsidRPr="00CD78C9" w:rsidRDefault="00CA1736" w:rsidP="00922748">
            <w:pPr>
              <w:pStyle w:val="NormalWeb"/>
              <w:jc w:val="both"/>
              <w:rPr>
                <w:rFonts w:ascii="Times New Roman" w:hAnsi="Times New Roman" w:cs="Times New Roman"/>
                <w:color w:val="000000" w:themeColor="text1"/>
                <w:sz w:val="20"/>
                <w:szCs w:val="20"/>
              </w:rPr>
            </w:pPr>
            <w:r w:rsidRPr="00CD78C9">
              <w:rPr>
                <w:rFonts w:ascii="Times New Roman" w:hAnsi="Times New Roman" w:cs="Times New Roman"/>
                <w:i/>
                <w:iCs/>
                <w:color w:val="000000" w:themeColor="text1"/>
                <w:sz w:val="20"/>
                <w:szCs w:val="20"/>
              </w:rPr>
              <w:t>Readings:</w:t>
            </w:r>
            <w:r w:rsidRPr="00CD78C9">
              <w:rPr>
                <w:rFonts w:ascii="Times New Roman" w:hAnsi="Times New Roman" w:cs="Times New Roman"/>
                <w:color w:val="000000" w:themeColor="text1"/>
                <w:sz w:val="20"/>
                <w:szCs w:val="20"/>
              </w:rPr>
              <w:t xml:space="preserve"> RE, Chapters 8, 10</w:t>
            </w:r>
          </w:p>
        </w:tc>
      </w:tr>
      <w:tr w:rsidR="007C7708" w:rsidRPr="00CD78C9" w14:paraId="757A5CF8" w14:textId="77777777" w:rsidTr="00CD78C9">
        <w:trPr>
          <w:trHeight w:val="983"/>
        </w:trPr>
        <w:tc>
          <w:tcPr>
            <w:tcW w:w="291" w:type="pct"/>
          </w:tcPr>
          <w:p w14:paraId="2442B38A" w14:textId="216FA2B1" w:rsidR="007C7708" w:rsidRDefault="007C7708" w:rsidP="00D962DF">
            <w:pPr>
              <w:jc w:val="both"/>
              <w:rPr>
                <w:color w:val="000000" w:themeColor="text1"/>
                <w:sz w:val="20"/>
                <w:szCs w:val="20"/>
              </w:rPr>
            </w:pPr>
            <w:r>
              <w:rPr>
                <w:color w:val="000000" w:themeColor="text1"/>
                <w:sz w:val="20"/>
                <w:szCs w:val="20"/>
              </w:rPr>
              <w:t>15</w:t>
            </w:r>
          </w:p>
        </w:tc>
        <w:tc>
          <w:tcPr>
            <w:tcW w:w="1614" w:type="pct"/>
          </w:tcPr>
          <w:p w14:paraId="6E1566D5" w14:textId="77777777" w:rsidR="007C7708" w:rsidRDefault="007C7708" w:rsidP="00D962DF">
            <w:pPr>
              <w:jc w:val="both"/>
              <w:rPr>
                <w:b/>
                <w:bCs/>
                <w:color w:val="000000" w:themeColor="text1"/>
                <w:sz w:val="20"/>
                <w:szCs w:val="20"/>
              </w:rPr>
            </w:pPr>
            <w:r w:rsidRPr="007C7708">
              <w:rPr>
                <w:b/>
                <w:bCs/>
                <w:color w:val="000000" w:themeColor="text1"/>
                <w:sz w:val="20"/>
                <w:szCs w:val="20"/>
              </w:rPr>
              <w:t>Informal property rights</w:t>
            </w:r>
          </w:p>
          <w:p w14:paraId="4616EC78" w14:textId="22CF6D84" w:rsidR="007C7708" w:rsidRPr="00CD78C9" w:rsidRDefault="007C7708" w:rsidP="007C7708">
            <w:pPr>
              <w:pStyle w:val="NormalWeb"/>
              <w:numPr>
                <w:ilvl w:val="0"/>
                <w:numId w:val="38"/>
              </w:numPr>
              <w:contextualSpacing/>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Why informal property rights continue to exist along with formal real estate markets?</w:t>
            </w:r>
          </w:p>
          <w:p w14:paraId="2DEE76C5" w14:textId="62B33E7F" w:rsidR="007C7708" w:rsidRPr="007C7708" w:rsidRDefault="007C7708" w:rsidP="007C7708">
            <w:pPr>
              <w:pStyle w:val="NormalWeb"/>
              <w:numPr>
                <w:ilvl w:val="0"/>
                <w:numId w:val="38"/>
              </w:numPr>
              <w:contextualSpacing/>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Role of reputation in real estate markets</w:t>
            </w:r>
          </w:p>
        </w:tc>
        <w:tc>
          <w:tcPr>
            <w:tcW w:w="1421" w:type="pct"/>
          </w:tcPr>
          <w:p w14:paraId="304F41E7" w14:textId="527AE597" w:rsidR="007C7708" w:rsidRPr="007C7708" w:rsidRDefault="007C7708" w:rsidP="007C7708">
            <w:pPr>
              <w:jc w:val="both"/>
              <w:rPr>
                <w:lang w:eastAsia="en-US"/>
              </w:rPr>
            </w:pPr>
            <w:r w:rsidRPr="007C7708">
              <w:rPr>
                <w:rFonts w:eastAsiaTheme="majorEastAsia"/>
                <w:color w:val="000000" w:themeColor="text1"/>
                <w:spacing w:val="-3"/>
                <w:sz w:val="20"/>
                <w:szCs w:val="20"/>
                <w:lang w:eastAsia="en-US"/>
              </w:rPr>
              <w:t>The students will understand the pre-requisites for existence and persistence of informal property rights. Students will appreciate the role of reputation as a self-enforcing mechanism in property markets. They will also appreciate the embed</w:t>
            </w:r>
            <w:r>
              <w:rPr>
                <w:rFonts w:eastAsiaTheme="majorEastAsia"/>
                <w:color w:val="000000" w:themeColor="text1"/>
                <w:spacing w:val="-3"/>
                <w:sz w:val="20"/>
                <w:szCs w:val="20"/>
                <w:lang w:eastAsia="en-US"/>
              </w:rPr>
              <w:t>de</w:t>
            </w:r>
            <w:r w:rsidRPr="007C7708">
              <w:rPr>
                <w:rFonts w:eastAsiaTheme="majorEastAsia"/>
                <w:color w:val="000000" w:themeColor="text1"/>
                <w:spacing w:val="-3"/>
                <w:sz w:val="20"/>
                <w:szCs w:val="20"/>
                <w:lang w:eastAsia="en-US"/>
              </w:rPr>
              <w:t>dness of economic and social factors in maintaining a parallel informal market for real estate.</w:t>
            </w:r>
          </w:p>
        </w:tc>
        <w:tc>
          <w:tcPr>
            <w:tcW w:w="1674" w:type="pct"/>
          </w:tcPr>
          <w:p w14:paraId="6BA008B1" w14:textId="1AF74DB7" w:rsidR="007C7708" w:rsidRPr="00CD78C9" w:rsidRDefault="007C7708" w:rsidP="00D962DF">
            <w:pPr>
              <w:jc w:val="both"/>
              <w:rPr>
                <w:i/>
                <w:iCs/>
                <w:color w:val="000000" w:themeColor="text1"/>
                <w:sz w:val="20"/>
                <w:szCs w:val="20"/>
                <w:shd w:val="clear" w:color="auto" w:fill="FFFFFF"/>
              </w:rPr>
            </w:pPr>
            <w:r>
              <w:rPr>
                <w:i/>
                <w:iCs/>
                <w:color w:val="000000" w:themeColor="text1"/>
                <w:sz w:val="20"/>
                <w:szCs w:val="20"/>
                <w:shd w:val="clear" w:color="auto" w:fill="FFFFFF"/>
              </w:rPr>
              <w:t xml:space="preserve">Reading: </w:t>
            </w:r>
            <w:r w:rsidRPr="007C7708">
              <w:rPr>
                <w:color w:val="000000" w:themeColor="text1"/>
                <w:sz w:val="20"/>
                <w:szCs w:val="20"/>
                <w:shd w:val="clear" w:color="auto" w:fill="FFFFFF"/>
              </w:rPr>
              <w:t>Zhang, M., &amp; He, S. (2020). Informal property rights as relational and functional: Unravelling the relational contract in China's informal housing market. </w:t>
            </w:r>
            <w:r w:rsidRPr="007C7708">
              <w:rPr>
                <w:i/>
                <w:iCs/>
                <w:color w:val="000000" w:themeColor="text1"/>
                <w:sz w:val="20"/>
                <w:szCs w:val="20"/>
                <w:shd w:val="clear" w:color="auto" w:fill="FFFFFF"/>
              </w:rPr>
              <w:t>International Journal of Urban and Regional Research</w:t>
            </w:r>
            <w:r w:rsidRPr="007C7708">
              <w:rPr>
                <w:color w:val="000000" w:themeColor="text1"/>
                <w:sz w:val="20"/>
                <w:szCs w:val="20"/>
                <w:shd w:val="clear" w:color="auto" w:fill="FFFFFF"/>
              </w:rPr>
              <w:t>, 44(6), 967-988</w:t>
            </w:r>
          </w:p>
        </w:tc>
      </w:tr>
      <w:tr w:rsidR="00D962DF" w:rsidRPr="00CD78C9" w14:paraId="5726656E" w14:textId="77777777" w:rsidTr="00CD78C9">
        <w:trPr>
          <w:trHeight w:val="983"/>
        </w:trPr>
        <w:tc>
          <w:tcPr>
            <w:tcW w:w="291" w:type="pct"/>
          </w:tcPr>
          <w:p w14:paraId="0C4AD74B" w14:textId="4A3B0AA0" w:rsidR="00D962DF" w:rsidRPr="00CD78C9" w:rsidRDefault="007C7708" w:rsidP="00D962DF">
            <w:pPr>
              <w:jc w:val="both"/>
              <w:rPr>
                <w:color w:val="000000" w:themeColor="text1"/>
                <w:sz w:val="20"/>
                <w:szCs w:val="20"/>
              </w:rPr>
            </w:pPr>
            <w:r>
              <w:rPr>
                <w:color w:val="000000" w:themeColor="text1"/>
                <w:sz w:val="20"/>
                <w:szCs w:val="20"/>
              </w:rPr>
              <w:t>16</w:t>
            </w:r>
          </w:p>
        </w:tc>
        <w:tc>
          <w:tcPr>
            <w:tcW w:w="1614" w:type="pct"/>
          </w:tcPr>
          <w:p w14:paraId="56EE5323" w14:textId="1578D3CF" w:rsidR="00D962DF" w:rsidRPr="00087C0C" w:rsidRDefault="00D962DF" w:rsidP="00D962DF">
            <w:pPr>
              <w:jc w:val="both"/>
              <w:rPr>
                <w:b/>
                <w:bCs/>
                <w:color w:val="000000" w:themeColor="text1"/>
                <w:sz w:val="20"/>
                <w:szCs w:val="20"/>
              </w:rPr>
            </w:pPr>
            <w:r w:rsidRPr="00087C0C">
              <w:rPr>
                <w:b/>
                <w:bCs/>
                <w:color w:val="000000" w:themeColor="text1"/>
                <w:sz w:val="20"/>
                <w:szCs w:val="20"/>
              </w:rPr>
              <w:t xml:space="preserve">Ownership </w:t>
            </w:r>
            <w:r w:rsidR="00C16A68" w:rsidRPr="00087C0C">
              <w:rPr>
                <w:b/>
                <w:bCs/>
                <w:color w:val="000000" w:themeColor="text1"/>
                <w:sz w:val="20"/>
                <w:szCs w:val="20"/>
              </w:rPr>
              <w:t>of Real Estate properties</w:t>
            </w:r>
          </w:p>
          <w:p w14:paraId="103F2E51" w14:textId="77777777" w:rsidR="00C16A68" w:rsidRPr="00CD78C9" w:rsidRDefault="00C16A68" w:rsidP="00D962DF">
            <w:pPr>
              <w:pStyle w:val="ListParagraph"/>
              <w:numPr>
                <w:ilvl w:val="0"/>
                <w:numId w:val="24"/>
              </w:numPr>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 xml:space="preserve">Investment Value and Market Value </w:t>
            </w:r>
          </w:p>
          <w:p w14:paraId="0FF840FB" w14:textId="3E1D9739" w:rsidR="00D962DF" w:rsidRPr="00CD78C9" w:rsidRDefault="00D962DF" w:rsidP="00D962DF">
            <w:pPr>
              <w:pStyle w:val="ListParagraph"/>
              <w:numPr>
                <w:ilvl w:val="0"/>
                <w:numId w:val="24"/>
              </w:numPr>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Income-Producing Properties</w:t>
            </w:r>
          </w:p>
          <w:p w14:paraId="2E31FF9F" w14:textId="1D04D7B6" w:rsidR="00D962DF" w:rsidRPr="00CD78C9" w:rsidRDefault="00D962DF" w:rsidP="00C16A68">
            <w:pPr>
              <w:pStyle w:val="ListParagraph"/>
              <w:numPr>
                <w:ilvl w:val="0"/>
                <w:numId w:val="24"/>
              </w:numPr>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Lease</w:t>
            </w:r>
            <w:r w:rsidR="00C16A68" w:rsidRPr="00CD78C9">
              <w:rPr>
                <w:rFonts w:ascii="Times New Roman" w:hAnsi="Times New Roman" w:cs="Times New Roman"/>
                <w:color w:val="000000" w:themeColor="text1"/>
                <w:sz w:val="20"/>
                <w:szCs w:val="20"/>
              </w:rPr>
              <w:t>hold vs. Freehold</w:t>
            </w:r>
          </w:p>
        </w:tc>
        <w:tc>
          <w:tcPr>
            <w:tcW w:w="1421" w:type="pct"/>
          </w:tcPr>
          <w:p w14:paraId="4F284EC4" w14:textId="6B1E77F5" w:rsidR="00D962DF" w:rsidRPr="00CD78C9" w:rsidRDefault="009B6F30" w:rsidP="00D962DF">
            <w:pPr>
              <w:pStyle w:val="Heading1"/>
              <w:shd w:val="clear" w:color="auto" w:fill="FFFFFF"/>
              <w:tabs>
                <w:tab w:val="left" w:pos="1471"/>
              </w:tabs>
              <w:spacing w:before="0" w:after="225"/>
              <w:jc w:val="both"/>
              <w:outlineLvl w:val="0"/>
              <w:rPr>
                <w:rFonts w:ascii="Times New Roman" w:hAnsi="Times New Roman" w:cs="Times New Roman"/>
                <w:color w:val="000000" w:themeColor="text1"/>
                <w:spacing w:val="-3"/>
                <w:sz w:val="20"/>
                <w:szCs w:val="20"/>
              </w:rPr>
            </w:pPr>
            <w:r>
              <w:rPr>
                <w:rFonts w:ascii="Times New Roman" w:hAnsi="Times New Roman" w:cs="Times New Roman"/>
                <w:color w:val="000000" w:themeColor="text1"/>
                <w:spacing w:val="-3"/>
                <w:sz w:val="20"/>
                <w:szCs w:val="20"/>
              </w:rPr>
              <w:t xml:space="preserve">The students should understand the </w:t>
            </w:r>
            <w:r w:rsidR="00035872">
              <w:rPr>
                <w:rFonts w:ascii="Times New Roman" w:hAnsi="Times New Roman" w:cs="Times New Roman"/>
                <w:color w:val="000000" w:themeColor="text1"/>
                <w:spacing w:val="-3"/>
                <w:sz w:val="20"/>
                <w:szCs w:val="20"/>
              </w:rPr>
              <w:t xml:space="preserve">ownership structures that can be explored by real estate developers while managing the properties. The potential costs and benefits of freehold and leasehold systems will be explored from the lens of investment vis-à-vis market value of real estate. </w:t>
            </w:r>
          </w:p>
        </w:tc>
        <w:tc>
          <w:tcPr>
            <w:tcW w:w="1674" w:type="pct"/>
          </w:tcPr>
          <w:p w14:paraId="7A1C1C3B" w14:textId="77777777" w:rsidR="007C7708" w:rsidRDefault="00C16A68" w:rsidP="00D962DF">
            <w:pPr>
              <w:contextualSpacing/>
              <w:jc w:val="both"/>
              <w:rPr>
                <w:color w:val="000000" w:themeColor="text1"/>
                <w:sz w:val="20"/>
                <w:szCs w:val="20"/>
                <w:shd w:val="clear" w:color="auto" w:fill="FFFFFF"/>
              </w:rPr>
            </w:pPr>
            <w:r w:rsidRPr="00CD78C9">
              <w:rPr>
                <w:i/>
                <w:iCs/>
                <w:color w:val="000000" w:themeColor="text1"/>
                <w:sz w:val="20"/>
                <w:szCs w:val="20"/>
                <w:shd w:val="clear" w:color="auto" w:fill="FFFFFF"/>
              </w:rPr>
              <w:t>Case:</w:t>
            </w:r>
            <w:r w:rsidRPr="00CD78C9">
              <w:rPr>
                <w:color w:val="000000" w:themeColor="text1"/>
                <w:sz w:val="20"/>
                <w:szCs w:val="20"/>
                <w:shd w:val="clear" w:color="auto" w:fill="FFFFFF"/>
              </w:rPr>
              <w:t xml:space="preserve"> </w:t>
            </w:r>
            <w:r w:rsidR="007C7708" w:rsidRPr="007C7708">
              <w:rPr>
                <w:color w:val="000000" w:themeColor="text1"/>
                <w:sz w:val="20"/>
                <w:szCs w:val="20"/>
                <w:shd w:val="clear" w:color="auto" w:fill="FFFFFF"/>
              </w:rPr>
              <w:t>Airbnb: Balancing Business, Housing, and Public Safety</w:t>
            </w:r>
            <w:r w:rsidR="007C7708">
              <w:rPr>
                <w:color w:val="000000" w:themeColor="text1"/>
                <w:sz w:val="20"/>
                <w:szCs w:val="20"/>
                <w:shd w:val="clear" w:color="auto" w:fill="FFFFFF"/>
              </w:rPr>
              <w:t xml:space="preserve">. </w:t>
            </w:r>
          </w:p>
          <w:p w14:paraId="080D9AE4" w14:textId="3F6AAA82" w:rsidR="00D962DF" w:rsidRDefault="007C7708" w:rsidP="00D962DF">
            <w:pPr>
              <w:contextualSpacing/>
              <w:jc w:val="both"/>
              <w:rPr>
                <w:color w:val="000000" w:themeColor="text1"/>
                <w:sz w:val="20"/>
                <w:szCs w:val="20"/>
                <w:shd w:val="clear" w:color="auto" w:fill="FFFFFF"/>
              </w:rPr>
            </w:pPr>
            <w:r w:rsidRPr="007C7708">
              <w:rPr>
                <w:color w:val="000000" w:themeColor="text1"/>
                <w:sz w:val="20"/>
                <w:szCs w:val="20"/>
                <w:shd w:val="clear" w:color="auto" w:fill="FFFFFF"/>
              </w:rPr>
              <w:t xml:space="preserve">By: Neha Mittal, Sunil </w:t>
            </w:r>
            <w:proofErr w:type="spellStart"/>
            <w:r w:rsidRPr="007C7708">
              <w:rPr>
                <w:color w:val="000000" w:themeColor="text1"/>
                <w:sz w:val="20"/>
                <w:szCs w:val="20"/>
                <w:shd w:val="clear" w:color="auto" w:fill="FFFFFF"/>
              </w:rPr>
              <w:t>Wattal</w:t>
            </w:r>
            <w:proofErr w:type="spellEnd"/>
          </w:p>
          <w:p w14:paraId="1560D8D2" w14:textId="77777777" w:rsidR="007C7708" w:rsidRPr="00CD78C9" w:rsidRDefault="007C7708" w:rsidP="00D962DF">
            <w:pPr>
              <w:contextualSpacing/>
              <w:jc w:val="both"/>
              <w:rPr>
                <w:color w:val="000000" w:themeColor="text1"/>
                <w:sz w:val="20"/>
                <w:szCs w:val="20"/>
              </w:rPr>
            </w:pPr>
          </w:p>
          <w:p w14:paraId="586288C9" w14:textId="741B3C61" w:rsidR="00D962DF" w:rsidRPr="00CD78C9" w:rsidRDefault="00CA1736" w:rsidP="00D962DF">
            <w:pPr>
              <w:jc w:val="both"/>
              <w:rPr>
                <w:color w:val="000000" w:themeColor="text1"/>
                <w:sz w:val="20"/>
                <w:szCs w:val="20"/>
                <w:shd w:val="clear" w:color="auto" w:fill="FFFFFF"/>
              </w:rPr>
            </w:pPr>
            <w:r w:rsidRPr="00CD78C9">
              <w:rPr>
                <w:i/>
                <w:iCs/>
                <w:color w:val="000000" w:themeColor="text1"/>
                <w:sz w:val="20"/>
                <w:szCs w:val="20"/>
              </w:rPr>
              <w:t>Reading:</w:t>
            </w:r>
            <w:r w:rsidRPr="00CD78C9">
              <w:rPr>
                <w:color w:val="000000" w:themeColor="text1"/>
                <w:sz w:val="20"/>
                <w:szCs w:val="20"/>
              </w:rPr>
              <w:t xml:space="preserve"> RE, Chapter 12</w:t>
            </w:r>
            <w:r w:rsidR="00D962DF" w:rsidRPr="00CD78C9">
              <w:rPr>
                <w:color w:val="000000" w:themeColor="text1"/>
                <w:sz w:val="20"/>
                <w:szCs w:val="20"/>
              </w:rPr>
              <w:t xml:space="preserve">  </w:t>
            </w:r>
          </w:p>
        </w:tc>
      </w:tr>
      <w:tr w:rsidR="00D962DF" w:rsidRPr="00CD78C9" w14:paraId="23AEE3E3" w14:textId="77777777" w:rsidTr="00CD78C9">
        <w:trPr>
          <w:trHeight w:val="983"/>
        </w:trPr>
        <w:tc>
          <w:tcPr>
            <w:tcW w:w="291" w:type="pct"/>
          </w:tcPr>
          <w:p w14:paraId="097AD5B3" w14:textId="1989A068" w:rsidR="00D962DF" w:rsidRPr="00CD78C9" w:rsidRDefault="007C7708" w:rsidP="00D962DF">
            <w:pPr>
              <w:jc w:val="both"/>
              <w:rPr>
                <w:color w:val="000000" w:themeColor="text1"/>
                <w:sz w:val="20"/>
                <w:szCs w:val="20"/>
              </w:rPr>
            </w:pPr>
            <w:r>
              <w:rPr>
                <w:color w:val="000000" w:themeColor="text1"/>
                <w:sz w:val="20"/>
                <w:szCs w:val="20"/>
              </w:rPr>
              <w:t>17</w:t>
            </w:r>
          </w:p>
        </w:tc>
        <w:tc>
          <w:tcPr>
            <w:tcW w:w="1614" w:type="pct"/>
          </w:tcPr>
          <w:p w14:paraId="3554882F" w14:textId="77777777" w:rsidR="00D962DF" w:rsidRPr="00087C0C" w:rsidRDefault="00D962DF" w:rsidP="00D962DF">
            <w:pPr>
              <w:pStyle w:val="NormalWeb"/>
              <w:contextualSpacing/>
              <w:jc w:val="both"/>
              <w:rPr>
                <w:rFonts w:ascii="Times New Roman" w:hAnsi="Times New Roman" w:cs="Times New Roman"/>
                <w:b/>
                <w:bCs/>
                <w:color w:val="000000" w:themeColor="text1"/>
                <w:sz w:val="20"/>
                <w:szCs w:val="20"/>
                <w:lang w:val="en"/>
              </w:rPr>
            </w:pPr>
            <w:r w:rsidRPr="00087C0C">
              <w:rPr>
                <w:rFonts w:ascii="Times New Roman" w:hAnsi="Times New Roman" w:cs="Times New Roman"/>
                <w:b/>
                <w:bCs/>
                <w:color w:val="000000" w:themeColor="text1"/>
                <w:sz w:val="20"/>
                <w:szCs w:val="20"/>
                <w:lang w:val="en"/>
              </w:rPr>
              <w:t>Deeds and Information asymmetry in real estate</w:t>
            </w:r>
          </w:p>
          <w:p w14:paraId="6FE2FF4C" w14:textId="77777777" w:rsidR="00C16A68" w:rsidRPr="00CD78C9" w:rsidRDefault="00C16A68" w:rsidP="00C16A68">
            <w:pPr>
              <w:pStyle w:val="NormalWeb"/>
              <w:numPr>
                <w:ilvl w:val="0"/>
                <w:numId w:val="39"/>
              </w:numPr>
              <w:contextualSpacing/>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Different deeds in real estate</w:t>
            </w:r>
          </w:p>
          <w:p w14:paraId="7FFA486B" w14:textId="3258F3C1" w:rsidR="00C16A68" w:rsidRPr="00CD78C9" w:rsidRDefault="00C16A68" w:rsidP="00C16A68">
            <w:pPr>
              <w:pStyle w:val="NormalWeb"/>
              <w:numPr>
                <w:ilvl w:val="0"/>
                <w:numId w:val="39"/>
              </w:numPr>
              <w:contextualSpacing/>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Challenges of Indian land market</w:t>
            </w:r>
          </w:p>
          <w:p w14:paraId="198C06D0" w14:textId="4E2EF316" w:rsidR="00C16A68" w:rsidRPr="00CD78C9" w:rsidRDefault="00C16A68" w:rsidP="00C16A68">
            <w:pPr>
              <w:pStyle w:val="NormalWeb"/>
              <w:numPr>
                <w:ilvl w:val="0"/>
                <w:numId w:val="39"/>
              </w:numPr>
              <w:contextualSpacing/>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Informal property market</w:t>
            </w:r>
          </w:p>
          <w:p w14:paraId="4864F165" w14:textId="3D12A971" w:rsidR="00C16A68" w:rsidRPr="00CD78C9" w:rsidRDefault="00C16A68" w:rsidP="00D962DF">
            <w:pPr>
              <w:pStyle w:val="NormalWeb"/>
              <w:contextualSpacing/>
              <w:jc w:val="both"/>
              <w:rPr>
                <w:rFonts w:ascii="Times New Roman" w:hAnsi="Times New Roman" w:cs="Times New Roman"/>
                <w:color w:val="000000" w:themeColor="text1"/>
                <w:sz w:val="20"/>
                <w:szCs w:val="20"/>
              </w:rPr>
            </w:pPr>
          </w:p>
        </w:tc>
        <w:tc>
          <w:tcPr>
            <w:tcW w:w="1421" w:type="pct"/>
          </w:tcPr>
          <w:p w14:paraId="638D8076" w14:textId="1670AC20" w:rsidR="00D962DF" w:rsidRPr="00CD78C9" w:rsidRDefault="00035872" w:rsidP="00D962DF">
            <w:pPr>
              <w:pStyle w:val="Heading1"/>
              <w:shd w:val="clear" w:color="auto" w:fill="FFFFFF"/>
              <w:tabs>
                <w:tab w:val="left" w:pos="1471"/>
              </w:tabs>
              <w:spacing w:before="0" w:after="225"/>
              <w:jc w:val="both"/>
              <w:outlineLvl w:val="0"/>
              <w:rPr>
                <w:rFonts w:ascii="Times New Roman" w:hAnsi="Times New Roman" w:cs="Times New Roman"/>
                <w:color w:val="000000" w:themeColor="text1"/>
                <w:spacing w:val="-3"/>
                <w:sz w:val="20"/>
                <w:szCs w:val="20"/>
              </w:rPr>
            </w:pPr>
            <w:r>
              <w:rPr>
                <w:rFonts w:ascii="Times New Roman" w:hAnsi="Times New Roman" w:cs="Times New Roman"/>
                <w:color w:val="000000" w:themeColor="text1"/>
                <w:spacing w:val="-3"/>
                <w:sz w:val="20"/>
                <w:szCs w:val="20"/>
              </w:rPr>
              <w:t xml:space="preserve">The students should understand different types deeds required for undertaking real estate transactions. The students will also be sensitized about the information asymmetry issues in the real estate market and subsequent emergence of informal property market. </w:t>
            </w:r>
          </w:p>
        </w:tc>
        <w:tc>
          <w:tcPr>
            <w:tcW w:w="1674" w:type="pct"/>
          </w:tcPr>
          <w:p w14:paraId="0448EE16" w14:textId="64A77289" w:rsidR="00D962DF" w:rsidRPr="00CD78C9" w:rsidRDefault="00C16A68" w:rsidP="00D962DF">
            <w:pPr>
              <w:pStyle w:val="Heading1"/>
              <w:shd w:val="clear" w:color="auto" w:fill="FFFFFF"/>
              <w:spacing w:before="0" w:after="225" w:line="240" w:lineRule="auto"/>
              <w:contextualSpacing/>
              <w:jc w:val="both"/>
              <w:outlineLvl w:val="0"/>
              <w:rPr>
                <w:rFonts w:ascii="Times New Roman" w:hAnsi="Times New Roman" w:cs="Times New Roman"/>
                <w:color w:val="000000" w:themeColor="text1"/>
                <w:spacing w:val="-3"/>
                <w:sz w:val="20"/>
                <w:szCs w:val="20"/>
              </w:rPr>
            </w:pPr>
            <w:r w:rsidRPr="00CD78C9">
              <w:rPr>
                <w:rFonts w:ascii="Times New Roman" w:hAnsi="Times New Roman" w:cs="Times New Roman"/>
                <w:i/>
                <w:iCs/>
                <w:color w:val="000000" w:themeColor="text1"/>
                <w:spacing w:val="-3"/>
                <w:sz w:val="20"/>
                <w:szCs w:val="20"/>
              </w:rPr>
              <w:t>Case:</w:t>
            </w:r>
            <w:r w:rsidRPr="00CD78C9">
              <w:rPr>
                <w:rFonts w:ascii="Times New Roman" w:hAnsi="Times New Roman" w:cs="Times New Roman"/>
                <w:color w:val="000000" w:themeColor="text1"/>
                <w:spacing w:val="-3"/>
                <w:sz w:val="20"/>
                <w:szCs w:val="20"/>
              </w:rPr>
              <w:t xml:space="preserve"> </w:t>
            </w:r>
            <w:r w:rsidR="00D962DF" w:rsidRPr="00CD78C9">
              <w:rPr>
                <w:rFonts w:ascii="Times New Roman" w:hAnsi="Times New Roman" w:cs="Times New Roman"/>
                <w:color w:val="000000" w:themeColor="text1"/>
                <w:spacing w:val="-3"/>
                <w:sz w:val="20"/>
                <w:szCs w:val="20"/>
              </w:rPr>
              <w:t xml:space="preserve">The Suraj Lamp Case: Real Estate Markets </w:t>
            </w:r>
          </w:p>
          <w:p w14:paraId="7CE27AB6" w14:textId="77777777" w:rsidR="00D962DF" w:rsidRPr="00CD78C9" w:rsidRDefault="00D962DF" w:rsidP="00D962DF">
            <w:pPr>
              <w:pStyle w:val="Heading1"/>
              <w:shd w:val="clear" w:color="auto" w:fill="FFFFFF"/>
              <w:spacing w:before="0" w:after="225" w:line="240" w:lineRule="auto"/>
              <w:contextualSpacing/>
              <w:jc w:val="both"/>
              <w:outlineLvl w:val="0"/>
              <w:rPr>
                <w:rFonts w:ascii="Times New Roman" w:hAnsi="Times New Roman" w:cs="Times New Roman"/>
                <w:color w:val="000000" w:themeColor="text1"/>
                <w:spacing w:val="-3"/>
                <w:sz w:val="20"/>
                <w:szCs w:val="20"/>
              </w:rPr>
            </w:pPr>
            <w:r w:rsidRPr="00CD78C9">
              <w:rPr>
                <w:rFonts w:ascii="Times New Roman" w:hAnsi="Times New Roman" w:cs="Times New Roman"/>
                <w:color w:val="000000" w:themeColor="text1"/>
                <w:sz w:val="20"/>
                <w:szCs w:val="20"/>
              </w:rPr>
              <w:t xml:space="preserve">By </w:t>
            </w:r>
            <w:proofErr w:type="spellStart"/>
            <w:r w:rsidRPr="00CD78C9">
              <w:rPr>
                <w:rFonts w:ascii="Times New Roman" w:hAnsi="Times New Roman" w:cs="Times New Roman"/>
                <w:color w:val="000000" w:themeColor="text1"/>
                <w:sz w:val="20"/>
                <w:szCs w:val="20"/>
              </w:rPr>
              <w:t>Akhileshwar</w:t>
            </w:r>
            <w:proofErr w:type="spellEnd"/>
            <w:r w:rsidRPr="00CD78C9">
              <w:rPr>
                <w:rFonts w:ascii="Times New Roman" w:hAnsi="Times New Roman" w:cs="Times New Roman"/>
                <w:color w:val="000000" w:themeColor="text1"/>
                <w:sz w:val="20"/>
                <w:szCs w:val="20"/>
              </w:rPr>
              <w:t xml:space="preserve"> Pathak</w:t>
            </w:r>
          </w:p>
          <w:p w14:paraId="178A8537" w14:textId="77777777" w:rsidR="00D962DF" w:rsidRPr="00CD78C9" w:rsidRDefault="00D962DF" w:rsidP="00D962DF">
            <w:pPr>
              <w:pStyle w:val="Heading1"/>
              <w:shd w:val="clear" w:color="auto" w:fill="FFFFFF"/>
              <w:spacing w:before="0" w:after="225" w:line="240" w:lineRule="auto"/>
              <w:contextualSpacing/>
              <w:jc w:val="both"/>
              <w:outlineLvl w:val="0"/>
              <w:rPr>
                <w:rFonts w:ascii="Times New Roman" w:hAnsi="Times New Roman" w:cs="Times New Roman"/>
                <w:color w:val="000000" w:themeColor="text1"/>
                <w:spacing w:val="-3"/>
                <w:sz w:val="20"/>
                <w:szCs w:val="20"/>
              </w:rPr>
            </w:pPr>
          </w:p>
          <w:p w14:paraId="468627BA" w14:textId="2E3D11A0" w:rsidR="00D962DF" w:rsidRPr="00CD78C9" w:rsidRDefault="00D962DF" w:rsidP="00D962DF">
            <w:pPr>
              <w:jc w:val="both"/>
              <w:rPr>
                <w:color w:val="000000" w:themeColor="text1"/>
                <w:sz w:val="20"/>
                <w:szCs w:val="20"/>
                <w:shd w:val="clear" w:color="auto" w:fill="FFFFFF"/>
              </w:rPr>
            </w:pPr>
          </w:p>
        </w:tc>
      </w:tr>
      <w:tr w:rsidR="00D962DF" w:rsidRPr="00CD78C9" w14:paraId="3FC8DF86" w14:textId="77777777" w:rsidTr="00CD78C9">
        <w:trPr>
          <w:trHeight w:val="983"/>
        </w:trPr>
        <w:tc>
          <w:tcPr>
            <w:tcW w:w="291" w:type="pct"/>
          </w:tcPr>
          <w:p w14:paraId="439791BD" w14:textId="2EE08078" w:rsidR="00D962DF" w:rsidRPr="00CD78C9" w:rsidRDefault="00C16A68" w:rsidP="00D962DF">
            <w:pPr>
              <w:jc w:val="both"/>
              <w:rPr>
                <w:color w:val="000000" w:themeColor="text1"/>
                <w:sz w:val="20"/>
                <w:szCs w:val="20"/>
              </w:rPr>
            </w:pPr>
            <w:r w:rsidRPr="00CD78C9">
              <w:rPr>
                <w:color w:val="000000" w:themeColor="text1"/>
                <w:sz w:val="20"/>
                <w:szCs w:val="20"/>
              </w:rPr>
              <w:t>1</w:t>
            </w:r>
            <w:r w:rsidR="007C7708">
              <w:rPr>
                <w:color w:val="000000" w:themeColor="text1"/>
                <w:sz w:val="20"/>
                <w:szCs w:val="20"/>
              </w:rPr>
              <w:t>8</w:t>
            </w:r>
          </w:p>
        </w:tc>
        <w:tc>
          <w:tcPr>
            <w:tcW w:w="1614" w:type="pct"/>
          </w:tcPr>
          <w:p w14:paraId="5EE6BE7E" w14:textId="77777777" w:rsidR="00D962DF" w:rsidRPr="00087C0C" w:rsidRDefault="00D962DF" w:rsidP="00D962DF">
            <w:pPr>
              <w:pStyle w:val="NormalWeb"/>
              <w:spacing w:before="0" w:beforeAutospacing="0" w:after="0" w:afterAutospacing="0"/>
              <w:jc w:val="both"/>
              <w:rPr>
                <w:rFonts w:ascii="Times New Roman" w:hAnsi="Times New Roman" w:cs="Times New Roman"/>
                <w:b/>
                <w:bCs/>
                <w:color w:val="000000" w:themeColor="text1"/>
                <w:sz w:val="20"/>
                <w:szCs w:val="20"/>
                <w:lang w:val="en"/>
              </w:rPr>
            </w:pPr>
            <w:r w:rsidRPr="00087C0C">
              <w:rPr>
                <w:rFonts w:ascii="Times New Roman" w:hAnsi="Times New Roman" w:cs="Times New Roman"/>
                <w:b/>
                <w:bCs/>
                <w:color w:val="000000" w:themeColor="text1"/>
                <w:sz w:val="20"/>
                <w:szCs w:val="20"/>
                <w:lang w:val="en"/>
              </w:rPr>
              <w:t>Real Estate Investment Trusts (REIT)</w:t>
            </w:r>
          </w:p>
          <w:p w14:paraId="5526BE17" w14:textId="2DD8A884" w:rsidR="00D962DF" w:rsidRPr="00CD78C9" w:rsidRDefault="00D962DF" w:rsidP="00D9014C">
            <w:pPr>
              <w:pStyle w:val="NormalWeb"/>
              <w:numPr>
                <w:ilvl w:val="0"/>
                <w:numId w:val="40"/>
              </w:numPr>
              <w:spacing w:before="0" w:beforeAutospacing="0" w:after="0" w:afterAutospacing="0"/>
              <w:jc w:val="both"/>
              <w:rPr>
                <w:rFonts w:ascii="Times New Roman" w:hAnsi="Times New Roman" w:cs="Times New Roman"/>
                <w:color w:val="000000" w:themeColor="text1"/>
                <w:sz w:val="20"/>
                <w:szCs w:val="20"/>
              </w:rPr>
            </w:pPr>
            <w:r w:rsidRPr="00CD78C9">
              <w:rPr>
                <w:rFonts w:ascii="Times New Roman" w:hAnsi="Times New Roman" w:cs="Times New Roman"/>
                <w:color w:val="000000" w:themeColor="text1"/>
                <w:sz w:val="20"/>
                <w:szCs w:val="20"/>
              </w:rPr>
              <w:t xml:space="preserve">Characteristics of REITs </w:t>
            </w:r>
          </w:p>
          <w:p w14:paraId="475E24D0" w14:textId="77777777" w:rsidR="00D9014C" w:rsidRPr="00CD78C9" w:rsidRDefault="00D962DF" w:rsidP="00D9014C">
            <w:pPr>
              <w:pStyle w:val="NormalWeb"/>
              <w:numPr>
                <w:ilvl w:val="0"/>
                <w:numId w:val="40"/>
              </w:numPr>
              <w:spacing w:before="0" w:beforeAutospacing="0" w:after="0" w:afterAutospacing="0"/>
              <w:jc w:val="both"/>
              <w:rPr>
                <w:rFonts w:ascii="Times New Roman" w:hAnsi="Times New Roman" w:cs="Times New Roman"/>
                <w:color w:val="000000" w:themeColor="text1"/>
                <w:sz w:val="20"/>
                <w:szCs w:val="20"/>
                <w:lang w:val="en"/>
              </w:rPr>
            </w:pPr>
            <w:r w:rsidRPr="00CD78C9">
              <w:rPr>
                <w:rFonts w:ascii="Times New Roman" w:hAnsi="Times New Roman" w:cs="Times New Roman"/>
                <w:color w:val="000000" w:themeColor="text1"/>
                <w:sz w:val="20"/>
                <w:szCs w:val="20"/>
              </w:rPr>
              <w:t>Valuation</w:t>
            </w:r>
          </w:p>
          <w:p w14:paraId="4A575BC9" w14:textId="0364A6C2" w:rsidR="00D962DF" w:rsidRPr="00CD78C9" w:rsidRDefault="00D962DF" w:rsidP="00D9014C">
            <w:pPr>
              <w:pStyle w:val="NormalWeb"/>
              <w:numPr>
                <w:ilvl w:val="0"/>
                <w:numId w:val="40"/>
              </w:numPr>
              <w:spacing w:before="0" w:beforeAutospacing="0" w:after="0" w:afterAutospacing="0"/>
              <w:jc w:val="both"/>
              <w:rPr>
                <w:rFonts w:ascii="Times New Roman" w:hAnsi="Times New Roman" w:cs="Times New Roman"/>
                <w:color w:val="000000" w:themeColor="text1"/>
                <w:sz w:val="20"/>
                <w:szCs w:val="20"/>
                <w:lang w:val="en"/>
              </w:rPr>
            </w:pPr>
            <w:r w:rsidRPr="00CD78C9">
              <w:rPr>
                <w:rFonts w:ascii="Times New Roman" w:hAnsi="Times New Roman" w:cs="Times New Roman"/>
                <w:color w:val="000000" w:themeColor="text1"/>
                <w:sz w:val="20"/>
                <w:szCs w:val="20"/>
              </w:rPr>
              <w:t xml:space="preserve">Performance </w:t>
            </w:r>
          </w:p>
          <w:p w14:paraId="28BECF50" w14:textId="364F8F7C" w:rsidR="00D962DF" w:rsidRPr="00CD78C9" w:rsidRDefault="00D962DF" w:rsidP="00D962DF">
            <w:pPr>
              <w:pStyle w:val="NormalWeb"/>
              <w:contextualSpacing/>
              <w:jc w:val="both"/>
              <w:rPr>
                <w:rFonts w:ascii="Times New Roman" w:hAnsi="Times New Roman" w:cs="Times New Roman"/>
                <w:color w:val="000000" w:themeColor="text1"/>
                <w:sz w:val="20"/>
                <w:szCs w:val="20"/>
              </w:rPr>
            </w:pPr>
          </w:p>
        </w:tc>
        <w:tc>
          <w:tcPr>
            <w:tcW w:w="1421" w:type="pct"/>
          </w:tcPr>
          <w:p w14:paraId="3B23E6C3" w14:textId="38D90C3B" w:rsidR="00D962DF" w:rsidRPr="00CD78C9" w:rsidRDefault="0048799C" w:rsidP="007C7708">
            <w:pPr>
              <w:pStyle w:val="Heading1"/>
              <w:shd w:val="clear" w:color="auto" w:fill="FFFFFF"/>
              <w:tabs>
                <w:tab w:val="left" w:pos="1471"/>
              </w:tabs>
              <w:spacing w:before="0" w:after="225"/>
              <w:jc w:val="both"/>
              <w:outlineLvl w:val="0"/>
              <w:rPr>
                <w:rFonts w:ascii="Times New Roman" w:hAnsi="Times New Roman" w:cs="Times New Roman"/>
                <w:color w:val="000000" w:themeColor="text1"/>
                <w:spacing w:val="-3"/>
                <w:sz w:val="20"/>
                <w:szCs w:val="20"/>
              </w:rPr>
            </w:pPr>
            <w:r>
              <w:rPr>
                <w:rFonts w:ascii="Times New Roman" w:hAnsi="Times New Roman" w:cs="Times New Roman"/>
                <w:color w:val="000000" w:themeColor="text1"/>
                <w:spacing w:val="-3"/>
                <w:sz w:val="20"/>
                <w:szCs w:val="20"/>
              </w:rPr>
              <w:t>The students will be sensitized about the characteristics of real estate investment trusts. Interlinkages between the functions of such trusts and real estate as a speculative asset will be explored.</w:t>
            </w:r>
          </w:p>
        </w:tc>
        <w:tc>
          <w:tcPr>
            <w:tcW w:w="1674" w:type="pct"/>
          </w:tcPr>
          <w:p w14:paraId="66CB773E" w14:textId="6CDB9F1F" w:rsidR="00C164EC" w:rsidRPr="00CD78C9" w:rsidRDefault="00D9014C" w:rsidP="007C7708">
            <w:pPr>
              <w:pStyle w:val="Heading1"/>
              <w:spacing w:before="0" w:line="240" w:lineRule="auto"/>
              <w:jc w:val="both"/>
              <w:outlineLvl w:val="0"/>
              <w:rPr>
                <w:rFonts w:ascii="Times New Roman" w:hAnsi="Times New Roman" w:cs="Times New Roman"/>
                <w:color w:val="auto"/>
                <w:sz w:val="20"/>
                <w:szCs w:val="20"/>
              </w:rPr>
            </w:pPr>
            <w:r w:rsidRPr="00CD78C9">
              <w:rPr>
                <w:rFonts w:ascii="Times New Roman" w:hAnsi="Times New Roman" w:cs="Times New Roman"/>
                <w:i/>
                <w:iCs/>
                <w:color w:val="000000" w:themeColor="text1"/>
                <w:sz w:val="20"/>
                <w:szCs w:val="20"/>
              </w:rPr>
              <w:t>Reading:</w:t>
            </w:r>
            <w:r w:rsidR="00C164EC" w:rsidRPr="00CD78C9">
              <w:rPr>
                <w:rFonts w:ascii="Times New Roman" w:hAnsi="Times New Roman" w:cs="Times New Roman"/>
                <w:color w:val="000000"/>
                <w:sz w:val="20"/>
                <w:szCs w:val="20"/>
              </w:rPr>
              <w:t xml:space="preserve"> </w:t>
            </w:r>
            <w:r w:rsidR="00C164EC" w:rsidRPr="00CD78C9">
              <w:rPr>
                <w:rFonts w:ascii="Times New Roman" w:hAnsi="Times New Roman" w:cs="Times New Roman"/>
                <w:color w:val="auto"/>
                <w:sz w:val="20"/>
                <w:szCs w:val="20"/>
              </w:rPr>
              <w:t>Real-Estate Investment Trusts</w:t>
            </w:r>
          </w:p>
          <w:p w14:paraId="26AA7731" w14:textId="77777777" w:rsidR="00C164EC" w:rsidRPr="00CD78C9" w:rsidRDefault="00C164EC" w:rsidP="007C7708">
            <w:pPr>
              <w:pStyle w:val="product-detailauthors"/>
              <w:spacing w:before="0" w:beforeAutospacing="0" w:after="0" w:afterAutospacing="0"/>
              <w:jc w:val="both"/>
              <w:rPr>
                <w:sz w:val="20"/>
                <w:szCs w:val="20"/>
              </w:rPr>
            </w:pPr>
            <w:r w:rsidRPr="00CD78C9">
              <w:rPr>
                <w:sz w:val="20"/>
                <w:szCs w:val="20"/>
              </w:rPr>
              <w:t>By: </w:t>
            </w:r>
            <w:hyperlink r:id="rId31" w:history="1">
              <w:r w:rsidRPr="00CD78C9">
                <w:rPr>
                  <w:rStyle w:val="Hyperlink"/>
                  <w:color w:val="auto"/>
                  <w:sz w:val="20"/>
                  <w:szCs w:val="20"/>
                  <w:u w:val="none"/>
                </w:rPr>
                <w:t>C. Ray Smith, </w:t>
              </w:r>
            </w:hyperlink>
            <w:hyperlink r:id="rId32" w:history="1">
              <w:r w:rsidRPr="00CD78C9">
                <w:rPr>
                  <w:rStyle w:val="Hyperlink"/>
                  <w:color w:val="auto"/>
                  <w:sz w:val="20"/>
                  <w:szCs w:val="20"/>
                  <w:u w:val="none"/>
                </w:rPr>
                <w:t>Randall Smith, </w:t>
              </w:r>
            </w:hyperlink>
            <w:hyperlink r:id="rId33" w:history="1">
              <w:r w:rsidRPr="00CD78C9">
                <w:rPr>
                  <w:rStyle w:val="Hyperlink"/>
                  <w:color w:val="auto"/>
                  <w:sz w:val="20"/>
                  <w:szCs w:val="20"/>
                  <w:u w:val="none"/>
                </w:rPr>
                <w:t>Henley Green</w:t>
              </w:r>
            </w:hyperlink>
          </w:p>
          <w:p w14:paraId="794F1D81" w14:textId="74AB5B54" w:rsidR="00CA1736" w:rsidRPr="00CD78C9" w:rsidRDefault="00CA1736" w:rsidP="007C7708">
            <w:pPr>
              <w:jc w:val="both"/>
              <w:rPr>
                <w:i/>
                <w:iCs/>
                <w:color w:val="000000" w:themeColor="text1"/>
                <w:sz w:val="20"/>
                <w:szCs w:val="20"/>
              </w:rPr>
            </w:pPr>
          </w:p>
          <w:p w14:paraId="6B58913E" w14:textId="64B3A5B8" w:rsidR="00CA1736" w:rsidRPr="00CD78C9" w:rsidRDefault="00CA1736" w:rsidP="007C7708">
            <w:pPr>
              <w:jc w:val="both"/>
              <w:rPr>
                <w:color w:val="000000" w:themeColor="text1"/>
                <w:sz w:val="20"/>
                <w:szCs w:val="20"/>
                <w:shd w:val="clear" w:color="auto" w:fill="FFFFFF"/>
              </w:rPr>
            </w:pPr>
            <w:r w:rsidRPr="00CD78C9">
              <w:rPr>
                <w:i/>
                <w:iCs/>
                <w:color w:val="000000" w:themeColor="text1"/>
                <w:sz w:val="20"/>
                <w:szCs w:val="20"/>
                <w:shd w:val="clear" w:color="auto" w:fill="FFFFFF"/>
              </w:rPr>
              <w:t>Reading:</w:t>
            </w:r>
            <w:r w:rsidRPr="00CD78C9">
              <w:rPr>
                <w:color w:val="000000" w:themeColor="text1"/>
                <w:sz w:val="20"/>
                <w:szCs w:val="20"/>
                <w:shd w:val="clear" w:color="auto" w:fill="FFFFFF"/>
              </w:rPr>
              <w:t xml:space="preserve"> RE, Chapter 23</w:t>
            </w:r>
          </w:p>
        </w:tc>
      </w:tr>
      <w:tr w:rsidR="007C7708" w:rsidRPr="00CD78C9" w14:paraId="2A1587FD" w14:textId="77777777" w:rsidTr="00CD78C9">
        <w:trPr>
          <w:trHeight w:val="983"/>
        </w:trPr>
        <w:tc>
          <w:tcPr>
            <w:tcW w:w="291" w:type="pct"/>
          </w:tcPr>
          <w:p w14:paraId="50B092A1" w14:textId="2D3E3783" w:rsidR="007C7708" w:rsidRPr="00CD78C9" w:rsidRDefault="007C7708" w:rsidP="00D962DF">
            <w:pPr>
              <w:jc w:val="both"/>
              <w:rPr>
                <w:color w:val="000000" w:themeColor="text1"/>
                <w:sz w:val="20"/>
                <w:szCs w:val="20"/>
              </w:rPr>
            </w:pPr>
            <w:r>
              <w:rPr>
                <w:color w:val="000000" w:themeColor="text1"/>
                <w:sz w:val="20"/>
                <w:szCs w:val="20"/>
              </w:rPr>
              <w:lastRenderedPageBreak/>
              <w:t>19</w:t>
            </w:r>
          </w:p>
        </w:tc>
        <w:tc>
          <w:tcPr>
            <w:tcW w:w="1614" w:type="pct"/>
          </w:tcPr>
          <w:p w14:paraId="5F7825B0" w14:textId="77777777" w:rsidR="007C7708" w:rsidRPr="00B83F60" w:rsidRDefault="007C7708" w:rsidP="007C7708">
            <w:pPr>
              <w:jc w:val="both"/>
              <w:rPr>
                <w:rFonts w:eastAsiaTheme="majorEastAsia"/>
                <w:b/>
                <w:bCs/>
                <w:color w:val="000000" w:themeColor="text1"/>
                <w:spacing w:val="-3"/>
                <w:sz w:val="20"/>
                <w:szCs w:val="20"/>
                <w:lang w:eastAsia="en-US"/>
              </w:rPr>
            </w:pPr>
            <w:r w:rsidRPr="00B83F60">
              <w:rPr>
                <w:rFonts w:eastAsiaTheme="majorEastAsia"/>
                <w:b/>
                <w:bCs/>
                <w:color w:val="000000" w:themeColor="text1"/>
                <w:spacing w:val="-3"/>
                <w:sz w:val="20"/>
                <w:szCs w:val="20"/>
                <w:lang w:eastAsia="en-US"/>
              </w:rPr>
              <w:t>Reallocation of real estate potential from core city</w:t>
            </w:r>
          </w:p>
          <w:p w14:paraId="289D7579" w14:textId="37C95C29" w:rsidR="007C7708" w:rsidRPr="00CD78C9" w:rsidRDefault="007C7708" w:rsidP="007C7708">
            <w:pPr>
              <w:pStyle w:val="NormalWeb"/>
              <w:numPr>
                <w:ilvl w:val="0"/>
                <w:numId w:val="40"/>
              </w:numPr>
              <w:spacing w:before="0" w:beforeAutospacing="0" w:after="0" w:afterAutospacing="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Innovative government policies to reallocate real estate potential</w:t>
            </w:r>
          </w:p>
          <w:p w14:paraId="77FEE5D6" w14:textId="66BFA437" w:rsidR="007C7708" w:rsidRPr="00CD78C9" w:rsidRDefault="007C7708" w:rsidP="007C7708">
            <w:pPr>
              <w:pStyle w:val="NormalWeb"/>
              <w:numPr>
                <w:ilvl w:val="0"/>
                <w:numId w:val="40"/>
              </w:numPr>
              <w:spacing w:before="0" w:beforeAutospacing="0" w:after="0" w:afterAutospacing="0"/>
              <w:jc w:val="both"/>
              <w:rPr>
                <w:rFonts w:ascii="Times New Roman" w:hAnsi="Times New Roman" w:cs="Times New Roman"/>
                <w:color w:val="000000" w:themeColor="text1"/>
                <w:sz w:val="20"/>
                <w:szCs w:val="20"/>
                <w:lang w:val="en"/>
              </w:rPr>
            </w:pPr>
            <w:r>
              <w:rPr>
                <w:rFonts w:ascii="Times New Roman" w:hAnsi="Times New Roman" w:cs="Times New Roman"/>
                <w:color w:val="000000" w:themeColor="text1"/>
                <w:sz w:val="20"/>
                <w:szCs w:val="20"/>
              </w:rPr>
              <w:t>Institutional response to such policies</w:t>
            </w:r>
          </w:p>
          <w:p w14:paraId="20F6188F" w14:textId="77777777" w:rsidR="007C7708" w:rsidRPr="007C7708" w:rsidRDefault="007C7708" w:rsidP="00D962DF">
            <w:pPr>
              <w:pStyle w:val="NormalWeb"/>
              <w:spacing w:before="0" w:beforeAutospacing="0" w:after="0" w:afterAutospacing="0"/>
              <w:jc w:val="both"/>
              <w:rPr>
                <w:rFonts w:ascii="Times New Roman" w:eastAsiaTheme="majorEastAsia" w:hAnsi="Times New Roman" w:cs="Times New Roman"/>
                <w:color w:val="000000" w:themeColor="text1"/>
                <w:spacing w:val="-3"/>
                <w:sz w:val="20"/>
                <w:szCs w:val="20"/>
                <w:lang w:val="en-IN" w:eastAsia="en-US"/>
              </w:rPr>
            </w:pPr>
          </w:p>
        </w:tc>
        <w:tc>
          <w:tcPr>
            <w:tcW w:w="1421" w:type="pct"/>
          </w:tcPr>
          <w:p w14:paraId="1C18F946" w14:textId="524F3782" w:rsidR="007C7708" w:rsidRPr="007C7708" w:rsidRDefault="007C7708" w:rsidP="007C7708">
            <w:pPr>
              <w:jc w:val="both"/>
              <w:rPr>
                <w:rFonts w:eastAsiaTheme="majorEastAsia"/>
                <w:color w:val="000000" w:themeColor="text1"/>
                <w:spacing w:val="-3"/>
                <w:sz w:val="20"/>
                <w:szCs w:val="20"/>
                <w:lang w:eastAsia="en-US"/>
              </w:rPr>
            </w:pPr>
            <w:r w:rsidRPr="007C7708">
              <w:rPr>
                <w:rFonts w:eastAsiaTheme="majorEastAsia"/>
                <w:color w:val="000000" w:themeColor="text1"/>
                <w:spacing w:val="-3"/>
                <w:sz w:val="20"/>
                <w:szCs w:val="20"/>
                <w:lang w:eastAsia="en-US"/>
              </w:rPr>
              <w:t>The students will understand innovative policies undertaken by development authorities to increase supply of real estate in peri-urban areas as a means for sustainable development</w:t>
            </w:r>
          </w:p>
        </w:tc>
        <w:tc>
          <w:tcPr>
            <w:tcW w:w="1674" w:type="pct"/>
          </w:tcPr>
          <w:p w14:paraId="051FA54F" w14:textId="2AB20DCD" w:rsidR="007C7708" w:rsidRPr="00CD78C9" w:rsidRDefault="007C7708" w:rsidP="007C7708">
            <w:pPr>
              <w:pStyle w:val="Heading1"/>
              <w:spacing w:before="0" w:line="240" w:lineRule="auto"/>
              <w:jc w:val="both"/>
              <w:outlineLvl w:val="0"/>
              <w:rPr>
                <w:rFonts w:ascii="Times New Roman" w:hAnsi="Times New Roman" w:cs="Times New Roman"/>
                <w:i/>
                <w:iCs/>
                <w:color w:val="000000" w:themeColor="text1"/>
                <w:sz w:val="20"/>
                <w:szCs w:val="20"/>
              </w:rPr>
            </w:pPr>
            <w:r>
              <w:rPr>
                <w:rFonts w:ascii="Times New Roman" w:hAnsi="Times New Roman" w:cs="Times New Roman"/>
                <w:i/>
                <w:iCs/>
                <w:color w:val="000000" w:themeColor="text1"/>
                <w:sz w:val="20"/>
                <w:szCs w:val="20"/>
              </w:rPr>
              <w:t xml:space="preserve">Reading: </w:t>
            </w:r>
            <w:r w:rsidRPr="007C7708">
              <w:rPr>
                <w:rFonts w:ascii="Times New Roman" w:hAnsi="Times New Roman" w:cs="Times New Roman"/>
                <w:color w:val="000000" w:themeColor="text1"/>
                <w:sz w:val="20"/>
                <w:szCs w:val="20"/>
              </w:rPr>
              <w:t>Shi, C., &amp; Tang, B. S. (2020). Institutional change and diversity in the transfer of land development rights in China: The case of Chengdu. </w:t>
            </w:r>
            <w:r w:rsidRPr="007C7708">
              <w:rPr>
                <w:rFonts w:ascii="Times New Roman" w:hAnsi="Times New Roman" w:cs="Times New Roman"/>
                <w:i/>
                <w:iCs/>
                <w:color w:val="000000" w:themeColor="text1"/>
                <w:sz w:val="20"/>
                <w:szCs w:val="20"/>
              </w:rPr>
              <w:t>Urban Studies</w:t>
            </w:r>
            <w:r w:rsidRPr="007C7708">
              <w:rPr>
                <w:rFonts w:ascii="Times New Roman" w:hAnsi="Times New Roman" w:cs="Times New Roman"/>
                <w:color w:val="000000" w:themeColor="text1"/>
                <w:sz w:val="20"/>
                <w:szCs w:val="20"/>
              </w:rPr>
              <w:t>, 57(3), 473-489</w:t>
            </w:r>
          </w:p>
        </w:tc>
      </w:tr>
      <w:tr w:rsidR="007C7708" w:rsidRPr="00CD78C9" w14:paraId="52BB5872" w14:textId="77777777" w:rsidTr="00F13B1E">
        <w:trPr>
          <w:trHeight w:val="467"/>
        </w:trPr>
        <w:tc>
          <w:tcPr>
            <w:tcW w:w="291" w:type="pct"/>
          </w:tcPr>
          <w:p w14:paraId="13DCFB36" w14:textId="5612BCAB" w:rsidR="007C7708" w:rsidRDefault="007C7708" w:rsidP="00D962DF">
            <w:pPr>
              <w:jc w:val="both"/>
              <w:rPr>
                <w:color w:val="000000" w:themeColor="text1"/>
                <w:sz w:val="20"/>
                <w:szCs w:val="20"/>
              </w:rPr>
            </w:pPr>
            <w:r>
              <w:rPr>
                <w:color w:val="000000" w:themeColor="text1"/>
                <w:sz w:val="20"/>
                <w:szCs w:val="20"/>
              </w:rPr>
              <w:t>20</w:t>
            </w:r>
          </w:p>
        </w:tc>
        <w:tc>
          <w:tcPr>
            <w:tcW w:w="1614" w:type="pct"/>
          </w:tcPr>
          <w:p w14:paraId="1F9E09C1" w14:textId="6B1EEE27" w:rsidR="007C7708" w:rsidRPr="007C7708" w:rsidRDefault="007C7708" w:rsidP="007C7708">
            <w:pPr>
              <w:jc w:val="both"/>
              <w:rPr>
                <w:rFonts w:eastAsiaTheme="majorEastAsia"/>
                <w:color w:val="000000" w:themeColor="text1"/>
                <w:spacing w:val="-3"/>
                <w:sz w:val="20"/>
                <w:szCs w:val="20"/>
                <w:lang w:eastAsia="en-US"/>
              </w:rPr>
            </w:pPr>
            <w:r>
              <w:rPr>
                <w:rFonts w:eastAsiaTheme="majorEastAsia"/>
                <w:color w:val="000000" w:themeColor="text1"/>
                <w:spacing w:val="-3"/>
                <w:sz w:val="20"/>
                <w:szCs w:val="20"/>
                <w:lang w:eastAsia="en-US"/>
              </w:rPr>
              <w:t>Project presentations</w:t>
            </w:r>
          </w:p>
        </w:tc>
        <w:tc>
          <w:tcPr>
            <w:tcW w:w="1421" w:type="pct"/>
          </w:tcPr>
          <w:p w14:paraId="0CE9015D" w14:textId="77777777" w:rsidR="007C7708" w:rsidRPr="007C7708" w:rsidRDefault="007C7708" w:rsidP="007C7708">
            <w:pPr>
              <w:jc w:val="both"/>
              <w:rPr>
                <w:rFonts w:eastAsiaTheme="majorEastAsia"/>
                <w:color w:val="000000" w:themeColor="text1"/>
                <w:spacing w:val="-3"/>
                <w:sz w:val="20"/>
                <w:szCs w:val="20"/>
                <w:lang w:eastAsia="en-US"/>
              </w:rPr>
            </w:pPr>
          </w:p>
        </w:tc>
        <w:tc>
          <w:tcPr>
            <w:tcW w:w="1674" w:type="pct"/>
          </w:tcPr>
          <w:p w14:paraId="61E614DD" w14:textId="77777777" w:rsidR="007C7708" w:rsidRDefault="007C7708" w:rsidP="007C7708">
            <w:pPr>
              <w:pStyle w:val="Heading1"/>
              <w:spacing w:before="0" w:line="240" w:lineRule="auto"/>
              <w:jc w:val="both"/>
              <w:outlineLvl w:val="0"/>
              <w:rPr>
                <w:rFonts w:ascii="Times New Roman" w:hAnsi="Times New Roman" w:cs="Times New Roman"/>
                <w:i/>
                <w:iCs/>
                <w:color w:val="000000" w:themeColor="text1"/>
                <w:sz w:val="20"/>
                <w:szCs w:val="20"/>
              </w:rPr>
            </w:pPr>
          </w:p>
        </w:tc>
      </w:tr>
    </w:tbl>
    <w:p w14:paraId="26C4AE05" w14:textId="77777777" w:rsidR="00B53587" w:rsidRPr="00C712D1" w:rsidRDefault="00B53587" w:rsidP="00B22F64">
      <w:pPr>
        <w:pStyle w:val="Heading2"/>
        <w:spacing w:before="0" w:beforeAutospacing="0"/>
        <w:jc w:val="both"/>
        <w:rPr>
          <w:rFonts w:ascii="Times New Roman" w:hAnsi="Times New Roman" w:cs="Times New Roman"/>
          <w:b w:val="0"/>
          <w:bCs w:val="0"/>
          <w:color w:val="000000" w:themeColor="text1"/>
          <w:sz w:val="22"/>
          <w:szCs w:val="22"/>
          <w:lang w:val="en"/>
        </w:rPr>
      </w:pPr>
    </w:p>
    <w:p w14:paraId="486839DC" w14:textId="77777777" w:rsidR="008001AF" w:rsidRPr="00B7728E" w:rsidRDefault="008001AF" w:rsidP="008001AF">
      <w:pPr>
        <w:rPr>
          <w:color w:val="000000"/>
          <w:sz w:val="20"/>
          <w:szCs w:val="20"/>
        </w:rPr>
      </w:pPr>
      <w:r w:rsidRPr="00B7728E">
        <w:rPr>
          <w:color w:val="000000"/>
          <w:sz w:val="20"/>
          <w:szCs w:val="20"/>
        </w:rPr>
        <w:t>** Faculty should endeavour to provide as much detail on session-wise topics / readings in the suggested format.</w:t>
      </w:r>
    </w:p>
    <w:p w14:paraId="6180809E" w14:textId="77777777" w:rsidR="008001AF" w:rsidRPr="00B7728E" w:rsidRDefault="008001AF" w:rsidP="008001AF">
      <w:pPr>
        <w:rPr>
          <w:color w:val="000000"/>
          <w:sz w:val="20"/>
          <w:szCs w:val="20"/>
        </w:rPr>
      </w:pPr>
    </w:p>
    <w:p w14:paraId="19D31A1F" w14:textId="77777777" w:rsidR="008001AF" w:rsidRPr="00B7728E" w:rsidRDefault="008001AF" w:rsidP="008001AF">
      <w:pPr>
        <w:rPr>
          <w:b/>
          <w:color w:val="000000"/>
          <w:sz w:val="20"/>
          <w:szCs w:val="20"/>
        </w:rPr>
      </w:pPr>
      <w:r w:rsidRPr="00B7728E">
        <w:rPr>
          <w:b/>
          <w:color w:val="000000"/>
          <w:sz w:val="20"/>
          <w:szCs w:val="20"/>
        </w:rPr>
        <w:t>Evaluation Components</w:t>
      </w:r>
    </w:p>
    <w:p w14:paraId="529DE03E" w14:textId="77777777" w:rsidR="008001AF" w:rsidRPr="00B7728E" w:rsidRDefault="008001AF" w:rsidP="008001AF">
      <w:pPr>
        <w:rPr>
          <w:b/>
          <w:color w:val="000000"/>
          <w:sz w:val="20"/>
          <w:szCs w:val="20"/>
        </w:rPr>
      </w:pPr>
    </w:p>
    <w:tbl>
      <w:tblPr>
        <w:tblW w:w="4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2026"/>
      </w:tblGrid>
      <w:tr w:rsidR="008001AF" w:rsidRPr="00B7728E" w14:paraId="2E6E7421" w14:textId="77777777" w:rsidTr="001944A5">
        <w:tc>
          <w:tcPr>
            <w:tcW w:w="2335" w:type="dxa"/>
            <w:shd w:val="clear" w:color="auto" w:fill="auto"/>
          </w:tcPr>
          <w:p w14:paraId="0DB08138" w14:textId="77777777" w:rsidR="008001AF" w:rsidRPr="00B7728E" w:rsidRDefault="008001AF" w:rsidP="008001AF">
            <w:pPr>
              <w:numPr>
                <w:ilvl w:val="0"/>
                <w:numId w:val="41"/>
              </w:numPr>
              <w:rPr>
                <w:color w:val="000000"/>
                <w:sz w:val="20"/>
                <w:szCs w:val="20"/>
              </w:rPr>
            </w:pPr>
            <w:r w:rsidRPr="00B7728E">
              <w:rPr>
                <w:color w:val="000000"/>
                <w:sz w:val="20"/>
                <w:szCs w:val="20"/>
              </w:rPr>
              <w:t>Components</w:t>
            </w:r>
          </w:p>
          <w:p w14:paraId="4759FAE3" w14:textId="77777777" w:rsidR="008001AF" w:rsidRPr="00B7728E" w:rsidRDefault="008001AF" w:rsidP="001944A5">
            <w:pPr>
              <w:rPr>
                <w:b/>
                <w:color w:val="000000"/>
                <w:sz w:val="20"/>
                <w:szCs w:val="20"/>
              </w:rPr>
            </w:pPr>
          </w:p>
        </w:tc>
        <w:tc>
          <w:tcPr>
            <w:tcW w:w="2026" w:type="dxa"/>
            <w:shd w:val="clear" w:color="auto" w:fill="auto"/>
          </w:tcPr>
          <w:p w14:paraId="61FAC37C" w14:textId="77777777" w:rsidR="008001AF" w:rsidRPr="00B7728E" w:rsidRDefault="008001AF" w:rsidP="008001AF">
            <w:pPr>
              <w:numPr>
                <w:ilvl w:val="0"/>
                <w:numId w:val="41"/>
              </w:numPr>
              <w:rPr>
                <w:color w:val="000000"/>
                <w:sz w:val="20"/>
                <w:szCs w:val="20"/>
              </w:rPr>
            </w:pPr>
            <w:r w:rsidRPr="00B7728E">
              <w:rPr>
                <w:color w:val="000000"/>
                <w:sz w:val="20"/>
                <w:szCs w:val="20"/>
              </w:rPr>
              <w:t>Weightage</w:t>
            </w:r>
          </w:p>
          <w:p w14:paraId="6C2A50E6" w14:textId="77777777" w:rsidR="008001AF" w:rsidRPr="00B7728E" w:rsidRDefault="008001AF" w:rsidP="001944A5">
            <w:pPr>
              <w:rPr>
                <w:b/>
                <w:color w:val="000000"/>
                <w:sz w:val="20"/>
                <w:szCs w:val="20"/>
              </w:rPr>
            </w:pPr>
          </w:p>
        </w:tc>
      </w:tr>
      <w:tr w:rsidR="008001AF" w:rsidRPr="00B7728E" w14:paraId="2377C728" w14:textId="77777777" w:rsidTr="001944A5">
        <w:tc>
          <w:tcPr>
            <w:tcW w:w="2335" w:type="dxa"/>
            <w:shd w:val="clear" w:color="auto" w:fill="auto"/>
          </w:tcPr>
          <w:p w14:paraId="5E69D11B" w14:textId="24D374AF" w:rsidR="008001AF" w:rsidRPr="00B7728E" w:rsidRDefault="009A6247" w:rsidP="001944A5">
            <w:pPr>
              <w:rPr>
                <w:b/>
                <w:color w:val="000000"/>
                <w:sz w:val="20"/>
                <w:szCs w:val="20"/>
              </w:rPr>
            </w:pPr>
            <w:r>
              <w:rPr>
                <w:b/>
                <w:color w:val="000000"/>
                <w:sz w:val="20"/>
                <w:szCs w:val="20"/>
              </w:rPr>
              <w:t>Class Participation</w:t>
            </w:r>
          </w:p>
        </w:tc>
        <w:tc>
          <w:tcPr>
            <w:tcW w:w="2026" w:type="dxa"/>
            <w:shd w:val="clear" w:color="auto" w:fill="auto"/>
          </w:tcPr>
          <w:p w14:paraId="1C87DEB7" w14:textId="07A6C0CC" w:rsidR="008001AF" w:rsidRPr="00B7728E" w:rsidRDefault="007C7708" w:rsidP="001944A5">
            <w:pPr>
              <w:rPr>
                <w:b/>
                <w:color w:val="000000"/>
                <w:sz w:val="20"/>
                <w:szCs w:val="20"/>
              </w:rPr>
            </w:pPr>
            <w:r>
              <w:rPr>
                <w:b/>
                <w:color w:val="000000"/>
                <w:sz w:val="20"/>
                <w:szCs w:val="20"/>
              </w:rPr>
              <w:t>1</w:t>
            </w:r>
            <w:r w:rsidR="008001AF" w:rsidRPr="00B7728E">
              <w:rPr>
                <w:b/>
                <w:color w:val="000000"/>
                <w:sz w:val="20"/>
                <w:szCs w:val="20"/>
              </w:rPr>
              <w:t>0 %</w:t>
            </w:r>
          </w:p>
        </w:tc>
      </w:tr>
      <w:tr w:rsidR="009A6247" w:rsidRPr="00B7728E" w14:paraId="0247742B" w14:textId="77777777" w:rsidTr="001944A5">
        <w:tc>
          <w:tcPr>
            <w:tcW w:w="2335" w:type="dxa"/>
            <w:shd w:val="clear" w:color="auto" w:fill="auto"/>
          </w:tcPr>
          <w:p w14:paraId="416F698F" w14:textId="2A19F637" w:rsidR="009A6247" w:rsidRPr="00B7728E" w:rsidRDefault="009A6247" w:rsidP="001944A5">
            <w:pPr>
              <w:rPr>
                <w:b/>
                <w:color w:val="000000"/>
                <w:sz w:val="20"/>
                <w:szCs w:val="20"/>
              </w:rPr>
            </w:pPr>
            <w:r>
              <w:rPr>
                <w:b/>
                <w:color w:val="000000"/>
                <w:sz w:val="20"/>
                <w:szCs w:val="20"/>
              </w:rPr>
              <w:t>Assignments</w:t>
            </w:r>
          </w:p>
        </w:tc>
        <w:tc>
          <w:tcPr>
            <w:tcW w:w="2026" w:type="dxa"/>
            <w:shd w:val="clear" w:color="auto" w:fill="auto"/>
          </w:tcPr>
          <w:p w14:paraId="6A31599B" w14:textId="43812045" w:rsidR="009A6247" w:rsidRDefault="007C7708" w:rsidP="001944A5">
            <w:pPr>
              <w:rPr>
                <w:b/>
                <w:color w:val="000000"/>
                <w:sz w:val="20"/>
                <w:szCs w:val="20"/>
              </w:rPr>
            </w:pPr>
            <w:r>
              <w:rPr>
                <w:b/>
                <w:color w:val="000000"/>
                <w:sz w:val="20"/>
                <w:szCs w:val="20"/>
              </w:rPr>
              <w:t>4</w:t>
            </w:r>
            <w:r w:rsidR="009A6247">
              <w:rPr>
                <w:b/>
                <w:color w:val="000000"/>
                <w:sz w:val="20"/>
                <w:szCs w:val="20"/>
              </w:rPr>
              <w:t>0 %</w:t>
            </w:r>
          </w:p>
        </w:tc>
      </w:tr>
      <w:tr w:rsidR="007C7708" w:rsidRPr="00B7728E" w14:paraId="404F03A6" w14:textId="77777777" w:rsidTr="001944A5">
        <w:tc>
          <w:tcPr>
            <w:tcW w:w="2335" w:type="dxa"/>
            <w:shd w:val="clear" w:color="auto" w:fill="auto"/>
          </w:tcPr>
          <w:p w14:paraId="398AE847" w14:textId="2793C7CF" w:rsidR="007C7708" w:rsidRDefault="007C7708" w:rsidP="001944A5">
            <w:pPr>
              <w:rPr>
                <w:b/>
                <w:color w:val="000000"/>
                <w:sz w:val="20"/>
                <w:szCs w:val="20"/>
              </w:rPr>
            </w:pPr>
            <w:r>
              <w:rPr>
                <w:b/>
                <w:color w:val="000000"/>
                <w:sz w:val="20"/>
                <w:szCs w:val="20"/>
              </w:rPr>
              <w:t>Project presentation</w:t>
            </w:r>
          </w:p>
        </w:tc>
        <w:tc>
          <w:tcPr>
            <w:tcW w:w="2026" w:type="dxa"/>
            <w:shd w:val="clear" w:color="auto" w:fill="auto"/>
          </w:tcPr>
          <w:p w14:paraId="20FDB680" w14:textId="77E6ECD8" w:rsidR="007C7708" w:rsidRDefault="008D053D" w:rsidP="001944A5">
            <w:pPr>
              <w:rPr>
                <w:b/>
                <w:color w:val="000000"/>
                <w:sz w:val="20"/>
                <w:szCs w:val="20"/>
              </w:rPr>
            </w:pPr>
            <w:r>
              <w:rPr>
                <w:b/>
                <w:color w:val="000000"/>
                <w:sz w:val="20"/>
                <w:szCs w:val="20"/>
              </w:rPr>
              <w:t>15</w:t>
            </w:r>
            <w:r w:rsidR="007C7708">
              <w:rPr>
                <w:b/>
                <w:color w:val="000000"/>
                <w:sz w:val="20"/>
                <w:szCs w:val="20"/>
              </w:rPr>
              <w:t xml:space="preserve"> %</w:t>
            </w:r>
          </w:p>
        </w:tc>
      </w:tr>
      <w:tr w:rsidR="007C7708" w:rsidRPr="00B7728E" w14:paraId="261BBD15" w14:textId="77777777" w:rsidTr="001944A5">
        <w:tc>
          <w:tcPr>
            <w:tcW w:w="2335" w:type="dxa"/>
            <w:shd w:val="clear" w:color="auto" w:fill="auto"/>
          </w:tcPr>
          <w:p w14:paraId="525D3D66" w14:textId="0A151511" w:rsidR="007C7708" w:rsidRDefault="007C7708" w:rsidP="001944A5">
            <w:pPr>
              <w:rPr>
                <w:b/>
                <w:color w:val="000000"/>
                <w:sz w:val="20"/>
                <w:szCs w:val="20"/>
              </w:rPr>
            </w:pPr>
            <w:r>
              <w:rPr>
                <w:b/>
                <w:color w:val="000000"/>
                <w:sz w:val="20"/>
                <w:szCs w:val="20"/>
              </w:rPr>
              <w:t>End-term exam</w:t>
            </w:r>
          </w:p>
        </w:tc>
        <w:tc>
          <w:tcPr>
            <w:tcW w:w="2026" w:type="dxa"/>
            <w:shd w:val="clear" w:color="auto" w:fill="auto"/>
          </w:tcPr>
          <w:p w14:paraId="5E094EAA" w14:textId="4E699150" w:rsidR="007C7708" w:rsidRDefault="008D053D" w:rsidP="001944A5">
            <w:pPr>
              <w:rPr>
                <w:b/>
                <w:color w:val="000000"/>
                <w:sz w:val="20"/>
                <w:szCs w:val="20"/>
              </w:rPr>
            </w:pPr>
            <w:r>
              <w:rPr>
                <w:b/>
                <w:color w:val="000000"/>
                <w:sz w:val="20"/>
                <w:szCs w:val="20"/>
              </w:rPr>
              <w:t>35</w:t>
            </w:r>
            <w:bookmarkStart w:id="0" w:name="_GoBack"/>
            <w:bookmarkEnd w:id="0"/>
            <w:r w:rsidR="007C7708">
              <w:rPr>
                <w:b/>
                <w:color w:val="000000"/>
                <w:sz w:val="20"/>
                <w:szCs w:val="20"/>
              </w:rPr>
              <w:t>%</w:t>
            </w:r>
          </w:p>
        </w:tc>
      </w:tr>
    </w:tbl>
    <w:p w14:paraId="60EFF49F" w14:textId="77777777" w:rsidR="008001AF" w:rsidRPr="00B7728E" w:rsidRDefault="008001AF" w:rsidP="008001AF">
      <w:pPr>
        <w:rPr>
          <w:b/>
          <w:color w:val="000000"/>
          <w:sz w:val="20"/>
          <w:szCs w:val="20"/>
        </w:rPr>
      </w:pPr>
    </w:p>
    <w:p w14:paraId="70885365" w14:textId="77777777" w:rsidR="008001AF" w:rsidRPr="00B7728E" w:rsidRDefault="008001AF" w:rsidP="008001AF">
      <w:pPr>
        <w:rPr>
          <w:b/>
          <w:color w:val="000000"/>
          <w:sz w:val="20"/>
          <w:szCs w:val="20"/>
        </w:rPr>
      </w:pPr>
    </w:p>
    <w:p w14:paraId="38F44F84" w14:textId="77777777" w:rsidR="008001AF" w:rsidRPr="00B7728E" w:rsidRDefault="008001AF" w:rsidP="008001AF">
      <w:pPr>
        <w:rPr>
          <w:b/>
          <w:color w:val="000000"/>
          <w:sz w:val="20"/>
          <w:szCs w:val="20"/>
        </w:rPr>
      </w:pPr>
      <w:r w:rsidRPr="00B7728E">
        <w:rPr>
          <w:b/>
          <w:color w:val="000000"/>
          <w:sz w:val="20"/>
          <w:szCs w:val="20"/>
        </w:rPr>
        <w:t>Online Course Management (Moodle)/course web</w:t>
      </w:r>
    </w:p>
    <w:p w14:paraId="0F9B3E51" w14:textId="77777777" w:rsidR="008001AF" w:rsidRPr="00B7728E" w:rsidRDefault="008001AF" w:rsidP="008001AF">
      <w:pPr>
        <w:jc w:val="center"/>
        <w:rPr>
          <w:b/>
          <w:color w:val="000000"/>
          <w:sz w:val="20"/>
          <w:szCs w:val="20"/>
          <w:u w:val="single"/>
        </w:rPr>
      </w:pPr>
    </w:p>
    <w:p w14:paraId="6DA1FD7D" w14:textId="0A7542D2" w:rsidR="00CC0CE2" w:rsidRPr="009A6247" w:rsidRDefault="008001AF" w:rsidP="009A6247">
      <w:pPr>
        <w:rPr>
          <w:color w:val="000000"/>
          <w:sz w:val="20"/>
          <w:szCs w:val="20"/>
        </w:rPr>
      </w:pPr>
      <w:r w:rsidRPr="00B7728E">
        <w:rPr>
          <w:color w:val="000000"/>
          <w:sz w:val="20"/>
          <w:szCs w:val="20"/>
        </w:rPr>
        <w:t>This outline may be filled after reading the MBA Instructors Manual</w:t>
      </w:r>
    </w:p>
    <w:sectPr w:rsidR="00CC0CE2" w:rsidRPr="009A6247">
      <w:foot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AC34BD" w14:textId="77777777" w:rsidR="00C75DF6" w:rsidRDefault="00C75DF6" w:rsidP="000D0548">
      <w:r>
        <w:separator/>
      </w:r>
    </w:p>
  </w:endnote>
  <w:endnote w:type="continuationSeparator" w:id="0">
    <w:p w14:paraId="37016476" w14:textId="77777777" w:rsidR="00C75DF6" w:rsidRDefault="00C75DF6" w:rsidP="000D0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146274"/>
      <w:docPartObj>
        <w:docPartGallery w:val="Page Numbers (Bottom of Page)"/>
        <w:docPartUnique/>
      </w:docPartObj>
    </w:sdtPr>
    <w:sdtEndPr>
      <w:rPr>
        <w:rFonts w:ascii="Times New Roman" w:hAnsi="Times New Roman" w:cs="Times New Roman"/>
        <w:noProof/>
      </w:rPr>
    </w:sdtEndPr>
    <w:sdtContent>
      <w:p w14:paraId="100F5F8E" w14:textId="77777777" w:rsidR="000D0548" w:rsidRPr="000D0548" w:rsidRDefault="000D0548">
        <w:pPr>
          <w:pStyle w:val="Footer"/>
          <w:jc w:val="center"/>
          <w:rPr>
            <w:rFonts w:ascii="Times New Roman" w:hAnsi="Times New Roman" w:cs="Times New Roman"/>
          </w:rPr>
        </w:pPr>
        <w:r w:rsidRPr="000D0548">
          <w:rPr>
            <w:rFonts w:ascii="Times New Roman" w:hAnsi="Times New Roman" w:cs="Times New Roman"/>
          </w:rPr>
          <w:fldChar w:fldCharType="begin"/>
        </w:r>
        <w:r w:rsidRPr="000D0548">
          <w:rPr>
            <w:rFonts w:ascii="Times New Roman" w:hAnsi="Times New Roman" w:cs="Times New Roman"/>
          </w:rPr>
          <w:instrText xml:space="preserve"> PAGE   \* MERGEFORMAT </w:instrText>
        </w:r>
        <w:r w:rsidRPr="000D0548">
          <w:rPr>
            <w:rFonts w:ascii="Times New Roman" w:hAnsi="Times New Roman" w:cs="Times New Roman"/>
          </w:rPr>
          <w:fldChar w:fldCharType="separate"/>
        </w:r>
        <w:r w:rsidR="00B22883">
          <w:rPr>
            <w:rFonts w:ascii="Times New Roman" w:hAnsi="Times New Roman" w:cs="Times New Roman"/>
            <w:noProof/>
          </w:rPr>
          <w:t>2</w:t>
        </w:r>
        <w:r w:rsidRPr="000D0548">
          <w:rPr>
            <w:rFonts w:ascii="Times New Roman" w:hAnsi="Times New Roman" w:cs="Times New Roman"/>
            <w:noProof/>
          </w:rPr>
          <w:fldChar w:fldCharType="end"/>
        </w:r>
      </w:p>
    </w:sdtContent>
  </w:sdt>
  <w:p w14:paraId="38D1815C" w14:textId="77777777" w:rsidR="000D0548" w:rsidRDefault="000D05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DF87E2" w14:textId="77777777" w:rsidR="00C75DF6" w:rsidRDefault="00C75DF6" w:rsidP="000D0548">
      <w:r>
        <w:separator/>
      </w:r>
    </w:p>
  </w:footnote>
  <w:footnote w:type="continuationSeparator" w:id="0">
    <w:p w14:paraId="05D78028" w14:textId="77777777" w:rsidR="00C75DF6" w:rsidRDefault="00C75DF6" w:rsidP="000D05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449BC"/>
    <w:multiLevelType w:val="hybridMultilevel"/>
    <w:tmpl w:val="EAF0A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957B61"/>
    <w:multiLevelType w:val="multilevel"/>
    <w:tmpl w:val="0E0C6552"/>
    <w:lvl w:ilvl="0">
      <w:start w:val="1"/>
      <w:numFmt w:val="lowerLetter"/>
      <w:lvlText w:val="%1."/>
      <w:lvlJc w:val="left"/>
      <w:pPr>
        <w:ind w:left="1080" w:hanging="360"/>
      </w:pPr>
      <w:rPr>
        <w:b w:val="0"/>
        <w:sz w:val="22"/>
        <w:szCs w:val="22"/>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1F375EC"/>
    <w:multiLevelType w:val="multilevel"/>
    <w:tmpl w:val="41801FB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22C0BF8"/>
    <w:multiLevelType w:val="hybridMultilevel"/>
    <w:tmpl w:val="A634B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39036C"/>
    <w:multiLevelType w:val="hybridMultilevel"/>
    <w:tmpl w:val="512A0C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9E7D90"/>
    <w:multiLevelType w:val="hybridMultilevel"/>
    <w:tmpl w:val="7B78321C"/>
    <w:lvl w:ilvl="0" w:tplc="04090001">
      <w:start w:val="1"/>
      <w:numFmt w:val="bullet"/>
      <w:lvlText w:val=""/>
      <w:lvlJc w:val="left"/>
      <w:pPr>
        <w:tabs>
          <w:tab w:val="num" w:pos="2220"/>
        </w:tabs>
        <w:ind w:left="2220" w:hanging="360"/>
      </w:pPr>
      <w:rPr>
        <w:rFonts w:ascii="Symbol" w:hAnsi="Symbol" w:hint="default"/>
      </w:rPr>
    </w:lvl>
    <w:lvl w:ilvl="1" w:tplc="04090003" w:tentative="1">
      <w:start w:val="1"/>
      <w:numFmt w:val="bullet"/>
      <w:lvlText w:val="o"/>
      <w:lvlJc w:val="left"/>
      <w:pPr>
        <w:tabs>
          <w:tab w:val="num" w:pos="2940"/>
        </w:tabs>
        <w:ind w:left="2940" w:hanging="360"/>
      </w:pPr>
      <w:rPr>
        <w:rFonts w:ascii="Courier New" w:hAnsi="Courier New" w:cs="Courier New" w:hint="default"/>
      </w:rPr>
    </w:lvl>
    <w:lvl w:ilvl="2" w:tplc="04090005" w:tentative="1">
      <w:start w:val="1"/>
      <w:numFmt w:val="bullet"/>
      <w:lvlText w:val=""/>
      <w:lvlJc w:val="left"/>
      <w:pPr>
        <w:tabs>
          <w:tab w:val="num" w:pos="3660"/>
        </w:tabs>
        <w:ind w:left="3660" w:hanging="360"/>
      </w:pPr>
      <w:rPr>
        <w:rFonts w:ascii="Wingdings" w:hAnsi="Wingdings" w:hint="default"/>
      </w:rPr>
    </w:lvl>
    <w:lvl w:ilvl="3" w:tplc="04090001" w:tentative="1">
      <w:start w:val="1"/>
      <w:numFmt w:val="bullet"/>
      <w:lvlText w:val=""/>
      <w:lvlJc w:val="left"/>
      <w:pPr>
        <w:tabs>
          <w:tab w:val="num" w:pos="4380"/>
        </w:tabs>
        <w:ind w:left="4380" w:hanging="360"/>
      </w:pPr>
      <w:rPr>
        <w:rFonts w:ascii="Symbol" w:hAnsi="Symbol" w:hint="default"/>
      </w:rPr>
    </w:lvl>
    <w:lvl w:ilvl="4" w:tplc="04090003" w:tentative="1">
      <w:start w:val="1"/>
      <w:numFmt w:val="bullet"/>
      <w:lvlText w:val="o"/>
      <w:lvlJc w:val="left"/>
      <w:pPr>
        <w:tabs>
          <w:tab w:val="num" w:pos="5100"/>
        </w:tabs>
        <w:ind w:left="5100" w:hanging="360"/>
      </w:pPr>
      <w:rPr>
        <w:rFonts w:ascii="Courier New" w:hAnsi="Courier New" w:cs="Courier New" w:hint="default"/>
      </w:rPr>
    </w:lvl>
    <w:lvl w:ilvl="5" w:tplc="04090005" w:tentative="1">
      <w:start w:val="1"/>
      <w:numFmt w:val="bullet"/>
      <w:lvlText w:val=""/>
      <w:lvlJc w:val="left"/>
      <w:pPr>
        <w:tabs>
          <w:tab w:val="num" w:pos="5820"/>
        </w:tabs>
        <w:ind w:left="5820" w:hanging="360"/>
      </w:pPr>
      <w:rPr>
        <w:rFonts w:ascii="Wingdings" w:hAnsi="Wingdings" w:hint="default"/>
      </w:rPr>
    </w:lvl>
    <w:lvl w:ilvl="6" w:tplc="04090001" w:tentative="1">
      <w:start w:val="1"/>
      <w:numFmt w:val="bullet"/>
      <w:lvlText w:val=""/>
      <w:lvlJc w:val="left"/>
      <w:pPr>
        <w:tabs>
          <w:tab w:val="num" w:pos="6540"/>
        </w:tabs>
        <w:ind w:left="6540" w:hanging="360"/>
      </w:pPr>
      <w:rPr>
        <w:rFonts w:ascii="Symbol" w:hAnsi="Symbol" w:hint="default"/>
      </w:rPr>
    </w:lvl>
    <w:lvl w:ilvl="7" w:tplc="04090003" w:tentative="1">
      <w:start w:val="1"/>
      <w:numFmt w:val="bullet"/>
      <w:lvlText w:val="o"/>
      <w:lvlJc w:val="left"/>
      <w:pPr>
        <w:tabs>
          <w:tab w:val="num" w:pos="7260"/>
        </w:tabs>
        <w:ind w:left="7260" w:hanging="360"/>
      </w:pPr>
      <w:rPr>
        <w:rFonts w:ascii="Courier New" w:hAnsi="Courier New" w:cs="Courier New" w:hint="default"/>
      </w:rPr>
    </w:lvl>
    <w:lvl w:ilvl="8" w:tplc="04090005" w:tentative="1">
      <w:start w:val="1"/>
      <w:numFmt w:val="bullet"/>
      <w:lvlText w:val=""/>
      <w:lvlJc w:val="left"/>
      <w:pPr>
        <w:tabs>
          <w:tab w:val="num" w:pos="7980"/>
        </w:tabs>
        <w:ind w:left="7980" w:hanging="360"/>
      </w:pPr>
      <w:rPr>
        <w:rFonts w:ascii="Wingdings" w:hAnsi="Wingdings" w:hint="default"/>
      </w:rPr>
    </w:lvl>
  </w:abstractNum>
  <w:abstractNum w:abstractNumId="6" w15:restartNumberingAfterBreak="0">
    <w:nsid w:val="03B2612B"/>
    <w:multiLevelType w:val="hybridMultilevel"/>
    <w:tmpl w:val="D86C64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04E60BF2"/>
    <w:multiLevelType w:val="hybridMultilevel"/>
    <w:tmpl w:val="21F663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ACB5041"/>
    <w:multiLevelType w:val="hybridMultilevel"/>
    <w:tmpl w:val="1772E0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0D621C94"/>
    <w:multiLevelType w:val="multilevel"/>
    <w:tmpl w:val="3A8EE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DAA61AE"/>
    <w:multiLevelType w:val="hybridMultilevel"/>
    <w:tmpl w:val="4AF4C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E9B12BB"/>
    <w:multiLevelType w:val="hybridMultilevel"/>
    <w:tmpl w:val="EAC40D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FFB3280"/>
    <w:multiLevelType w:val="hybridMultilevel"/>
    <w:tmpl w:val="2F52B0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69328E2"/>
    <w:multiLevelType w:val="multilevel"/>
    <w:tmpl w:val="2958790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7973193"/>
    <w:multiLevelType w:val="multilevel"/>
    <w:tmpl w:val="43E4F8D4"/>
    <w:lvl w:ilvl="0">
      <w:start w:val="1"/>
      <w:numFmt w:val="lowerLetter"/>
      <w:lvlText w:val="%1."/>
      <w:lvlJc w:val="left"/>
      <w:pPr>
        <w:ind w:left="1080" w:hanging="72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82C7E2C"/>
    <w:multiLevelType w:val="multilevel"/>
    <w:tmpl w:val="4A448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780F12"/>
    <w:multiLevelType w:val="hybridMultilevel"/>
    <w:tmpl w:val="96E8E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F565FE"/>
    <w:multiLevelType w:val="multilevel"/>
    <w:tmpl w:val="1E36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747A21"/>
    <w:multiLevelType w:val="hybridMultilevel"/>
    <w:tmpl w:val="282456F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24712AE8"/>
    <w:multiLevelType w:val="multilevel"/>
    <w:tmpl w:val="7A7A2A26"/>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4CF4935"/>
    <w:multiLevelType w:val="hybridMultilevel"/>
    <w:tmpl w:val="533E08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7A932C7"/>
    <w:multiLevelType w:val="hybridMultilevel"/>
    <w:tmpl w:val="5500675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27D96126"/>
    <w:multiLevelType w:val="hybridMultilevel"/>
    <w:tmpl w:val="D03058E4"/>
    <w:lvl w:ilvl="0" w:tplc="4CF02A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AB06647"/>
    <w:multiLevelType w:val="hybridMultilevel"/>
    <w:tmpl w:val="1CE60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B830CC4"/>
    <w:multiLevelType w:val="hybridMultilevel"/>
    <w:tmpl w:val="F698F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3E0446F"/>
    <w:multiLevelType w:val="hybridMultilevel"/>
    <w:tmpl w:val="85A80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4461EAB"/>
    <w:multiLevelType w:val="multilevel"/>
    <w:tmpl w:val="601464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4641400"/>
    <w:multiLevelType w:val="hybridMultilevel"/>
    <w:tmpl w:val="D806E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6022E52"/>
    <w:multiLevelType w:val="hybridMultilevel"/>
    <w:tmpl w:val="0AACD28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384904F4"/>
    <w:multiLevelType w:val="hybridMultilevel"/>
    <w:tmpl w:val="48BA57DA"/>
    <w:lvl w:ilvl="0" w:tplc="25CC5AA8">
      <w:start w:val="1"/>
      <w:numFmt w:val="decimal"/>
      <w:lvlText w:val="%1."/>
      <w:lvlJc w:val="left"/>
      <w:pPr>
        <w:ind w:left="720" w:hanging="360"/>
      </w:pPr>
      <w:rPr>
        <w:rFonts w:ascii="Arial" w:hAnsi="Arial" w:cs="Arial" w:hint="default"/>
        <w:color w:val="222222"/>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0793013"/>
    <w:multiLevelType w:val="hybridMultilevel"/>
    <w:tmpl w:val="2D5EE9CC"/>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31" w15:restartNumberingAfterBreak="0">
    <w:nsid w:val="429D3714"/>
    <w:multiLevelType w:val="hybridMultilevel"/>
    <w:tmpl w:val="BDBE955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2A9044C"/>
    <w:multiLevelType w:val="hybridMultilevel"/>
    <w:tmpl w:val="099058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43514ECD"/>
    <w:multiLevelType w:val="hybridMultilevel"/>
    <w:tmpl w:val="ACBE9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753A1E"/>
    <w:multiLevelType w:val="hybridMultilevel"/>
    <w:tmpl w:val="B3929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CD4579"/>
    <w:multiLevelType w:val="hybridMultilevel"/>
    <w:tmpl w:val="08DAF0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4E1A09C8"/>
    <w:multiLevelType w:val="hybridMultilevel"/>
    <w:tmpl w:val="D6D64D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2A67BCB"/>
    <w:multiLevelType w:val="hybridMultilevel"/>
    <w:tmpl w:val="C3B6A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AF1AD4"/>
    <w:multiLevelType w:val="multilevel"/>
    <w:tmpl w:val="E8E659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EDB3831"/>
    <w:multiLevelType w:val="hybridMultilevel"/>
    <w:tmpl w:val="03AAF3FC"/>
    <w:lvl w:ilvl="0" w:tplc="40090001">
      <w:start w:val="1"/>
      <w:numFmt w:val="bullet"/>
      <w:lvlText w:val=""/>
      <w:lvlJc w:val="left"/>
      <w:pPr>
        <w:ind w:left="456" w:hanging="360"/>
      </w:pPr>
      <w:rPr>
        <w:rFonts w:ascii="Symbol" w:hAnsi="Symbol" w:hint="default"/>
      </w:rPr>
    </w:lvl>
    <w:lvl w:ilvl="1" w:tplc="40090003" w:tentative="1">
      <w:start w:val="1"/>
      <w:numFmt w:val="bullet"/>
      <w:lvlText w:val="o"/>
      <w:lvlJc w:val="left"/>
      <w:pPr>
        <w:ind w:left="1176" w:hanging="360"/>
      </w:pPr>
      <w:rPr>
        <w:rFonts w:ascii="Courier New" w:hAnsi="Courier New" w:cs="Courier New" w:hint="default"/>
      </w:rPr>
    </w:lvl>
    <w:lvl w:ilvl="2" w:tplc="40090005" w:tentative="1">
      <w:start w:val="1"/>
      <w:numFmt w:val="bullet"/>
      <w:lvlText w:val=""/>
      <w:lvlJc w:val="left"/>
      <w:pPr>
        <w:ind w:left="1896" w:hanging="360"/>
      </w:pPr>
      <w:rPr>
        <w:rFonts w:ascii="Wingdings" w:hAnsi="Wingdings" w:hint="default"/>
      </w:rPr>
    </w:lvl>
    <w:lvl w:ilvl="3" w:tplc="40090001" w:tentative="1">
      <w:start w:val="1"/>
      <w:numFmt w:val="bullet"/>
      <w:lvlText w:val=""/>
      <w:lvlJc w:val="left"/>
      <w:pPr>
        <w:ind w:left="2616" w:hanging="360"/>
      </w:pPr>
      <w:rPr>
        <w:rFonts w:ascii="Symbol" w:hAnsi="Symbol" w:hint="default"/>
      </w:rPr>
    </w:lvl>
    <w:lvl w:ilvl="4" w:tplc="40090003" w:tentative="1">
      <w:start w:val="1"/>
      <w:numFmt w:val="bullet"/>
      <w:lvlText w:val="o"/>
      <w:lvlJc w:val="left"/>
      <w:pPr>
        <w:ind w:left="3336" w:hanging="360"/>
      </w:pPr>
      <w:rPr>
        <w:rFonts w:ascii="Courier New" w:hAnsi="Courier New" w:cs="Courier New" w:hint="default"/>
      </w:rPr>
    </w:lvl>
    <w:lvl w:ilvl="5" w:tplc="40090005" w:tentative="1">
      <w:start w:val="1"/>
      <w:numFmt w:val="bullet"/>
      <w:lvlText w:val=""/>
      <w:lvlJc w:val="left"/>
      <w:pPr>
        <w:ind w:left="4056" w:hanging="360"/>
      </w:pPr>
      <w:rPr>
        <w:rFonts w:ascii="Wingdings" w:hAnsi="Wingdings" w:hint="default"/>
      </w:rPr>
    </w:lvl>
    <w:lvl w:ilvl="6" w:tplc="40090001" w:tentative="1">
      <w:start w:val="1"/>
      <w:numFmt w:val="bullet"/>
      <w:lvlText w:val=""/>
      <w:lvlJc w:val="left"/>
      <w:pPr>
        <w:ind w:left="4776" w:hanging="360"/>
      </w:pPr>
      <w:rPr>
        <w:rFonts w:ascii="Symbol" w:hAnsi="Symbol" w:hint="default"/>
      </w:rPr>
    </w:lvl>
    <w:lvl w:ilvl="7" w:tplc="40090003" w:tentative="1">
      <w:start w:val="1"/>
      <w:numFmt w:val="bullet"/>
      <w:lvlText w:val="o"/>
      <w:lvlJc w:val="left"/>
      <w:pPr>
        <w:ind w:left="5496" w:hanging="360"/>
      </w:pPr>
      <w:rPr>
        <w:rFonts w:ascii="Courier New" w:hAnsi="Courier New" w:cs="Courier New" w:hint="default"/>
      </w:rPr>
    </w:lvl>
    <w:lvl w:ilvl="8" w:tplc="40090005" w:tentative="1">
      <w:start w:val="1"/>
      <w:numFmt w:val="bullet"/>
      <w:lvlText w:val=""/>
      <w:lvlJc w:val="left"/>
      <w:pPr>
        <w:ind w:left="6216" w:hanging="360"/>
      </w:pPr>
      <w:rPr>
        <w:rFonts w:ascii="Wingdings" w:hAnsi="Wingdings" w:hint="default"/>
      </w:rPr>
    </w:lvl>
  </w:abstractNum>
  <w:abstractNum w:abstractNumId="40" w15:restartNumberingAfterBreak="0">
    <w:nsid w:val="6E2675B3"/>
    <w:multiLevelType w:val="hybridMultilevel"/>
    <w:tmpl w:val="1236F1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2671CD5"/>
    <w:multiLevelType w:val="multilevel"/>
    <w:tmpl w:val="992E1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C00B4F"/>
    <w:multiLevelType w:val="hybridMultilevel"/>
    <w:tmpl w:val="AE9899FE"/>
    <w:lvl w:ilvl="0" w:tplc="0809000F">
      <w:start w:val="1"/>
      <w:numFmt w:val="decimal"/>
      <w:lvlText w:val="%1."/>
      <w:lvlJc w:val="left"/>
      <w:pPr>
        <w:ind w:left="720" w:hanging="360"/>
      </w:pPr>
      <w:rPr>
        <w:rFonts w:ascii="Times New Roman" w:hAnsi="Times New Roman"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9C435F8"/>
    <w:multiLevelType w:val="hybridMultilevel"/>
    <w:tmpl w:val="937811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ABF4A6C"/>
    <w:multiLevelType w:val="multilevel"/>
    <w:tmpl w:val="B0F07608"/>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BCA4367"/>
    <w:multiLevelType w:val="hybridMultilevel"/>
    <w:tmpl w:val="33301D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7C215B53"/>
    <w:multiLevelType w:val="hybridMultilevel"/>
    <w:tmpl w:val="A2B6D0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7C4247F6"/>
    <w:multiLevelType w:val="hybridMultilevel"/>
    <w:tmpl w:val="F0709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AD2169"/>
    <w:multiLevelType w:val="hybridMultilevel"/>
    <w:tmpl w:val="DDA0D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4"/>
  </w:num>
  <w:num w:numId="2">
    <w:abstractNumId w:val="39"/>
  </w:num>
  <w:num w:numId="3">
    <w:abstractNumId w:val="30"/>
  </w:num>
  <w:num w:numId="4">
    <w:abstractNumId w:val="0"/>
  </w:num>
  <w:num w:numId="5">
    <w:abstractNumId w:val="27"/>
  </w:num>
  <w:num w:numId="6">
    <w:abstractNumId w:val="16"/>
  </w:num>
  <w:num w:numId="7">
    <w:abstractNumId w:val="34"/>
  </w:num>
  <w:num w:numId="8">
    <w:abstractNumId w:val="10"/>
  </w:num>
  <w:num w:numId="9">
    <w:abstractNumId w:val="37"/>
  </w:num>
  <w:num w:numId="10">
    <w:abstractNumId w:val="3"/>
  </w:num>
  <w:num w:numId="11">
    <w:abstractNumId w:val="47"/>
  </w:num>
  <w:num w:numId="12">
    <w:abstractNumId w:val="25"/>
  </w:num>
  <w:num w:numId="13">
    <w:abstractNumId w:val="18"/>
  </w:num>
  <w:num w:numId="14">
    <w:abstractNumId w:val="5"/>
  </w:num>
  <w:num w:numId="15">
    <w:abstractNumId w:val="22"/>
  </w:num>
  <w:num w:numId="16">
    <w:abstractNumId w:val="33"/>
  </w:num>
  <w:num w:numId="17">
    <w:abstractNumId w:val="23"/>
  </w:num>
  <w:num w:numId="18">
    <w:abstractNumId w:val="48"/>
  </w:num>
  <w:num w:numId="19">
    <w:abstractNumId w:val="7"/>
  </w:num>
  <w:num w:numId="20">
    <w:abstractNumId w:val="31"/>
  </w:num>
  <w:num w:numId="21">
    <w:abstractNumId w:val="6"/>
  </w:num>
  <w:num w:numId="22">
    <w:abstractNumId w:val="8"/>
  </w:num>
  <w:num w:numId="23">
    <w:abstractNumId w:val="43"/>
  </w:num>
  <w:num w:numId="24">
    <w:abstractNumId w:val="46"/>
  </w:num>
  <w:num w:numId="25">
    <w:abstractNumId w:val="36"/>
  </w:num>
  <w:num w:numId="26">
    <w:abstractNumId w:val="42"/>
  </w:num>
  <w:num w:numId="27">
    <w:abstractNumId w:val="20"/>
  </w:num>
  <w:num w:numId="28">
    <w:abstractNumId w:val="40"/>
  </w:num>
  <w:num w:numId="29">
    <w:abstractNumId w:val="17"/>
  </w:num>
  <w:num w:numId="30">
    <w:abstractNumId w:val="21"/>
  </w:num>
  <w:num w:numId="31">
    <w:abstractNumId w:val="28"/>
  </w:num>
  <w:num w:numId="32">
    <w:abstractNumId w:val="15"/>
  </w:num>
  <w:num w:numId="33">
    <w:abstractNumId w:val="4"/>
  </w:num>
  <w:num w:numId="34">
    <w:abstractNumId w:val="11"/>
  </w:num>
  <w:num w:numId="35">
    <w:abstractNumId w:val="41"/>
  </w:num>
  <w:num w:numId="36">
    <w:abstractNumId w:val="29"/>
  </w:num>
  <w:num w:numId="37">
    <w:abstractNumId w:val="32"/>
  </w:num>
  <w:num w:numId="38">
    <w:abstractNumId w:val="35"/>
  </w:num>
  <w:num w:numId="39">
    <w:abstractNumId w:val="12"/>
  </w:num>
  <w:num w:numId="40">
    <w:abstractNumId w:val="45"/>
  </w:num>
  <w:num w:numId="41">
    <w:abstractNumId w:val="9"/>
  </w:num>
  <w:num w:numId="42">
    <w:abstractNumId w:val="44"/>
  </w:num>
  <w:num w:numId="43">
    <w:abstractNumId w:val="19"/>
  </w:num>
  <w:num w:numId="44">
    <w:abstractNumId w:val="14"/>
  </w:num>
  <w:num w:numId="45">
    <w:abstractNumId w:val="1"/>
  </w:num>
  <w:num w:numId="46">
    <w:abstractNumId w:val="26"/>
  </w:num>
  <w:num w:numId="47">
    <w:abstractNumId w:val="13"/>
  </w:num>
  <w:num w:numId="48">
    <w:abstractNumId w:val="2"/>
  </w:num>
  <w:num w:numId="4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bGwNDEzNrc0MzQzMDZW0lEKTi0uzszPAykwrgUAwPgbgCwAAAA="/>
  </w:docVars>
  <w:rsids>
    <w:rsidRoot w:val="00232870"/>
    <w:rsid w:val="00000412"/>
    <w:rsid w:val="00000F72"/>
    <w:rsid w:val="00011450"/>
    <w:rsid w:val="00020A17"/>
    <w:rsid w:val="00020A8B"/>
    <w:rsid w:val="00020B0E"/>
    <w:rsid w:val="000264C6"/>
    <w:rsid w:val="00035872"/>
    <w:rsid w:val="00036BDD"/>
    <w:rsid w:val="000539BD"/>
    <w:rsid w:val="00061DEC"/>
    <w:rsid w:val="00061FE0"/>
    <w:rsid w:val="0006478D"/>
    <w:rsid w:val="000743E8"/>
    <w:rsid w:val="00076228"/>
    <w:rsid w:val="000842D5"/>
    <w:rsid w:val="0008678B"/>
    <w:rsid w:val="00087C0C"/>
    <w:rsid w:val="00092654"/>
    <w:rsid w:val="000A049C"/>
    <w:rsid w:val="000B4EC0"/>
    <w:rsid w:val="000C0B00"/>
    <w:rsid w:val="000D0548"/>
    <w:rsid w:val="000D424F"/>
    <w:rsid w:val="000E4D7B"/>
    <w:rsid w:val="000E692B"/>
    <w:rsid w:val="000F5A2D"/>
    <w:rsid w:val="0010303C"/>
    <w:rsid w:val="001030E1"/>
    <w:rsid w:val="001077B5"/>
    <w:rsid w:val="00123DAF"/>
    <w:rsid w:val="0012732C"/>
    <w:rsid w:val="00131547"/>
    <w:rsid w:val="0013709B"/>
    <w:rsid w:val="00164690"/>
    <w:rsid w:val="00185179"/>
    <w:rsid w:val="00185C14"/>
    <w:rsid w:val="001944A5"/>
    <w:rsid w:val="001956E7"/>
    <w:rsid w:val="001A2771"/>
    <w:rsid w:val="001B1C5E"/>
    <w:rsid w:val="001B428B"/>
    <w:rsid w:val="001C15AC"/>
    <w:rsid w:val="001C6CAB"/>
    <w:rsid w:val="001C7D15"/>
    <w:rsid w:val="001D6B35"/>
    <w:rsid w:val="001E67B6"/>
    <w:rsid w:val="001E7B2E"/>
    <w:rsid w:val="001F05C7"/>
    <w:rsid w:val="001F19A4"/>
    <w:rsid w:val="001F5A5B"/>
    <w:rsid w:val="001F62BA"/>
    <w:rsid w:val="00223549"/>
    <w:rsid w:val="00223E3C"/>
    <w:rsid w:val="00232870"/>
    <w:rsid w:val="00232C55"/>
    <w:rsid w:val="00256A0C"/>
    <w:rsid w:val="00282042"/>
    <w:rsid w:val="0028204B"/>
    <w:rsid w:val="002A40FD"/>
    <w:rsid w:val="002A4128"/>
    <w:rsid w:val="002B01DF"/>
    <w:rsid w:val="002C1EE9"/>
    <w:rsid w:val="002C402A"/>
    <w:rsid w:val="002E0137"/>
    <w:rsid w:val="002E75F8"/>
    <w:rsid w:val="002F3C3C"/>
    <w:rsid w:val="00300A7C"/>
    <w:rsid w:val="00310749"/>
    <w:rsid w:val="00316C39"/>
    <w:rsid w:val="00320B8A"/>
    <w:rsid w:val="00330C72"/>
    <w:rsid w:val="00331ECC"/>
    <w:rsid w:val="00332916"/>
    <w:rsid w:val="00334925"/>
    <w:rsid w:val="003360DA"/>
    <w:rsid w:val="00341451"/>
    <w:rsid w:val="003600B6"/>
    <w:rsid w:val="0036113B"/>
    <w:rsid w:val="00361E2E"/>
    <w:rsid w:val="003637A2"/>
    <w:rsid w:val="003652F6"/>
    <w:rsid w:val="00375DBF"/>
    <w:rsid w:val="0037714E"/>
    <w:rsid w:val="00377872"/>
    <w:rsid w:val="00390B23"/>
    <w:rsid w:val="0039291D"/>
    <w:rsid w:val="003B170C"/>
    <w:rsid w:val="003C4DC1"/>
    <w:rsid w:val="003C66F3"/>
    <w:rsid w:val="003D26E7"/>
    <w:rsid w:val="003D2CCA"/>
    <w:rsid w:val="003D3FF7"/>
    <w:rsid w:val="003D44C1"/>
    <w:rsid w:val="003E3D9A"/>
    <w:rsid w:val="003E418B"/>
    <w:rsid w:val="003E648A"/>
    <w:rsid w:val="003E7D68"/>
    <w:rsid w:val="00400950"/>
    <w:rsid w:val="00402C39"/>
    <w:rsid w:val="0040537F"/>
    <w:rsid w:val="004056C8"/>
    <w:rsid w:val="0041193E"/>
    <w:rsid w:val="00413DB5"/>
    <w:rsid w:val="004168B5"/>
    <w:rsid w:val="00422F7A"/>
    <w:rsid w:val="0042432C"/>
    <w:rsid w:val="00430805"/>
    <w:rsid w:val="004350DA"/>
    <w:rsid w:val="00440861"/>
    <w:rsid w:val="00450A38"/>
    <w:rsid w:val="00452D3F"/>
    <w:rsid w:val="004714E5"/>
    <w:rsid w:val="004721D5"/>
    <w:rsid w:val="00476E8C"/>
    <w:rsid w:val="00477899"/>
    <w:rsid w:val="00484919"/>
    <w:rsid w:val="0048799C"/>
    <w:rsid w:val="00493AE1"/>
    <w:rsid w:val="00493CC8"/>
    <w:rsid w:val="004941A2"/>
    <w:rsid w:val="004B3C34"/>
    <w:rsid w:val="004C26E6"/>
    <w:rsid w:val="004C58BD"/>
    <w:rsid w:val="00501069"/>
    <w:rsid w:val="00507847"/>
    <w:rsid w:val="00515C7B"/>
    <w:rsid w:val="00524A8F"/>
    <w:rsid w:val="00534A80"/>
    <w:rsid w:val="0054522A"/>
    <w:rsid w:val="00545947"/>
    <w:rsid w:val="00545F2B"/>
    <w:rsid w:val="00546C7C"/>
    <w:rsid w:val="00567035"/>
    <w:rsid w:val="00567767"/>
    <w:rsid w:val="005732DE"/>
    <w:rsid w:val="005862C5"/>
    <w:rsid w:val="00587B30"/>
    <w:rsid w:val="005B1EB2"/>
    <w:rsid w:val="005B36B2"/>
    <w:rsid w:val="005B4FC4"/>
    <w:rsid w:val="005D3D02"/>
    <w:rsid w:val="005D5FE3"/>
    <w:rsid w:val="005E1395"/>
    <w:rsid w:val="005E1428"/>
    <w:rsid w:val="005E3853"/>
    <w:rsid w:val="005F0139"/>
    <w:rsid w:val="005F1D40"/>
    <w:rsid w:val="005F71A4"/>
    <w:rsid w:val="005F7374"/>
    <w:rsid w:val="00601240"/>
    <w:rsid w:val="006014E0"/>
    <w:rsid w:val="006016A2"/>
    <w:rsid w:val="00603B55"/>
    <w:rsid w:val="00604865"/>
    <w:rsid w:val="00604D9C"/>
    <w:rsid w:val="00610666"/>
    <w:rsid w:val="0061544B"/>
    <w:rsid w:val="006261D0"/>
    <w:rsid w:val="00631818"/>
    <w:rsid w:val="00633EB1"/>
    <w:rsid w:val="00643C52"/>
    <w:rsid w:val="00644062"/>
    <w:rsid w:val="006557D0"/>
    <w:rsid w:val="0065601C"/>
    <w:rsid w:val="006624A9"/>
    <w:rsid w:val="00666AB8"/>
    <w:rsid w:val="00675616"/>
    <w:rsid w:val="0068099F"/>
    <w:rsid w:val="006810FE"/>
    <w:rsid w:val="00684941"/>
    <w:rsid w:val="00691428"/>
    <w:rsid w:val="00691E7F"/>
    <w:rsid w:val="006A0E53"/>
    <w:rsid w:val="006A2A80"/>
    <w:rsid w:val="006A2D6B"/>
    <w:rsid w:val="006A6572"/>
    <w:rsid w:val="006B290E"/>
    <w:rsid w:val="006B2C2E"/>
    <w:rsid w:val="006B3FF2"/>
    <w:rsid w:val="006C072F"/>
    <w:rsid w:val="006C30FE"/>
    <w:rsid w:val="006D1132"/>
    <w:rsid w:val="006D7A44"/>
    <w:rsid w:val="006E0361"/>
    <w:rsid w:val="006E7485"/>
    <w:rsid w:val="00703450"/>
    <w:rsid w:val="0071206E"/>
    <w:rsid w:val="00721D25"/>
    <w:rsid w:val="007266C0"/>
    <w:rsid w:val="0073141B"/>
    <w:rsid w:val="00745ADE"/>
    <w:rsid w:val="00751548"/>
    <w:rsid w:val="007636FF"/>
    <w:rsid w:val="00767A6B"/>
    <w:rsid w:val="00790477"/>
    <w:rsid w:val="007B07E7"/>
    <w:rsid w:val="007C526D"/>
    <w:rsid w:val="007C7708"/>
    <w:rsid w:val="007E4BD9"/>
    <w:rsid w:val="007E6765"/>
    <w:rsid w:val="007F6AF8"/>
    <w:rsid w:val="008001AF"/>
    <w:rsid w:val="008037A4"/>
    <w:rsid w:val="0080445A"/>
    <w:rsid w:val="008044A1"/>
    <w:rsid w:val="00804523"/>
    <w:rsid w:val="00806E77"/>
    <w:rsid w:val="008144F0"/>
    <w:rsid w:val="00824AEF"/>
    <w:rsid w:val="00824B18"/>
    <w:rsid w:val="00826CB7"/>
    <w:rsid w:val="008302F2"/>
    <w:rsid w:val="00834B7A"/>
    <w:rsid w:val="008360C4"/>
    <w:rsid w:val="00842F62"/>
    <w:rsid w:val="008512D5"/>
    <w:rsid w:val="00863D64"/>
    <w:rsid w:val="0086445F"/>
    <w:rsid w:val="00867AF8"/>
    <w:rsid w:val="00874D6A"/>
    <w:rsid w:val="008814D8"/>
    <w:rsid w:val="00885F33"/>
    <w:rsid w:val="0089721C"/>
    <w:rsid w:val="0089771A"/>
    <w:rsid w:val="008B0ACE"/>
    <w:rsid w:val="008C1037"/>
    <w:rsid w:val="008D053D"/>
    <w:rsid w:val="008E1F0C"/>
    <w:rsid w:val="008F1056"/>
    <w:rsid w:val="008F6881"/>
    <w:rsid w:val="0091009B"/>
    <w:rsid w:val="00922748"/>
    <w:rsid w:val="00922A72"/>
    <w:rsid w:val="00933F53"/>
    <w:rsid w:val="00943050"/>
    <w:rsid w:val="00945901"/>
    <w:rsid w:val="00970B7F"/>
    <w:rsid w:val="00974055"/>
    <w:rsid w:val="00975D48"/>
    <w:rsid w:val="009773A3"/>
    <w:rsid w:val="0099120F"/>
    <w:rsid w:val="00994644"/>
    <w:rsid w:val="0099471D"/>
    <w:rsid w:val="009A1CAA"/>
    <w:rsid w:val="009A4089"/>
    <w:rsid w:val="009A6247"/>
    <w:rsid w:val="009A7AA3"/>
    <w:rsid w:val="009B085B"/>
    <w:rsid w:val="009B2A52"/>
    <w:rsid w:val="009B6F30"/>
    <w:rsid w:val="009D1BC8"/>
    <w:rsid w:val="009D2311"/>
    <w:rsid w:val="009D6EB5"/>
    <w:rsid w:val="009E35C3"/>
    <w:rsid w:val="009E4B89"/>
    <w:rsid w:val="009F2912"/>
    <w:rsid w:val="009F7BA7"/>
    <w:rsid w:val="009F7FA9"/>
    <w:rsid w:val="00A008C2"/>
    <w:rsid w:val="00A036A6"/>
    <w:rsid w:val="00A14176"/>
    <w:rsid w:val="00A20E43"/>
    <w:rsid w:val="00A24091"/>
    <w:rsid w:val="00A316F5"/>
    <w:rsid w:val="00A41E68"/>
    <w:rsid w:val="00A42905"/>
    <w:rsid w:val="00A563F4"/>
    <w:rsid w:val="00A6233C"/>
    <w:rsid w:val="00A82502"/>
    <w:rsid w:val="00A91930"/>
    <w:rsid w:val="00A95698"/>
    <w:rsid w:val="00AA75E8"/>
    <w:rsid w:val="00AB3572"/>
    <w:rsid w:val="00AB7E9D"/>
    <w:rsid w:val="00AC3946"/>
    <w:rsid w:val="00AD57F8"/>
    <w:rsid w:val="00AE0B2C"/>
    <w:rsid w:val="00AF566F"/>
    <w:rsid w:val="00B00958"/>
    <w:rsid w:val="00B0276E"/>
    <w:rsid w:val="00B1425F"/>
    <w:rsid w:val="00B15904"/>
    <w:rsid w:val="00B15D10"/>
    <w:rsid w:val="00B22883"/>
    <w:rsid w:val="00B22F64"/>
    <w:rsid w:val="00B340D7"/>
    <w:rsid w:val="00B35ED2"/>
    <w:rsid w:val="00B411DF"/>
    <w:rsid w:val="00B41C0B"/>
    <w:rsid w:val="00B46BD9"/>
    <w:rsid w:val="00B5172C"/>
    <w:rsid w:val="00B53587"/>
    <w:rsid w:val="00B61FDD"/>
    <w:rsid w:val="00B769BD"/>
    <w:rsid w:val="00B7714F"/>
    <w:rsid w:val="00B778ED"/>
    <w:rsid w:val="00B805B6"/>
    <w:rsid w:val="00B83F60"/>
    <w:rsid w:val="00B85F52"/>
    <w:rsid w:val="00B90AB4"/>
    <w:rsid w:val="00B9423D"/>
    <w:rsid w:val="00B9435E"/>
    <w:rsid w:val="00B9445E"/>
    <w:rsid w:val="00BB41E0"/>
    <w:rsid w:val="00BB62D5"/>
    <w:rsid w:val="00BB7F88"/>
    <w:rsid w:val="00BC504F"/>
    <w:rsid w:val="00BF0DAB"/>
    <w:rsid w:val="00BF55EF"/>
    <w:rsid w:val="00C00BFF"/>
    <w:rsid w:val="00C06BDB"/>
    <w:rsid w:val="00C1211D"/>
    <w:rsid w:val="00C15467"/>
    <w:rsid w:val="00C164EC"/>
    <w:rsid w:val="00C16A68"/>
    <w:rsid w:val="00C20377"/>
    <w:rsid w:val="00C20C1C"/>
    <w:rsid w:val="00C245B9"/>
    <w:rsid w:val="00C34ED0"/>
    <w:rsid w:val="00C40CDD"/>
    <w:rsid w:val="00C45C47"/>
    <w:rsid w:val="00C479F3"/>
    <w:rsid w:val="00C47AA0"/>
    <w:rsid w:val="00C6112A"/>
    <w:rsid w:val="00C61780"/>
    <w:rsid w:val="00C624A7"/>
    <w:rsid w:val="00C64F49"/>
    <w:rsid w:val="00C712D1"/>
    <w:rsid w:val="00C73942"/>
    <w:rsid w:val="00C7599D"/>
    <w:rsid w:val="00C75DF6"/>
    <w:rsid w:val="00C84F98"/>
    <w:rsid w:val="00CA11A6"/>
    <w:rsid w:val="00CA1736"/>
    <w:rsid w:val="00CB1838"/>
    <w:rsid w:val="00CB6745"/>
    <w:rsid w:val="00CB731A"/>
    <w:rsid w:val="00CC0CE2"/>
    <w:rsid w:val="00CC688A"/>
    <w:rsid w:val="00CD007A"/>
    <w:rsid w:val="00CD6D98"/>
    <w:rsid w:val="00CD78C9"/>
    <w:rsid w:val="00CE4957"/>
    <w:rsid w:val="00CF4A5D"/>
    <w:rsid w:val="00D04277"/>
    <w:rsid w:val="00D12DC6"/>
    <w:rsid w:val="00D2305B"/>
    <w:rsid w:val="00D24403"/>
    <w:rsid w:val="00D27FD5"/>
    <w:rsid w:val="00D30BFD"/>
    <w:rsid w:val="00D36BA8"/>
    <w:rsid w:val="00D527A7"/>
    <w:rsid w:val="00D5732A"/>
    <w:rsid w:val="00D5758E"/>
    <w:rsid w:val="00D67C14"/>
    <w:rsid w:val="00D75661"/>
    <w:rsid w:val="00D9014C"/>
    <w:rsid w:val="00D94989"/>
    <w:rsid w:val="00D962DF"/>
    <w:rsid w:val="00D965E3"/>
    <w:rsid w:val="00D972AC"/>
    <w:rsid w:val="00DA38EA"/>
    <w:rsid w:val="00DA62D4"/>
    <w:rsid w:val="00DB4FF2"/>
    <w:rsid w:val="00DC34D3"/>
    <w:rsid w:val="00DC4EC5"/>
    <w:rsid w:val="00DC716F"/>
    <w:rsid w:val="00DD4A7F"/>
    <w:rsid w:val="00DE779B"/>
    <w:rsid w:val="00DF5114"/>
    <w:rsid w:val="00DF7008"/>
    <w:rsid w:val="00DF78E0"/>
    <w:rsid w:val="00E10193"/>
    <w:rsid w:val="00E138DF"/>
    <w:rsid w:val="00E33489"/>
    <w:rsid w:val="00E33985"/>
    <w:rsid w:val="00E41760"/>
    <w:rsid w:val="00E41BCD"/>
    <w:rsid w:val="00E4405D"/>
    <w:rsid w:val="00E55C8C"/>
    <w:rsid w:val="00E62E08"/>
    <w:rsid w:val="00E77C60"/>
    <w:rsid w:val="00E77DD8"/>
    <w:rsid w:val="00E94D33"/>
    <w:rsid w:val="00EA5E92"/>
    <w:rsid w:val="00EB5D83"/>
    <w:rsid w:val="00EC330F"/>
    <w:rsid w:val="00ED167C"/>
    <w:rsid w:val="00ED547D"/>
    <w:rsid w:val="00EE1D0C"/>
    <w:rsid w:val="00EE63D7"/>
    <w:rsid w:val="00EF1C50"/>
    <w:rsid w:val="00EF3520"/>
    <w:rsid w:val="00EF6759"/>
    <w:rsid w:val="00EF74F9"/>
    <w:rsid w:val="00F03A2B"/>
    <w:rsid w:val="00F04341"/>
    <w:rsid w:val="00F0454C"/>
    <w:rsid w:val="00F07CA6"/>
    <w:rsid w:val="00F124E5"/>
    <w:rsid w:val="00F13B1E"/>
    <w:rsid w:val="00F237FE"/>
    <w:rsid w:val="00F34069"/>
    <w:rsid w:val="00F355B2"/>
    <w:rsid w:val="00F40CFD"/>
    <w:rsid w:val="00F43DC1"/>
    <w:rsid w:val="00F4506B"/>
    <w:rsid w:val="00F66025"/>
    <w:rsid w:val="00F7136B"/>
    <w:rsid w:val="00F74F18"/>
    <w:rsid w:val="00F75692"/>
    <w:rsid w:val="00F77D2D"/>
    <w:rsid w:val="00F8574D"/>
    <w:rsid w:val="00F93771"/>
    <w:rsid w:val="00F95434"/>
    <w:rsid w:val="00FA0079"/>
    <w:rsid w:val="00FA1F41"/>
    <w:rsid w:val="00FA7A2E"/>
    <w:rsid w:val="00FB5A3E"/>
    <w:rsid w:val="00FD3584"/>
    <w:rsid w:val="00FD3B7B"/>
    <w:rsid w:val="00FE0312"/>
    <w:rsid w:val="00FE3C4C"/>
    <w:rsid w:val="00FE72BB"/>
    <w:rsid w:val="00FF4929"/>
    <w:rsid w:val="00FF77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16E94"/>
  <w15:docId w15:val="{B81D3553-27FC-C04B-95E9-18B424119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C7708"/>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874D6A"/>
    <w:pPr>
      <w:keepNext/>
      <w:keepLines/>
      <w:spacing w:before="240" w:line="259" w:lineRule="auto"/>
      <w:outlineLvl w:val="0"/>
    </w:pPr>
    <w:rPr>
      <w:rFonts w:asciiTheme="majorHAnsi" w:eastAsiaTheme="majorEastAsia" w:hAnsiTheme="majorHAnsi" w:cstheme="majorBidi"/>
      <w:color w:val="2E74B5" w:themeColor="accent1" w:themeShade="BF"/>
      <w:sz w:val="32"/>
      <w:szCs w:val="32"/>
      <w:lang w:eastAsia="en-US"/>
    </w:rPr>
  </w:style>
  <w:style w:type="paragraph" w:styleId="Heading2">
    <w:name w:val="heading 2"/>
    <w:basedOn w:val="Normal"/>
    <w:link w:val="Heading2Char"/>
    <w:uiPriority w:val="9"/>
    <w:qFormat/>
    <w:rsid w:val="000D0548"/>
    <w:pPr>
      <w:spacing w:before="100" w:beforeAutospacing="1"/>
      <w:outlineLvl w:val="1"/>
    </w:pPr>
    <w:rPr>
      <w:rFonts w:ascii="Arial" w:eastAsia="MS Mincho" w:hAnsi="Arial" w:cs="Arial"/>
      <w:b/>
      <w:bCs/>
      <w:color w:val="000000"/>
      <w:sz w:val="31"/>
      <w:szCs w:val="31"/>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328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32870"/>
    <w:pPr>
      <w:spacing w:after="160" w:line="259" w:lineRule="auto"/>
      <w:ind w:left="720"/>
      <w:contextualSpacing/>
    </w:pPr>
    <w:rPr>
      <w:rFonts w:asciiTheme="minorHAnsi" w:eastAsiaTheme="minorHAnsi" w:hAnsiTheme="minorHAnsi" w:cstheme="minorBidi"/>
      <w:sz w:val="22"/>
      <w:szCs w:val="22"/>
      <w:lang w:eastAsia="en-US"/>
    </w:rPr>
  </w:style>
  <w:style w:type="paragraph" w:styleId="NormalWeb">
    <w:name w:val="Normal (Web)"/>
    <w:basedOn w:val="Normal"/>
    <w:uiPriority w:val="99"/>
    <w:rsid w:val="00D67C14"/>
    <w:pPr>
      <w:spacing w:before="100" w:beforeAutospacing="1" w:after="100" w:afterAutospacing="1"/>
    </w:pPr>
    <w:rPr>
      <w:rFonts w:ascii="Arial" w:eastAsia="MS Mincho" w:hAnsi="Arial" w:cs="Arial"/>
      <w:lang w:val="en-US" w:eastAsia="ja-JP"/>
    </w:rPr>
  </w:style>
  <w:style w:type="paragraph" w:styleId="Header">
    <w:name w:val="header"/>
    <w:basedOn w:val="Normal"/>
    <w:link w:val="HeaderChar"/>
    <w:rsid w:val="00223E3C"/>
    <w:pPr>
      <w:tabs>
        <w:tab w:val="center" w:pos="4680"/>
        <w:tab w:val="right" w:pos="9360"/>
      </w:tabs>
    </w:pPr>
    <w:rPr>
      <w:lang w:val="en-US" w:eastAsia="en-US"/>
    </w:rPr>
  </w:style>
  <w:style w:type="character" w:customStyle="1" w:styleId="HeaderChar">
    <w:name w:val="Header Char"/>
    <w:basedOn w:val="DefaultParagraphFont"/>
    <w:link w:val="Header"/>
    <w:rsid w:val="00223E3C"/>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0D0548"/>
    <w:rPr>
      <w:rFonts w:ascii="Arial" w:eastAsia="MS Mincho" w:hAnsi="Arial" w:cs="Arial"/>
      <w:b/>
      <w:bCs/>
      <w:color w:val="000000"/>
      <w:sz w:val="31"/>
      <w:szCs w:val="31"/>
      <w:lang w:val="en-US" w:eastAsia="ja-JP"/>
    </w:rPr>
  </w:style>
  <w:style w:type="paragraph" w:styleId="Footer">
    <w:name w:val="footer"/>
    <w:basedOn w:val="Normal"/>
    <w:link w:val="FooterChar"/>
    <w:uiPriority w:val="99"/>
    <w:unhideWhenUsed/>
    <w:rsid w:val="000D0548"/>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0D0548"/>
  </w:style>
  <w:style w:type="character" w:customStyle="1" w:styleId="Heading1Char">
    <w:name w:val="Heading 1 Char"/>
    <w:basedOn w:val="DefaultParagraphFont"/>
    <w:link w:val="Heading1"/>
    <w:uiPriority w:val="9"/>
    <w:rsid w:val="00874D6A"/>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B46BD9"/>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B46BD9"/>
    <w:rPr>
      <w:rFonts w:ascii="Tahoma" w:hAnsi="Tahoma" w:cs="Tahoma"/>
      <w:sz w:val="16"/>
      <w:szCs w:val="16"/>
    </w:rPr>
  </w:style>
  <w:style w:type="character" w:customStyle="1" w:styleId="producttype">
    <w:name w:val="product__type"/>
    <w:basedOn w:val="DefaultParagraphFont"/>
    <w:rsid w:val="00EF3520"/>
  </w:style>
  <w:style w:type="character" w:styleId="Hyperlink">
    <w:name w:val="Hyperlink"/>
    <w:basedOn w:val="DefaultParagraphFont"/>
    <w:uiPriority w:val="99"/>
    <w:semiHidden/>
    <w:unhideWhenUsed/>
    <w:rsid w:val="00EF3520"/>
    <w:rPr>
      <w:color w:val="0000FF"/>
      <w:u w:val="single"/>
    </w:rPr>
  </w:style>
  <w:style w:type="character" w:customStyle="1" w:styleId="producttitle">
    <w:name w:val="product__title"/>
    <w:basedOn w:val="DefaultParagraphFont"/>
    <w:rsid w:val="00EF3520"/>
  </w:style>
  <w:style w:type="character" w:customStyle="1" w:styleId="author-item">
    <w:name w:val="author-item"/>
    <w:basedOn w:val="DefaultParagraphFont"/>
    <w:rsid w:val="007F6AF8"/>
  </w:style>
  <w:style w:type="character" w:customStyle="1" w:styleId="author-split">
    <w:name w:val="author-split"/>
    <w:basedOn w:val="DefaultParagraphFont"/>
    <w:rsid w:val="007F6AF8"/>
  </w:style>
  <w:style w:type="character" w:customStyle="1" w:styleId="attr-name">
    <w:name w:val="attr-name"/>
    <w:basedOn w:val="DefaultParagraphFont"/>
    <w:rsid w:val="003600B6"/>
  </w:style>
  <w:style w:type="character" w:customStyle="1" w:styleId="attr-value">
    <w:name w:val="attr-value"/>
    <w:basedOn w:val="DefaultParagraphFont"/>
    <w:rsid w:val="003600B6"/>
  </w:style>
  <w:style w:type="character" w:styleId="FollowedHyperlink">
    <w:name w:val="FollowedHyperlink"/>
    <w:basedOn w:val="DefaultParagraphFont"/>
    <w:uiPriority w:val="99"/>
    <w:semiHidden/>
    <w:unhideWhenUsed/>
    <w:rsid w:val="003600B6"/>
    <w:rPr>
      <w:color w:val="954F72" w:themeColor="followedHyperlink"/>
      <w:u w:val="single"/>
    </w:rPr>
  </w:style>
  <w:style w:type="paragraph" w:customStyle="1" w:styleId="l-col-2">
    <w:name w:val="l-col-2"/>
    <w:basedOn w:val="Normal"/>
    <w:rsid w:val="003600B6"/>
    <w:pPr>
      <w:spacing w:before="100" w:beforeAutospacing="1" w:after="100" w:afterAutospacing="1"/>
    </w:pPr>
  </w:style>
  <w:style w:type="paragraph" w:customStyle="1" w:styleId="l-col-6">
    <w:name w:val="l-col-6"/>
    <w:basedOn w:val="Normal"/>
    <w:rsid w:val="003600B6"/>
    <w:pPr>
      <w:spacing w:before="100" w:beforeAutospacing="1" w:after="100" w:afterAutospacing="1"/>
    </w:pPr>
  </w:style>
  <w:style w:type="character" w:styleId="Strong">
    <w:name w:val="Strong"/>
    <w:basedOn w:val="DefaultParagraphFont"/>
    <w:uiPriority w:val="22"/>
    <w:qFormat/>
    <w:rsid w:val="00D965E3"/>
    <w:rPr>
      <w:b/>
      <w:bCs/>
    </w:rPr>
  </w:style>
  <w:style w:type="paragraph" w:customStyle="1" w:styleId="search-resultauthors">
    <w:name w:val="search-result__authors"/>
    <w:basedOn w:val="Normal"/>
    <w:rsid w:val="00A563F4"/>
    <w:pPr>
      <w:spacing w:before="100" w:beforeAutospacing="1" w:after="100" w:afterAutospacing="1"/>
    </w:pPr>
  </w:style>
  <w:style w:type="paragraph" w:customStyle="1" w:styleId="product-detailauthors">
    <w:name w:val="product-detail__authors"/>
    <w:basedOn w:val="Normal"/>
    <w:rsid w:val="00A563F4"/>
    <w:pPr>
      <w:spacing w:before="100" w:beforeAutospacing="1" w:after="100" w:afterAutospacing="1"/>
    </w:pPr>
  </w:style>
  <w:style w:type="paragraph" w:customStyle="1" w:styleId="article-toppersubhead">
    <w:name w:val="article-topper__subhead"/>
    <w:basedOn w:val="Normal"/>
    <w:rsid w:val="00C7394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762528">
      <w:bodyDiv w:val="1"/>
      <w:marLeft w:val="0"/>
      <w:marRight w:val="0"/>
      <w:marTop w:val="0"/>
      <w:marBottom w:val="0"/>
      <w:divBdr>
        <w:top w:val="none" w:sz="0" w:space="0" w:color="auto"/>
        <w:left w:val="none" w:sz="0" w:space="0" w:color="auto"/>
        <w:bottom w:val="none" w:sz="0" w:space="0" w:color="auto"/>
        <w:right w:val="none" w:sz="0" w:space="0" w:color="auto"/>
      </w:divBdr>
      <w:divsChild>
        <w:div w:id="523175826">
          <w:marLeft w:val="0"/>
          <w:marRight w:val="0"/>
          <w:marTop w:val="0"/>
          <w:marBottom w:val="0"/>
          <w:divBdr>
            <w:top w:val="none" w:sz="0" w:space="0" w:color="auto"/>
            <w:left w:val="none" w:sz="0" w:space="0" w:color="auto"/>
            <w:bottom w:val="none" w:sz="0" w:space="0" w:color="auto"/>
            <w:right w:val="none" w:sz="0" w:space="0" w:color="auto"/>
          </w:divBdr>
          <w:divsChild>
            <w:div w:id="12062130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1731270">
      <w:bodyDiv w:val="1"/>
      <w:marLeft w:val="0"/>
      <w:marRight w:val="0"/>
      <w:marTop w:val="0"/>
      <w:marBottom w:val="0"/>
      <w:divBdr>
        <w:top w:val="none" w:sz="0" w:space="0" w:color="auto"/>
        <w:left w:val="none" w:sz="0" w:space="0" w:color="auto"/>
        <w:bottom w:val="none" w:sz="0" w:space="0" w:color="auto"/>
        <w:right w:val="none" w:sz="0" w:space="0" w:color="auto"/>
      </w:divBdr>
    </w:div>
    <w:div w:id="36852723">
      <w:bodyDiv w:val="1"/>
      <w:marLeft w:val="0"/>
      <w:marRight w:val="0"/>
      <w:marTop w:val="0"/>
      <w:marBottom w:val="0"/>
      <w:divBdr>
        <w:top w:val="none" w:sz="0" w:space="0" w:color="auto"/>
        <w:left w:val="none" w:sz="0" w:space="0" w:color="auto"/>
        <w:bottom w:val="none" w:sz="0" w:space="0" w:color="auto"/>
        <w:right w:val="none" w:sz="0" w:space="0" w:color="auto"/>
      </w:divBdr>
    </w:div>
    <w:div w:id="64648655">
      <w:bodyDiv w:val="1"/>
      <w:marLeft w:val="0"/>
      <w:marRight w:val="0"/>
      <w:marTop w:val="0"/>
      <w:marBottom w:val="0"/>
      <w:divBdr>
        <w:top w:val="none" w:sz="0" w:space="0" w:color="auto"/>
        <w:left w:val="none" w:sz="0" w:space="0" w:color="auto"/>
        <w:bottom w:val="none" w:sz="0" w:space="0" w:color="auto"/>
        <w:right w:val="none" w:sz="0" w:space="0" w:color="auto"/>
      </w:divBdr>
    </w:div>
    <w:div w:id="88501829">
      <w:bodyDiv w:val="1"/>
      <w:marLeft w:val="0"/>
      <w:marRight w:val="0"/>
      <w:marTop w:val="0"/>
      <w:marBottom w:val="0"/>
      <w:divBdr>
        <w:top w:val="none" w:sz="0" w:space="0" w:color="auto"/>
        <w:left w:val="none" w:sz="0" w:space="0" w:color="auto"/>
        <w:bottom w:val="none" w:sz="0" w:space="0" w:color="auto"/>
        <w:right w:val="none" w:sz="0" w:space="0" w:color="auto"/>
      </w:divBdr>
    </w:div>
    <w:div w:id="147750860">
      <w:bodyDiv w:val="1"/>
      <w:marLeft w:val="0"/>
      <w:marRight w:val="0"/>
      <w:marTop w:val="0"/>
      <w:marBottom w:val="0"/>
      <w:divBdr>
        <w:top w:val="none" w:sz="0" w:space="0" w:color="auto"/>
        <w:left w:val="none" w:sz="0" w:space="0" w:color="auto"/>
        <w:bottom w:val="none" w:sz="0" w:space="0" w:color="auto"/>
        <w:right w:val="none" w:sz="0" w:space="0" w:color="auto"/>
      </w:divBdr>
    </w:div>
    <w:div w:id="149172588">
      <w:bodyDiv w:val="1"/>
      <w:marLeft w:val="0"/>
      <w:marRight w:val="0"/>
      <w:marTop w:val="0"/>
      <w:marBottom w:val="0"/>
      <w:divBdr>
        <w:top w:val="none" w:sz="0" w:space="0" w:color="auto"/>
        <w:left w:val="none" w:sz="0" w:space="0" w:color="auto"/>
        <w:bottom w:val="none" w:sz="0" w:space="0" w:color="auto"/>
        <w:right w:val="none" w:sz="0" w:space="0" w:color="auto"/>
      </w:divBdr>
    </w:div>
    <w:div w:id="184561650">
      <w:bodyDiv w:val="1"/>
      <w:marLeft w:val="0"/>
      <w:marRight w:val="0"/>
      <w:marTop w:val="0"/>
      <w:marBottom w:val="0"/>
      <w:divBdr>
        <w:top w:val="none" w:sz="0" w:space="0" w:color="auto"/>
        <w:left w:val="none" w:sz="0" w:space="0" w:color="auto"/>
        <w:bottom w:val="none" w:sz="0" w:space="0" w:color="auto"/>
        <w:right w:val="none" w:sz="0" w:space="0" w:color="auto"/>
      </w:divBdr>
      <w:divsChild>
        <w:div w:id="1279528507">
          <w:marLeft w:val="0"/>
          <w:marRight w:val="0"/>
          <w:marTop w:val="0"/>
          <w:marBottom w:val="0"/>
          <w:divBdr>
            <w:top w:val="none" w:sz="0" w:space="0" w:color="auto"/>
            <w:left w:val="none" w:sz="0" w:space="0" w:color="auto"/>
            <w:bottom w:val="none" w:sz="0" w:space="0" w:color="auto"/>
            <w:right w:val="none" w:sz="0" w:space="0" w:color="auto"/>
          </w:divBdr>
          <w:divsChild>
            <w:div w:id="11172145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16628215">
      <w:bodyDiv w:val="1"/>
      <w:marLeft w:val="0"/>
      <w:marRight w:val="0"/>
      <w:marTop w:val="0"/>
      <w:marBottom w:val="0"/>
      <w:divBdr>
        <w:top w:val="none" w:sz="0" w:space="0" w:color="auto"/>
        <w:left w:val="none" w:sz="0" w:space="0" w:color="auto"/>
        <w:bottom w:val="none" w:sz="0" w:space="0" w:color="auto"/>
        <w:right w:val="none" w:sz="0" w:space="0" w:color="auto"/>
      </w:divBdr>
    </w:div>
    <w:div w:id="241183301">
      <w:bodyDiv w:val="1"/>
      <w:marLeft w:val="0"/>
      <w:marRight w:val="0"/>
      <w:marTop w:val="0"/>
      <w:marBottom w:val="0"/>
      <w:divBdr>
        <w:top w:val="none" w:sz="0" w:space="0" w:color="auto"/>
        <w:left w:val="none" w:sz="0" w:space="0" w:color="auto"/>
        <w:bottom w:val="none" w:sz="0" w:space="0" w:color="auto"/>
        <w:right w:val="none" w:sz="0" w:space="0" w:color="auto"/>
      </w:divBdr>
      <w:divsChild>
        <w:div w:id="528614627">
          <w:marLeft w:val="0"/>
          <w:marRight w:val="0"/>
          <w:marTop w:val="0"/>
          <w:marBottom w:val="0"/>
          <w:divBdr>
            <w:top w:val="none" w:sz="0" w:space="0" w:color="auto"/>
            <w:left w:val="none" w:sz="0" w:space="0" w:color="auto"/>
            <w:bottom w:val="none" w:sz="0" w:space="0" w:color="auto"/>
            <w:right w:val="none" w:sz="0" w:space="0" w:color="auto"/>
          </w:divBdr>
          <w:divsChild>
            <w:div w:id="1099594814">
              <w:marLeft w:val="0"/>
              <w:marRight w:val="0"/>
              <w:marTop w:val="0"/>
              <w:marBottom w:val="0"/>
              <w:divBdr>
                <w:top w:val="none" w:sz="0" w:space="0" w:color="auto"/>
                <w:left w:val="none" w:sz="0" w:space="0" w:color="auto"/>
                <w:bottom w:val="none" w:sz="0" w:space="0" w:color="auto"/>
                <w:right w:val="none" w:sz="0" w:space="0" w:color="auto"/>
              </w:divBdr>
              <w:divsChild>
                <w:div w:id="981427816">
                  <w:marLeft w:val="0"/>
                  <w:marRight w:val="0"/>
                  <w:marTop w:val="0"/>
                  <w:marBottom w:val="0"/>
                  <w:divBdr>
                    <w:top w:val="none" w:sz="0" w:space="0" w:color="auto"/>
                    <w:left w:val="none" w:sz="0" w:space="0" w:color="auto"/>
                    <w:bottom w:val="none" w:sz="0" w:space="0" w:color="auto"/>
                    <w:right w:val="none" w:sz="0" w:space="0" w:color="auto"/>
                  </w:divBdr>
                </w:div>
              </w:divsChild>
            </w:div>
            <w:div w:id="1751998808">
              <w:marLeft w:val="0"/>
              <w:marRight w:val="0"/>
              <w:marTop w:val="0"/>
              <w:marBottom w:val="0"/>
              <w:divBdr>
                <w:top w:val="none" w:sz="0" w:space="0" w:color="auto"/>
                <w:left w:val="none" w:sz="0" w:space="0" w:color="auto"/>
                <w:bottom w:val="none" w:sz="0" w:space="0" w:color="auto"/>
                <w:right w:val="none" w:sz="0" w:space="0" w:color="auto"/>
              </w:divBdr>
              <w:divsChild>
                <w:div w:id="206991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665831">
      <w:bodyDiv w:val="1"/>
      <w:marLeft w:val="0"/>
      <w:marRight w:val="0"/>
      <w:marTop w:val="0"/>
      <w:marBottom w:val="0"/>
      <w:divBdr>
        <w:top w:val="none" w:sz="0" w:space="0" w:color="auto"/>
        <w:left w:val="none" w:sz="0" w:space="0" w:color="auto"/>
        <w:bottom w:val="none" w:sz="0" w:space="0" w:color="auto"/>
        <w:right w:val="none" w:sz="0" w:space="0" w:color="auto"/>
      </w:divBdr>
    </w:div>
    <w:div w:id="292487736">
      <w:bodyDiv w:val="1"/>
      <w:marLeft w:val="0"/>
      <w:marRight w:val="0"/>
      <w:marTop w:val="0"/>
      <w:marBottom w:val="0"/>
      <w:divBdr>
        <w:top w:val="none" w:sz="0" w:space="0" w:color="auto"/>
        <w:left w:val="none" w:sz="0" w:space="0" w:color="auto"/>
        <w:bottom w:val="none" w:sz="0" w:space="0" w:color="auto"/>
        <w:right w:val="none" w:sz="0" w:space="0" w:color="auto"/>
      </w:divBdr>
      <w:divsChild>
        <w:div w:id="149908418">
          <w:marLeft w:val="0"/>
          <w:marRight w:val="0"/>
          <w:marTop w:val="0"/>
          <w:marBottom w:val="0"/>
          <w:divBdr>
            <w:top w:val="none" w:sz="0" w:space="0" w:color="auto"/>
            <w:left w:val="none" w:sz="0" w:space="0" w:color="auto"/>
            <w:bottom w:val="none" w:sz="0" w:space="0" w:color="auto"/>
            <w:right w:val="none" w:sz="0" w:space="0" w:color="auto"/>
          </w:divBdr>
          <w:divsChild>
            <w:div w:id="1167983379">
              <w:marLeft w:val="0"/>
              <w:marRight w:val="0"/>
              <w:marTop w:val="0"/>
              <w:marBottom w:val="0"/>
              <w:divBdr>
                <w:top w:val="none" w:sz="0" w:space="0" w:color="auto"/>
                <w:left w:val="none" w:sz="0" w:space="0" w:color="auto"/>
                <w:bottom w:val="none" w:sz="0" w:space="0" w:color="auto"/>
                <w:right w:val="none" w:sz="0" w:space="0" w:color="auto"/>
              </w:divBdr>
              <w:divsChild>
                <w:div w:id="46172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34808">
      <w:bodyDiv w:val="1"/>
      <w:marLeft w:val="0"/>
      <w:marRight w:val="0"/>
      <w:marTop w:val="0"/>
      <w:marBottom w:val="0"/>
      <w:divBdr>
        <w:top w:val="none" w:sz="0" w:space="0" w:color="auto"/>
        <w:left w:val="none" w:sz="0" w:space="0" w:color="auto"/>
        <w:bottom w:val="none" w:sz="0" w:space="0" w:color="auto"/>
        <w:right w:val="none" w:sz="0" w:space="0" w:color="auto"/>
      </w:divBdr>
    </w:div>
    <w:div w:id="321206572">
      <w:bodyDiv w:val="1"/>
      <w:marLeft w:val="0"/>
      <w:marRight w:val="0"/>
      <w:marTop w:val="0"/>
      <w:marBottom w:val="0"/>
      <w:divBdr>
        <w:top w:val="none" w:sz="0" w:space="0" w:color="auto"/>
        <w:left w:val="none" w:sz="0" w:space="0" w:color="auto"/>
        <w:bottom w:val="none" w:sz="0" w:space="0" w:color="auto"/>
        <w:right w:val="none" w:sz="0" w:space="0" w:color="auto"/>
      </w:divBdr>
    </w:div>
    <w:div w:id="344088864">
      <w:bodyDiv w:val="1"/>
      <w:marLeft w:val="0"/>
      <w:marRight w:val="0"/>
      <w:marTop w:val="0"/>
      <w:marBottom w:val="0"/>
      <w:divBdr>
        <w:top w:val="none" w:sz="0" w:space="0" w:color="auto"/>
        <w:left w:val="none" w:sz="0" w:space="0" w:color="auto"/>
        <w:bottom w:val="none" w:sz="0" w:space="0" w:color="auto"/>
        <w:right w:val="none" w:sz="0" w:space="0" w:color="auto"/>
      </w:divBdr>
      <w:divsChild>
        <w:div w:id="1497265431">
          <w:marLeft w:val="0"/>
          <w:marRight w:val="0"/>
          <w:marTop w:val="0"/>
          <w:marBottom w:val="0"/>
          <w:divBdr>
            <w:top w:val="none" w:sz="0" w:space="0" w:color="auto"/>
            <w:left w:val="none" w:sz="0" w:space="0" w:color="auto"/>
            <w:bottom w:val="none" w:sz="0" w:space="0" w:color="auto"/>
            <w:right w:val="none" w:sz="0" w:space="0" w:color="auto"/>
          </w:divBdr>
          <w:divsChild>
            <w:div w:id="725298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5297981">
      <w:bodyDiv w:val="1"/>
      <w:marLeft w:val="0"/>
      <w:marRight w:val="0"/>
      <w:marTop w:val="0"/>
      <w:marBottom w:val="0"/>
      <w:divBdr>
        <w:top w:val="none" w:sz="0" w:space="0" w:color="auto"/>
        <w:left w:val="none" w:sz="0" w:space="0" w:color="auto"/>
        <w:bottom w:val="none" w:sz="0" w:space="0" w:color="auto"/>
        <w:right w:val="none" w:sz="0" w:space="0" w:color="auto"/>
      </w:divBdr>
      <w:divsChild>
        <w:div w:id="1021082863">
          <w:marLeft w:val="0"/>
          <w:marRight w:val="0"/>
          <w:marTop w:val="0"/>
          <w:marBottom w:val="0"/>
          <w:divBdr>
            <w:top w:val="none" w:sz="0" w:space="0" w:color="auto"/>
            <w:left w:val="none" w:sz="0" w:space="0" w:color="auto"/>
            <w:bottom w:val="none" w:sz="0" w:space="0" w:color="auto"/>
            <w:right w:val="none" w:sz="0" w:space="0" w:color="auto"/>
          </w:divBdr>
          <w:divsChild>
            <w:div w:id="681127360">
              <w:marLeft w:val="0"/>
              <w:marRight w:val="0"/>
              <w:marTop w:val="0"/>
              <w:marBottom w:val="0"/>
              <w:divBdr>
                <w:top w:val="none" w:sz="0" w:space="0" w:color="auto"/>
                <w:left w:val="none" w:sz="0" w:space="0" w:color="auto"/>
                <w:bottom w:val="none" w:sz="0" w:space="0" w:color="auto"/>
                <w:right w:val="none" w:sz="0" w:space="0" w:color="auto"/>
              </w:divBdr>
              <w:divsChild>
                <w:div w:id="128006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931971">
      <w:bodyDiv w:val="1"/>
      <w:marLeft w:val="0"/>
      <w:marRight w:val="0"/>
      <w:marTop w:val="0"/>
      <w:marBottom w:val="0"/>
      <w:divBdr>
        <w:top w:val="none" w:sz="0" w:space="0" w:color="auto"/>
        <w:left w:val="none" w:sz="0" w:space="0" w:color="auto"/>
        <w:bottom w:val="none" w:sz="0" w:space="0" w:color="auto"/>
        <w:right w:val="none" w:sz="0" w:space="0" w:color="auto"/>
      </w:divBdr>
    </w:div>
    <w:div w:id="477966509">
      <w:bodyDiv w:val="1"/>
      <w:marLeft w:val="0"/>
      <w:marRight w:val="0"/>
      <w:marTop w:val="0"/>
      <w:marBottom w:val="0"/>
      <w:divBdr>
        <w:top w:val="none" w:sz="0" w:space="0" w:color="auto"/>
        <w:left w:val="none" w:sz="0" w:space="0" w:color="auto"/>
        <w:bottom w:val="none" w:sz="0" w:space="0" w:color="auto"/>
        <w:right w:val="none" w:sz="0" w:space="0" w:color="auto"/>
      </w:divBdr>
    </w:div>
    <w:div w:id="492794490">
      <w:bodyDiv w:val="1"/>
      <w:marLeft w:val="0"/>
      <w:marRight w:val="0"/>
      <w:marTop w:val="0"/>
      <w:marBottom w:val="0"/>
      <w:divBdr>
        <w:top w:val="none" w:sz="0" w:space="0" w:color="auto"/>
        <w:left w:val="none" w:sz="0" w:space="0" w:color="auto"/>
        <w:bottom w:val="none" w:sz="0" w:space="0" w:color="auto"/>
        <w:right w:val="none" w:sz="0" w:space="0" w:color="auto"/>
      </w:divBdr>
      <w:divsChild>
        <w:div w:id="775759829">
          <w:marLeft w:val="0"/>
          <w:marRight w:val="0"/>
          <w:marTop w:val="0"/>
          <w:marBottom w:val="0"/>
          <w:divBdr>
            <w:top w:val="none" w:sz="0" w:space="0" w:color="auto"/>
            <w:left w:val="none" w:sz="0" w:space="0" w:color="auto"/>
            <w:bottom w:val="none" w:sz="0" w:space="0" w:color="auto"/>
            <w:right w:val="none" w:sz="0" w:space="0" w:color="auto"/>
          </w:divBdr>
          <w:divsChild>
            <w:div w:id="1971667052">
              <w:marLeft w:val="0"/>
              <w:marRight w:val="0"/>
              <w:marTop w:val="0"/>
              <w:marBottom w:val="0"/>
              <w:divBdr>
                <w:top w:val="none" w:sz="0" w:space="0" w:color="auto"/>
                <w:left w:val="none" w:sz="0" w:space="0" w:color="auto"/>
                <w:bottom w:val="none" w:sz="0" w:space="0" w:color="auto"/>
                <w:right w:val="none" w:sz="0" w:space="0" w:color="auto"/>
              </w:divBdr>
              <w:divsChild>
                <w:div w:id="866718658">
                  <w:marLeft w:val="0"/>
                  <w:marRight w:val="0"/>
                  <w:marTop w:val="0"/>
                  <w:marBottom w:val="0"/>
                  <w:divBdr>
                    <w:top w:val="none" w:sz="0" w:space="0" w:color="auto"/>
                    <w:left w:val="none" w:sz="0" w:space="0" w:color="auto"/>
                    <w:bottom w:val="none" w:sz="0" w:space="0" w:color="auto"/>
                    <w:right w:val="none" w:sz="0" w:space="0" w:color="auto"/>
                  </w:divBdr>
                </w:div>
              </w:divsChild>
            </w:div>
            <w:div w:id="2144806616">
              <w:marLeft w:val="0"/>
              <w:marRight w:val="0"/>
              <w:marTop w:val="0"/>
              <w:marBottom w:val="0"/>
              <w:divBdr>
                <w:top w:val="none" w:sz="0" w:space="0" w:color="auto"/>
                <w:left w:val="none" w:sz="0" w:space="0" w:color="auto"/>
                <w:bottom w:val="none" w:sz="0" w:space="0" w:color="auto"/>
                <w:right w:val="none" w:sz="0" w:space="0" w:color="auto"/>
              </w:divBdr>
              <w:divsChild>
                <w:div w:id="41821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009055">
      <w:bodyDiv w:val="1"/>
      <w:marLeft w:val="0"/>
      <w:marRight w:val="0"/>
      <w:marTop w:val="0"/>
      <w:marBottom w:val="0"/>
      <w:divBdr>
        <w:top w:val="none" w:sz="0" w:space="0" w:color="auto"/>
        <w:left w:val="none" w:sz="0" w:space="0" w:color="auto"/>
        <w:bottom w:val="none" w:sz="0" w:space="0" w:color="auto"/>
        <w:right w:val="none" w:sz="0" w:space="0" w:color="auto"/>
      </w:divBdr>
      <w:divsChild>
        <w:div w:id="282150284">
          <w:marLeft w:val="0"/>
          <w:marRight w:val="0"/>
          <w:marTop w:val="0"/>
          <w:marBottom w:val="0"/>
          <w:divBdr>
            <w:top w:val="none" w:sz="0" w:space="0" w:color="auto"/>
            <w:left w:val="none" w:sz="0" w:space="0" w:color="auto"/>
            <w:bottom w:val="none" w:sz="0" w:space="0" w:color="auto"/>
            <w:right w:val="none" w:sz="0" w:space="0" w:color="auto"/>
          </w:divBdr>
          <w:divsChild>
            <w:div w:id="20460596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536813227">
      <w:bodyDiv w:val="1"/>
      <w:marLeft w:val="0"/>
      <w:marRight w:val="0"/>
      <w:marTop w:val="0"/>
      <w:marBottom w:val="0"/>
      <w:divBdr>
        <w:top w:val="none" w:sz="0" w:space="0" w:color="auto"/>
        <w:left w:val="none" w:sz="0" w:space="0" w:color="auto"/>
        <w:bottom w:val="none" w:sz="0" w:space="0" w:color="auto"/>
        <w:right w:val="none" w:sz="0" w:space="0" w:color="auto"/>
      </w:divBdr>
      <w:divsChild>
        <w:div w:id="729960331">
          <w:marLeft w:val="0"/>
          <w:marRight w:val="0"/>
          <w:marTop w:val="0"/>
          <w:marBottom w:val="0"/>
          <w:divBdr>
            <w:top w:val="none" w:sz="0" w:space="0" w:color="auto"/>
            <w:left w:val="none" w:sz="0" w:space="0" w:color="auto"/>
            <w:bottom w:val="none" w:sz="0" w:space="0" w:color="auto"/>
            <w:right w:val="none" w:sz="0" w:space="0" w:color="auto"/>
          </w:divBdr>
          <w:divsChild>
            <w:div w:id="1895509443">
              <w:marLeft w:val="0"/>
              <w:marRight w:val="0"/>
              <w:marTop w:val="0"/>
              <w:marBottom w:val="0"/>
              <w:divBdr>
                <w:top w:val="none" w:sz="0" w:space="0" w:color="auto"/>
                <w:left w:val="none" w:sz="0" w:space="0" w:color="auto"/>
                <w:bottom w:val="none" w:sz="0" w:space="0" w:color="auto"/>
                <w:right w:val="none" w:sz="0" w:space="0" w:color="auto"/>
              </w:divBdr>
              <w:divsChild>
                <w:div w:id="59921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137437">
      <w:bodyDiv w:val="1"/>
      <w:marLeft w:val="0"/>
      <w:marRight w:val="0"/>
      <w:marTop w:val="0"/>
      <w:marBottom w:val="0"/>
      <w:divBdr>
        <w:top w:val="none" w:sz="0" w:space="0" w:color="auto"/>
        <w:left w:val="none" w:sz="0" w:space="0" w:color="auto"/>
        <w:bottom w:val="none" w:sz="0" w:space="0" w:color="auto"/>
        <w:right w:val="none" w:sz="0" w:space="0" w:color="auto"/>
      </w:divBdr>
      <w:divsChild>
        <w:div w:id="1964648488">
          <w:marLeft w:val="0"/>
          <w:marRight w:val="0"/>
          <w:marTop w:val="0"/>
          <w:marBottom w:val="0"/>
          <w:divBdr>
            <w:top w:val="none" w:sz="0" w:space="0" w:color="auto"/>
            <w:left w:val="none" w:sz="0" w:space="0" w:color="auto"/>
            <w:bottom w:val="none" w:sz="0" w:space="0" w:color="auto"/>
            <w:right w:val="none" w:sz="0" w:space="0" w:color="auto"/>
          </w:divBdr>
          <w:divsChild>
            <w:div w:id="1026294907">
              <w:marLeft w:val="0"/>
              <w:marRight w:val="0"/>
              <w:marTop w:val="0"/>
              <w:marBottom w:val="0"/>
              <w:divBdr>
                <w:top w:val="none" w:sz="0" w:space="0" w:color="auto"/>
                <w:left w:val="none" w:sz="0" w:space="0" w:color="auto"/>
                <w:bottom w:val="none" w:sz="0" w:space="0" w:color="auto"/>
                <w:right w:val="none" w:sz="0" w:space="0" w:color="auto"/>
              </w:divBdr>
              <w:divsChild>
                <w:div w:id="939607630">
                  <w:marLeft w:val="0"/>
                  <w:marRight w:val="0"/>
                  <w:marTop w:val="0"/>
                  <w:marBottom w:val="0"/>
                  <w:divBdr>
                    <w:top w:val="none" w:sz="0" w:space="0" w:color="auto"/>
                    <w:left w:val="none" w:sz="0" w:space="0" w:color="auto"/>
                    <w:bottom w:val="none" w:sz="0" w:space="0" w:color="auto"/>
                    <w:right w:val="none" w:sz="0" w:space="0" w:color="auto"/>
                  </w:divBdr>
                </w:div>
              </w:divsChild>
            </w:div>
            <w:div w:id="1836990601">
              <w:marLeft w:val="0"/>
              <w:marRight w:val="0"/>
              <w:marTop w:val="0"/>
              <w:marBottom w:val="0"/>
              <w:divBdr>
                <w:top w:val="none" w:sz="0" w:space="0" w:color="auto"/>
                <w:left w:val="none" w:sz="0" w:space="0" w:color="auto"/>
                <w:bottom w:val="none" w:sz="0" w:space="0" w:color="auto"/>
                <w:right w:val="none" w:sz="0" w:space="0" w:color="auto"/>
              </w:divBdr>
              <w:divsChild>
                <w:div w:id="190267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593379">
      <w:bodyDiv w:val="1"/>
      <w:marLeft w:val="0"/>
      <w:marRight w:val="0"/>
      <w:marTop w:val="0"/>
      <w:marBottom w:val="0"/>
      <w:divBdr>
        <w:top w:val="none" w:sz="0" w:space="0" w:color="auto"/>
        <w:left w:val="none" w:sz="0" w:space="0" w:color="auto"/>
        <w:bottom w:val="none" w:sz="0" w:space="0" w:color="auto"/>
        <w:right w:val="none" w:sz="0" w:space="0" w:color="auto"/>
      </w:divBdr>
      <w:divsChild>
        <w:div w:id="120153820">
          <w:marLeft w:val="0"/>
          <w:marRight w:val="0"/>
          <w:marTop w:val="0"/>
          <w:marBottom w:val="0"/>
          <w:divBdr>
            <w:top w:val="none" w:sz="0" w:space="0" w:color="auto"/>
            <w:left w:val="none" w:sz="0" w:space="0" w:color="auto"/>
            <w:bottom w:val="none" w:sz="0" w:space="0" w:color="auto"/>
            <w:right w:val="none" w:sz="0" w:space="0" w:color="auto"/>
          </w:divBdr>
          <w:divsChild>
            <w:div w:id="686294880">
              <w:marLeft w:val="0"/>
              <w:marRight w:val="0"/>
              <w:marTop w:val="0"/>
              <w:marBottom w:val="0"/>
              <w:divBdr>
                <w:top w:val="none" w:sz="0" w:space="0" w:color="auto"/>
                <w:left w:val="none" w:sz="0" w:space="0" w:color="auto"/>
                <w:bottom w:val="none" w:sz="0" w:space="0" w:color="auto"/>
                <w:right w:val="none" w:sz="0" w:space="0" w:color="auto"/>
              </w:divBdr>
              <w:divsChild>
                <w:div w:id="21177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653026">
      <w:bodyDiv w:val="1"/>
      <w:marLeft w:val="0"/>
      <w:marRight w:val="0"/>
      <w:marTop w:val="0"/>
      <w:marBottom w:val="0"/>
      <w:divBdr>
        <w:top w:val="none" w:sz="0" w:space="0" w:color="auto"/>
        <w:left w:val="none" w:sz="0" w:space="0" w:color="auto"/>
        <w:bottom w:val="none" w:sz="0" w:space="0" w:color="auto"/>
        <w:right w:val="none" w:sz="0" w:space="0" w:color="auto"/>
      </w:divBdr>
    </w:div>
    <w:div w:id="646906887">
      <w:bodyDiv w:val="1"/>
      <w:marLeft w:val="0"/>
      <w:marRight w:val="0"/>
      <w:marTop w:val="0"/>
      <w:marBottom w:val="0"/>
      <w:divBdr>
        <w:top w:val="none" w:sz="0" w:space="0" w:color="auto"/>
        <w:left w:val="none" w:sz="0" w:space="0" w:color="auto"/>
        <w:bottom w:val="none" w:sz="0" w:space="0" w:color="auto"/>
        <w:right w:val="none" w:sz="0" w:space="0" w:color="auto"/>
      </w:divBdr>
    </w:div>
    <w:div w:id="690837120">
      <w:bodyDiv w:val="1"/>
      <w:marLeft w:val="0"/>
      <w:marRight w:val="0"/>
      <w:marTop w:val="0"/>
      <w:marBottom w:val="0"/>
      <w:divBdr>
        <w:top w:val="none" w:sz="0" w:space="0" w:color="auto"/>
        <w:left w:val="none" w:sz="0" w:space="0" w:color="auto"/>
        <w:bottom w:val="none" w:sz="0" w:space="0" w:color="auto"/>
        <w:right w:val="none" w:sz="0" w:space="0" w:color="auto"/>
      </w:divBdr>
      <w:divsChild>
        <w:div w:id="416169919">
          <w:marLeft w:val="0"/>
          <w:marRight w:val="0"/>
          <w:marTop w:val="0"/>
          <w:marBottom w:val="0"/>
          <w:divBdr>
            <w:top w:val="none" w:sz="0" w:space="0" w:color="auto"/>
            <w:left w:val="none" w:sz="0" w:space="0" w:color="auto"/>
            <w:bottom w:val="none" w:sz="0" w:space="0" w:color="auto"/>
            <w:right w:val="none" w:sz="0" w:space="0" w:color="auto"/>
          </w:divBdr>
          <w:divsChild>
            <w:div w:id="1624727122">
              <w:marLeft w:val="0"/>
              <w:marRight w:val="0"/>
              <w:marTop w:val="0"/>
              <w:marBottom w:val="0"/>
              <w:divBdr>
                <w:top w:val="none" w:sz="0" w:space="0" w:color="auto"/>
                <w:left w:val="none" w:sz="0" w:space="0" w:color="auto"/>
                <w:bottom w:val="none" w:sz="0" w:space="0" w:color="auto"/>
                <w:right w:val="none" w:sz="0" w:space="0" w:color="auto"/>
              </w:divBdr>
              <w:divsChild>
                <w:div w:id="712920802">
                  <w:marLeft w:val="0"/>
                  <w:marRight w:val="0"/>
                  <w:marTop w:val="0"/>
                  <w:marBottom w:val="0"/>
                  <w:divBdr>
                    <w:top w:val="none" w:sz="0" w:space="0" w:color="auto"/>
                    <w:left w:val="none" w:sz="0" w:space="0" w:color="auto"/>
                    <w:bottom w:val="none" w:sz="0" w:space="0" w:color="auto"/>
                    <w:right w:val="none" w:sz="0" w:space="0" w:color="auto"/>
                  </w:divBdr>
                </w:div>
              </w:divsChild>
            </w:div>
            <w:div w:id="1652251172">
              <w:marLeft w:val="0"/>
              <w:marRight w:val="0"/>
              <w:marTop w:val="0"/>
              <w:marBottom w:val="0"/>
              <w:divBdr>
                <w:top w:val="none" w:sz="0" w:space="0" w:color="auto"/>
                <w:left w:val="none" w:sz="0" w:space="0" w:color="auto"/>
                <w:bottom w:val="none" w:sz="0" w:space="0" w:color="auto"/>
                <w:right w:val="none" w:sz="0" w:space="0" w:color="auto"/>
              </w:divBdr>
              <w:divsChild>
                <w:div w:id="212514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594441">
      <w:bodyDiv w:val="1"/>
      <w:marLeft w:val="0"/>
      <w:marRight w:val="0"/>
      <w:marTop w:val="0"/>
      <w:marBottom w:val="0"/>
      <w:divBdr>
        <w:top w:val="none" w:sz="0" w:space="0" w:color="auto"/>
        <w:left w:val="none" w:sz="0" w:space="0" w:color="auto"/>
        <w:bottom w:val="none" w:sz="0" w:space="0" w:color="auto"/>
        <w:right w:val="none" w:sz="0" w:space="0" w:color="auto"/>
      </w:divBdr>
      <w:divsChild>
        <w:div w:id="501244305">
          <w:marLeft w:val="0"/>
          <w:marRight w:val="0"/>
          <w:marTop w:val="0"/>
          <w:marBottom w:val="0"/>
          <w:divBdr>
            <w:top w:val="none" w:sz="0" w:space="0" w:color="auto"/>
            <w:left w:val="none" w:sz="0" w:space="0" w:color="auto"/>
            <w:bottom w:val="none" w:sz="0" w:space="0" w:color="auto"/>
            <w:right w:val="none" w:sz="0" w:space="0" w:color="auto"/>
          </w:divBdr>
          <w:divsChild>
            <w:div w:id="1399790928">
              <w:marLeft w:val="0"/>
              <w:marRight w:val="0"/>
              <w:marTop w:val="0"/>
              <w:marBottom w:val="0"/>
              <w:divBdr>
                <w:top w:val="none" w:sz="0" w:space="0" w:color="auto"/>
                <w:left w:val="none" w:sz="0" w:space="0" w:color="auto"/>
                <w:bottom w:val="none" w:sz="0" w:space="0" w:color="auto"/>
                <w:right w:val="none" w:sz="0" w:space="0" w:color="auto"/>
              </w:divBdr>
              <w:divsChild>
                <w:div w:id="125497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145968">
      <w:bodyDiv w:val="1"/>
      <w:marLeft w:val="0"/>
      <w:marRight w:val="0"/>
      <w:marTop w:val="0"/>
      <w:marBottom w:val="0"/>
      <w:divBdr>
        <w:top w:val="none" w:sz="0" w:space="0" w:color="auto"/>
        <w:left w:val="none" w:sz="0" w:space="0" w:color="auto"/>
        <w:bottom w:val="none" w:sz="0" w:space="0" w:color="auto"/>
        <w:right w:val="none" w:sz="0" w:space="0" w:color="auto"/>
      </w:divBdr>
    </w:div>
    <w:div w:id="745346039">
      <w:bodyDiv w:val="1"/>
      <w:marLeft w:val="0"/>
      <w:marRight w:val="0"/>
      <w:marTop w:val="0"/>
      <w:marBottom w:val="0"/>
      <w:divBdr>
        <w:top w:val="none" w:sz="0" w:space="0" w:color="auto"/>
        <w:left w:val="none" w:sz="0" w:space="0" w:color="auto"/>
        <w:bottom w:val="none" w:sz="0" w:space="0" w:color="auto"/>
        <w:right w:val="none" w:sz="0" w:space="0" w:color="auto"/>
      </w:divBdr>
    </w:div>
    <w:div w:id="756512333">
      <w:bodyDiv w:val="1"/>
      <w:marLeft w:val="0"/>
      <w:marRight w:val="0"/>
      <w:marTop w:val="0"/>
      <w:marBottom w:val="0"/>
      <w:divBdr>
        <w:top w:val="none" w:sz="0" w:space="0" w:color="auto"/>
        <w:left w:val="none" w:sz="0" w:space="0" w:color="auto"/>
        <w:bottom w:val="none" w:sz="0" w:space="0" w:color="auto"/>
        <w:right w:val="none" w:sz="0" w:space="0" w:color="auto"/>
      </w:divBdr>
      <w:divsChild>
        <w:div w:id="1977291251">
          <w:marLeft w:val="0"/>
          <w:marRight w:val="0"/>
          <w:marTop w:val="0"/>
          <w:marBottom w:val="0"/>
          <w:divBdr>
            <w:top w:val="none" w:sz="0" w:space="0" w:color="auto"/>
            <w:left w:val="none" w:sz="0" w:space="0" w:color="auto"/>
            <w:bottom w:val="none" w:sz="0" w:space="0" w:color="auto"/>
            <w:right w:val="none" w:sz="0" w:space="0" w:color="auto"/>
          </w:divBdr>
          <w:divsChild>
            <w:div w:id="11555622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782967987">
      <w:bodyDiv w:val="1"/>
      <w:marLeft w:val="0"/>
      <w:marRight w:val="0"/>
      <w:marTop w:val="0"/>
      <w:marBottom w:val="0"/>
      <w:divBdr>
        <w:top w:val="none" w:sz="0" w:space="0" w:color="auto"/>
        <w:left w:val="none" w:sz="0" w:space="0" w:color="auto"/>
        <w:bottom w:val="none" w:sz="0" w:space="0" w:color="auto"/>
        <w:right w:val="none" w:sz="0" w:space="0" w:color="auto"/>
      </w:divBdr>
    </w:div>
    <w:div w:id="808135743">
      <w:bodyDiv w:val="1"/>
      <w:marLeft w:val="0"/>
      <w:marRight w:val="0"/>
      <w:marTop w:val="0"/>
      <w:marBottom w:val="0"/>
      <w:divBdr>
        <w:top w:val="none" w:sz="0" w:space="0" w:color="auto"/>
        <w:left w:val="none" w:sz="0" w:space="0" w:color="auto"/>
        <w:bottom w:val="none" w:sz="0" w:space="0" w:color="auto"/>
        <w:right w:val="none" w:sz="0" w:space="0" w:color="auto"/>
      </w:divBdr>
    </w:div>
    <w:div w:id="887495785">
      <w:bodyDiv w:val="1"/>
      <w:marLeft w:val="0"/>
      <w:marRight w:val="0"/>
      <w:marTop w:val="0"/>
      <w:marBottom w:val="0"/>
      <w:divBdr>
        <w:top w:val="none" w:sz="0" w:space="0" w:color="auto"/>
        <w:left w:val="none" w:sz="0" w:space="0" w:color="auto"/>
        <w:bottom w:val="none" w:sz="0" w:space="0" w:color="auto"/>
        <w:right w:val="none" w:sz="0" w:space="0" w:color="auto"/>
      </w:divBdr>
      <w:divsChild>
        <w:div w:id="1508010329">
          <w:marLeft w:val="0"/>
          <w:marRight w:val="0"/>
          <w:marTop w:val="0"/>
          <w:marBottom w:val="0"/>
          <w:divBdr>
            <w:top w:val="none" w:sz="0" w:space="0" w:color="auto"/>
            <w:left w:val="none" w:sz="0" w:space="0" w:color="auto"/>
            <w:bottom w:val="none" w:sz="0" w:space="0" w:color="auto"/>
            <w:right w:val="none" w:sz="0" w:space="0" w:color="auto"/>
          </w:divBdr>
          <w:divsChild>
            <w:div w:id="817452741">
              <w:marLeft w:val="0"/>
              <w:marRight w:val="0"/>
              <w:marTop w:val="0"/>
              <w:marBottom w:val="0"/>
              <w:divBdr>
                <w:top w:val="none" w:sz="0" w:space="0" w:color="auto"/>
                <w:left w:val="none" w:sz="0" w:space="0" w:color="auto"/>
                <w:bottom w:val="none" w:sz="0" w:space="0" w:color="auto"/>
                <w:right w:val="none" w:sz="0" w:space="0" w:color="auto"/>
              </w:divBdr>
              <w:divsChild>
                <w:div w:id="547110851">
                  <w:marLeft w:val="0"/>
                  <w:marRight w:val="0"/>
                  <w:marTop w:val="0"/>
                  <w:marBottom w:val="0"/>
                  <w:divBdr>
                    <w:top w:val="none" w:sz="0" w:space="0" w:color="auto"/>
                    <w:left w:val="none" w:sz="0" w:space="0" w:color="auto"/>
                    <w:bottom w:val="none" w:sz="0" w:space="0" w:color="auto"/>
                    <w:right w:val="none" w:sz="0" w:space="0" w:color="auto"/>
                  </w:divBdr>
                </w:div>
              </w:divsChild>
            </w:div>
            <w:div w:id="1697001653">
              <w:marLeft w:val="0"/>
              <w:marRight w:val="0"/>
              <w:marTop w:val="0"/>
              <w:marBottom w:val="0"/>
              <w:divBdr>
                <w:top w:val="none" w:sz="0" w:space="0" w:color="auto"/>
                <w:left w:val="none" w:sz="0" w:space="0" w:color="auto"/>
                <w:bottom w:val="none" w:sz="0" w:space="0" w:color="auto"/>
                <w:right w:val="none" w:sz="0" w:space="0" w:color="auto"/>
              </w:divBdr>
              <w:divsChild>
                <w:div w:id="99471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478501">
      <w:bodyDiv w:val="1"/>
      <w:marLeft w:val="0"/>
      <w:marRight w:val="0"/>
      <w:marTop w:val="0"/>
      <w:marBottom w:val="0"/>
      <w:divBdr>
        <w:top w:val="none" w:sz="0" w:space="0" w:color="auto"/>
        <w:left w:val="none" w:sz="0" w:space="0" w:color="auto"/>
        <w:bottom w:val="none" w:sz="0" w:space="0" w:color="auto"/>
        <w:right w:val="none" w:sz="0" w:space="0" w:color="auto"/>
      </w:divBdr>
      <w:divsChild>
        <w:div w:id="814374696">
          <w:marLeft w:val="0"/>
          <w:marRight w:val="0"/>
          <w:marTop w:val="0"/>
          <w:marBottom w:val="0"/>
          <w:divBdr>
            <w:top w:val="none" w:sz="0" w:space="0" w:color="auto"/>
            <w:left w:val="none" w:sz="0" w:space="0" w:color="auto"/>
            <w:bottom w:val="none" w:sz="0" w:space="0" w:color="auto"/>
            <w:right w:val="none" w:sz="0" w:space="0" w:color="auto"/>
          </w:divBdr>
          <w:divsChild>
            <w:div w:id="1823036066">
              <w:marLeft w:val="0"/>
              <w:marRight w:val="0"/>
              <w:marTop w:val="0"/>
              <w:marBottom w:val="0"/>
              <w:divBdr>
                <w:top w:val="none" w:sz="0" w:space="0" w:color="auto"/>
                <w:left w:val="none" w:sz="0" w:space="0" w:color="auto"/>
                <w:bottom w:val="none" w:sz="0" w:space="0" w:color="auto"/>
                <w:right w:val="none" w:sz="0" w:space="0" w:color="auto"/>
              </w:divBdr>
              <w:divsChild>
                <w:div w:id="258561763">
                  <w:marLeft w:val="0"/>
                  <w:marRight w:val="0"/>
                  <w:marTop w:val="0"/>
                  <w:marBottom w:val="0"/>
                  <w:divBdr>
                    <w:top w:val="none" w:sz="0" w:space="0" w:color="auto"/>
                    <w:left w:val="none" w:sz="0" w:space="0" w:color="auto"/>
                    <w:bottom w:val="none" w:sz="0" w:space="0" w:color="auto"/>
                    <w:right w:val="none" w:sz="0" w:space="0" w:color="auto"/>
                  </w:divBdr>
                  <w:divsChild>
                    <w:div w:id="153152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16763">
      <w:bodyDiv w:val="1"/>
      <w:marLeft w:val="0"/>
      <w:marRight w:val="0"/>
      <w:marTop w:val="0"/>
      <w:marBottom w:val="0"/>
      <w:divBdr>
        <w:top w:val="none" w:sz="0" w:space="0" w:color="auto"/>
        <w:left w:val="none" w:sz="0" w:space="0" w:color="auto"/>
        <w:bottom w:val="none" w:sz="0" w:space="0" w:color="auto"/>
        <w:right w:val="none" w:sz="0" w:space="0" w:color="auto"/>
      </w:divBdr>
    </w:div>
    <w:div w:id="929503473">
      <w:bodyDiv w:val="1"/>
      <w:marLeft w:val="0"/>
      <w:marRight w:val="0"/>
      <w:marTop w:val="0"/>
      <w:marBottom w:val="0"/>
      <w:divBdr>
        <w:top w:val="none" w:sz="0" w:space="0" w:color="auto"/>
        <w:left w:val="none" w:sz="0" w:space="0" w:color="auto"/>
        <w:bottom w:val="none" w:sz="0" w:space="0" w:color="auto"/>
        <w:right w:val="none" w:sz="0" w:space="0" w:color="auto"/>
      </w:divBdr>
      <w:divsChild>
        <w:div w:id="1927416984">
          <w:marLeft w:val="0"/>
          <w:marRight w:val="0"/>
          <w:marTop w:val="0"/>
          <w:marBottom w:val="0"/>
          <w:divBdr>
            <w:top w:val="none" w:sz="0" w:space="0" w:color="auto"/>
            <w:left w:val="none" w:sz="0" w:space="0" w:color="auto"/>
            <w:bottom w:val="none" w:sz="0" w:space="0" w:color="auto"/>
            <w:right w:val="none" w:sz="0" w:space="0" w:color="auto"/>
          </w:divBdr>
          <w:divsChild>
            <w:div w:id="985596027">
              <w:marLeft w:val="0"/>
              <w:marRight w:val="0"/>
              <w:marTop w:val="0"/>
              <w:marBottom w:val="0"/>
              <w:divBdr>
                <w:top w:val="none" w:sz="0" w:space="0" w:color="auto"/>
                <w:left w:val="none" w:sz="0" w:space="0" w:color="auto"/>
                <w:bottom w:val="none" w:sz="0" w:space="0" w:color="auto"/>
                <w:right w:val="none" w:sz="0" w:space="0" w:color="auto"/>
              </w:divBdr>
              <w:divsChild>
                <w:div w:id="955866043">
                  <w:marLeft w:val="0"/>
                  <w:marRight w:val="0"/>
                  <w:marTop w:val="0"/>
                  <w:marBottom w:val="0"/>
                  <w:divBdr>
                    <w:top w:val="none" w:sz="0" w:space="0" w:color="auto"/>
                    <w:left w:val="none" w:sz="0" w:space="0" w:color="auto"/>
                    <w:bottom w:val="none" w:sz="0" w:space="0" w:color="auto"/>
                    <w:right w:val="none" w:sz="0" w:space="0" w:color="auto"/>
                  </w:divBdr>
                </w:div>
              </w:divsChild>
            </w:div>
            <w:div w:id="1906139244">
              <w:marLeft w:val="0"/>
              <w:marRight w:val="0"/>
              <w:marTop w:val="0"/>
              <w:marBottom w:val="0"/>
              <w:divBdr>
                <w:top w:val="none" w:sz="0" w:space="0" w:color="auto"/>
                <w:left w:val="none" w:sz="0" w:space="0" w:color="auto"/>
                <w:bottom w:val="none" w:sz="0" w:space="0" w:color="auto"/>
                <w:right w:val="none" w:sz="0" w:space="0" w:color="auto"/>
              </w:divBdr>
              <w:divsChild>
                <w:div w:id="163764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202830">
      <w:bodyDiv w:val="1"/>
      <w:marLeft w:val="0"/>
      <w:marRight w:val="0"/>
      <w:marTop w:val="0"/>
      <w:marBottom w:val="0"/>
      <w:divBdr>
        <w:top w:val="none" w:sz="0" w:space="0" w:color="auto"/>
        <w:left w:val="none" w:sz="0" w:space="0" w:color="auto"/>
        <w:bottom w:val="none" w:sz="0" w:space="0" w:color="auto"/>
        <w:right w:val="none" w:sz="0" w:space="0" w:color="auto"/>
      </w:divBdr>
    </w:div>
    <w:div w:id="964584250">
      <w:bodyDiv w:val="1"/>
      <w:marLeft w:val="0"/>
      <w:marRight w:val="0"/>
      <w:marTop w:val="0"/>
      <w:marBottom w:val="0"/>
      <w:divBdr>
        <w:top w:val="none" w:sz="0" w:space="0" w:color="auto"/>
        <w:left w:val="none" w:sz="0" w:space="0" w:color="auto"/>
        <w:bottom w:val="none" w:sz="0" w:space="0" w:color="auto"/>
        <w:right w:val="none" w:sz="0" w:space="0" w:color="auto"/>
      </w:divBdr>
      <w:divsChild>
        <w:div w:id="269437131">
          <w:marLeft w:val="0"/>
          <w:marRight w:val="0"/>
          <w:marTop w:val="0"/>
          <w:marBottom w:val="0"/>
          <w:divBdr>
            <w:top w:val="none" w:sz="0" w:space="0" w:color="auto"/>
            <w:left w:val="none" w:sz="0" w:space="0" w:color="auto"/>
            <w:bottom w:val="none" w:sz="0" w:space="0" w:color="auto"/>
            <w:right w:val="none" w:sz="0" w:space="0" w:color="auto"/>
          </w:divBdr>
          <w:divsChild>
            <w:div w:id="733896404">
              <w:marLeft w:val="0"/>
              <w:marRight w:val="0"/>
              <w:marTop w:val="0"/>
              <w:marBottom w:val="0"/>
              <w:divBdr>
                <w:top w:val="none" w:sz="0" w:space="0" w:color="auto"/>
                <w:left w:val="none" w:sz="0" w:space="0" w:color="auto"/>
                <w:bottom w:val="none" w:sz="0" w:space="0" w:color="auto"/>
                <w:right w:val="none" w:sz="0" w:space="0" w:color="auto"/>
              </w:divBdr>
              <w:divsChild>
                <w:div w:id="74052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963300">
      <w:bodyDiv w:val="1"/>
      <w:marLeft w:val="0"/>
      <w:marRight w:val="0"/>
      <w:marTop w:val="0"/>
      <w:marBottom w:val="0"/>
      <w:divBdr>
        <w:top w:val="none" w:sz="0" w:space="0" w:color="auto"/>
        <w:left w:val="none" w:sz="0" w:space="0" w:color="auto"/>
        <w:bottom w:val="none" w:sz="0" w:space="0" w:color="auto"/>
        <w:right w:val="none" w:sz="0" w:space="0" w:color="auto"/>
      </w:divBdr>
    </w:div>
    <w:div w:id="989359512">
      <w:bodyDiv w:val="1"/>
      <w:marLeft w:val="0"/>
      <w:marRight w:val="0"/>
      <w:marTop w:val="0"/>
      <w:marBottom w:val="0"/>
      <w:divBdr>
        <w:top w:val="none" w:sz="0" w:space="0" w:color="auto"/>
        <w:left w:val="none" w:sz="0" w:space="0" w:color="auto"/>
        <w:bottom w:val="none" w:sz="0" w:space="0" w:color="auto"/>
        <w:right w:val="none" w:sz="0" w:space="0" w:color="auto"/>
      </w:divBdr>
      <w:divsChild>
        <w:div w:id="755781565">
          <w:marLeft w:val="0"/>
          <w:marRight w:val="0"/>
          <w:marTop w:val="0"/>
          <w:marBottom w:val="0"/>
          <w:divBdr>
            <w:top w:val="none" w:sz="0" w:space="0" w:color="auto"/>
            <w:left w:val="none" w:sz="0" w:space="0" w:color="auto"/>
            <w:bottom w:val="none" w:sz="0" w:space="0" w:color="auto"/>
            <w:right w:val="none" w:sz="0" w:space="0" w:color="auto"/>
          </w:divBdr>
        </w:div>
      </w:divsChild>
    </w:div>
    <w:div w:id="1032731744">
      <w:bodyDiv w:val="1"/>
      <w:marLeft w:val="0"/>
      <w:marRight w:val="0"/>
      <w:marTop w:val="0"/>
      <w:marBottom w:val="0"/>
      <w:divBdr>
        <w:top w:val="none" w:sz="0" w:space="0" w:color="auto"/>
        <w:left w:val="none" w:sz="0" w:space="0" w:color="auto"/>
        <w:bottom w:val="none" w:sz="0" w:space="0" w:color="auto"/>
        <w:right w:val="none" w:sz="0" w:space="0" w:color="auto"/>
      </w:divBdr>
      <w:divsChild>
        <w:div w:id="2017614279">
          <w:marLeft w:val="0"/>
          <w:marRight w:val="0"/>
          <w:marTop w:val="0"/>
          <w:marBottom w:val="0"/>
          <w:divBdr>
            <w:top w:val="none" w:sz="0" w:space="0" w:color="auto"/>
            <w:left w:val="none" w:sz="0" w:space="0" w:color="auto"/>
            <w:bottom w:val="none" w:sz="0" w:space="0" w:color="auto"/>
            <w:right w:val="none" w:sz="0" w:space="0" w:color="auto"/>
          </w:divBdr>
          <w:divsChild>
            <w:div w:id="972639474">
              <w:marLeft w:val="0"/>
              <w:marRight w:val="0"/>
              <w:marTop w:val="0"/>
              <w:marBottom w:val="0"/>
              <w:divBdr>
                <w:top w:val="none" w:sz="0" w:space="0" w:color="auto"/>
                <w:left w:val="none" w:sz="0" w:space="0" w:color="auto"/>
                <w:bottom w:val="none" w:sz="0" w:space="0" w:color="auto"/>
                <w:right w:val="none" w:sz="0" w:space="0" w:color="auto"/>
              </w:divBdr>
              <w:divsChild>
                <w:div w:id="1243025911">
                  <w:marLeft w:val="0"/>
                  <w:marRight w:val="0"/>
                  <w:marTop w:val="0"/>
                  <w:marBottom w:val="0"/>
                  <w:divBdr>
                    <w:top w:val="none" w:sz="0" w:space="0" w:color="auto"/>
                    <w:left w:val="none" w:sz="0" w:space="0" w:color="auto"/>
                    <w:bottom w:val="none" w:sz="0" w:space="0" w:color="auto"/>
                    <w:right w:val="none" w:sz="0" w:space="0" w:color="auto"/>
                  </w:divBdr>
                </w:div>
              </w:divsChild>
            </w:div>
            <w:div w:id="1284652136">
              <w:marLeft w:val="0"/>
              <w:marRight w:val="0"/>
              <w:marTop w:val="0"/>
              <w:marBottom w:val="0"/>
              <w:divBdr>
                <w:top w:val="none" w:sz="0" w:space="0" w:color="auto"/>
                <w:left w:val="none" w:sz="0" w:space="0" w:color="auto"/>
                <w:bottom w:val="none" w:sz="0" w:space="0" w:color="auto"/>
                <w:right w:val="none" w:sz="0" w:space="0" w:color="auto"/>
              </w:divBdr>
              <w:divsChild>
                <w:div w:id="2892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427900">
      <w:bodyDiv w:val="1"/>
      <w:marLeft w:val="0"/>
      <w:marRight w:val="0"/>
      <w:marTop w:val="0"/>
      <w:marBottom w:val="0"/>
      <w:divBdr>
        <w:top w:val="none" w:sz="0" w:space="0" w:color="auto"/>
        <w:left w:val="none" w:sz="0" w:space="0" w:color="auto"/>
        <w:bottom w:val="none" w:sz="0" w:space="0" w:color="auto"/>
        <w:right w:val="none" w:sz="0" w:space="0" w:color="auto"/>
      </w:divBdr>
      <w:divsChild>
        <w:div w:id="1723557980">
          <w:marLeft w:val="0"/>
          <w:marRight w:val="0"/>
          <w:marTop w:val="0"/>
          <w:marBottom w:val="0"/>
          <w:divBdr>
            <w:top w:val="none" w:sz="0" w:space="0" w:color="auto"/>
            <w:left w:val="none" w:sz="0" w:space="0" w:color="auto"/>
            <w:bottom w:val="none" w:sz="0" w:space="0" w:color="auto"/>
            <w:right w:val="none" w:sz="0" w:space="0" w:color="auto"/>
          </w:divBdr>
          <w:divsChild>
            <w:div w:id="141744009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050151459">
      <w:bodyDiv w:val="1"/>
      <w:marLeft w:val="0"/>
      <w:marRight w:val="0"/>
      <w:marTop w:val="0"/>
      <w:marBottom w:val="0"/>
      <w:divBdr>
        <w:top w:val="none" w:sz="0" w:space="0" w:color="auto"/>
        <w:left w:val="none" w:sz="0" w:space="0" w:color="auto"/>
        <w:bottom w:val="none" w:sz="0" w:space="0" w:color="auto"/>
        <w:right w:val="none" w:sz="0" w:space="0" w:color="auto"/>
      </w:divBdr>
      <w:divsChild>
        <w:div w:id="1405489969">
          <w:marLeft w:val="0"/>
          <w:marRight w:val="0"/>
          <w:marTop w:val="0"/>
          <w:marBottom w:val="0"/>
          <w:divBdr>
            <w:top w:val="none" w:sz="0" w:space="0" w:color="auto"/>
            <w:left w:val="none" w:sz="0" w:space="0" w:color="auto"/>
            <w:bottom w:val="none" w:sz="0" w:space="0" w:color="auto"/>
            <w:right w:val="none" w:sz="0" w:space="0" w:color="auto"/>
          </w:divBdr>
          <w:divsChild>
            <w:div w:id="10927732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072198025">
      <w:bodyDiv w:val="1"/>
      <w:marLeft w:val="0"/>
      <w:marRight w:val="0"/>
      <w:marTop w:val="0"/>
      <w:marBottom w:val="0"/>
      <w:divBdr>
        <w:top w:val="none" w:sz="0" w:space="0" w:color="auto"/>
        <w:left w:val="none" w:sz="0" w:space="0" w:color="auto"/>
        <w:bottom w:val="none" w:sz="0" w:space="0" w:color="auto"/>
        <w:right w:val="none" w:sz="0" w:space="0" w:color="auto"/>
      </w:divBdr>
      <w:divsChild>
        <w:div w:id="203177303">
          <w:marLeft w:val="0"/>
          <w:marRight w:val="0"/>
          <w:marTop w:val="0"/>
          <w:marBottom w:val="0"/>
          <w:divBdr>
            <w:top w:val="none" w:sz="0" w:space="0" w:color="auto"/>
            <w:left w:val="none" w:sz="0" w:space="0" w:color="auto"/>
            <w:bottom w:val="none" w:sz="0" w:space="0" w:color="auto"/>
            <w:right w:val="none" w:sz="0" w:space="0" w:color="auto"/>
          </w:divBdr>
          <w:divsChild>
            <w:div w:id="3450568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081608250">
      <w:bodyDiv w:val="1"/>
      <w:marLeft w:val="0"/>
      <w:marRight w:val="0"/>
      <w:marTop w:val="0"/>
      <w:marBottom w:val="0"/>
      <w:divBdr>
        <w:top w:val="none" w:sz="0" w:space="0" w:color="auto"/>
        <w:left w:val="none" w:sz="0" w:space="0" w:color="auto"/>
        <w:bottom w:val="none" w:sz="0" w:space="0" w:color="auto"/>
        <w:right w:val="none" w:sz="0" w:space="0" w:color="auto"/>
      </w:divBdr>
    </w:div>
    <w:div w:id="1087994878">
      <w:bodyDiv w:val="1"/>
      <w:marLeft w:val="0"/>
      <w:marRight w:val="0"/>
      <w:marTop w:val="0"/>
      <w:marBottom w:val="0"/>
      <w:divBdr>
        <w:top w:val="none" w:sz="0" w:space="0" w:color="auto"/>
        <w:left w:val="none" w:sz="0" w:space="0" w:color="auto"/>
        <w:bottom w:val="none" w:sz="0" w:space="0" w:color="auto"/>
        <w:right w:val="none" w:sz="0" w:space="0" w:color="auto"/>
      </w:divBdr>
    </w:div>
    <w:div w:id="1099642219">
      <w:bodyDiv w:val="1"/>
      <w:marLeft w:val="0"/>
      <w:marRight w:val="0"/>
      <w:marTop w:val="0"/>
      <w:marBottom w:val="0"/>
      <w:divBdr>
        <w:top w:val="none" w:sz="0" w:space="0" w:color="auto"/>
        <w:left w:val="none" w:sz="0" w:space="0" w:color="auto"/>
        <w:bottom w:val="none" w:sz="0" w:space="0" w:color="auto"/>
        <w:right w:val="none" w:sz="0" w:space="0" w:color="auto"/>
      </w:divBdr>
      <w:divsChild>
        <w:div w:id="1373338744">
          <w:marLeft w:val="0"/>
          <w:marRight w:val="0"/>
          <w:marTop w:val="0"/>
          <w:marBottom w:val="0"/>
          <w:divBdr>
            <w:top w:val="none" w:sz="0" w:space="0" w:color="auto"/>
            <w:left w:val="none" w:sz="0" w:space="0" w:color="auto"/>
            <w:bottom w:val="none" w:sz="0" w:space="0" w:color="auto"/>
            <w:right w:val="none" w:sz="0" w:space="0" w:color="auto"/>
          </w:divBdr>
          <w:divsChild>
            <w:div w:id="1660427572">
              <w:marLeft w:val="0"/>
              <w:marRight w:val="0"/>
              <w:marTop w:val="0"/>
              <w:marBottom w:val="0"/>
              <w:divBdr>
                <w:top w:val="none" w:sz="0" w:space="0" w:color="auto"/>
                <w:left w:val="none" w:sz="0" w:space="0" w:color="auto"/>
                <w:bottom w:val="none" w:sz="0" w:space="0" w:color="auto"/>
                <w:right w:val="none" w:sz="0" w:space="0" w:color="auto"/>
              </w:divBdr>
              <w:divsChild>
                <w:div w:id="141774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633596">
      <w:bodyDiv w:val="1"/>
      <w:marLeft w:val="0"/>
      <w:marRight w:val="0"/>
      <w:marTop w:val="0"/>
      <w:marBottom w:val="0"/>
      <w:divBdr>
        <w:top w:val="none" w:sz="0" w:space="0" w:color="auto"/>
        <w:left w:val="none" w:sz="0" w:space="0" w:color="auto"/>
        <w:bottom w:val="none" w:sz="0" w:space="0" w:color="auto"/>
        <w:right w:val="none" w:sz="0" w:space="0" w:color="auto"/>
      </w:divBdr>
    </w:div>
    <w:div w:id="1132552723">
      <w:bodyDiv w:val="1"/>
      <w:marLeft w:val="0"/>
      <w:marRight w:val="0"/>
      <w:marTop w:val="0"/>
      <w:marBottom w:val="0"/>
      <w:divBdr>
        <w:top w:val="none" w:sz="0" w:space="0" w:color="auto"/>
        <w:left w:val="none" w:sz="0" w:space="0" w:color="auto"/>
        <w:bottom w:val="none" w:sz="0" w:space="0" w:color="auto"/>
        <w:right w:val="none" w:sz="0" w:space="0" w:color="auto"/>
      </w:divBdr>
    </w:div>
    <w:div w:id="1136146140">
      <w:bodyDiv w:val="1"/>
      <w:marLeft w:val="0"/>
      <w:marRight w:val="0"/>
      <w:marTop w:val="0"/>
      <w:marBottom w:val="0"/>
      <w:divBdr>
        <w:top w:val="none" w:sz="0" w:space="0" w:color="auto"/>
        <w:left w:val="none" w:sz="0" w:space="0" w:color="auto"/>
        <w:bottom w:val="none" w:sz="0" w:space="0" w:color="auto"/>
        <w:right w:val="none" w:sz="0" w:space="0" w:color="auto"/>
      </w:divBdr>
      <w:divsChild>
        <w:div w:id="2123569506">
          <w:marLeft w:val="0"/>
          <w:marRight w:val="0"/>
          <w:marTop w:val="0"/>
          <w:marBottom w:val="0"/>
          <w:divBdr>
            <w:top w:val="none" w:sz="0" w:space="0" w:color="auto"/>
            <w:left w:val="none" w:sz="0" w:space="0" w:color="auto"/>
            <w:bottom w:val="none" w:sz="0" w:space="0" w:color="auto"/>
            <w:right w:val="none" w:sz="0" w:space="0" w:color="auto"/>
          </w:divBdr>
          <w:divsChild>
            <w:div w:id="327099728">
              <w:marLeft w:val="0"/>
              <w:marRight w:val="0"/>
              <w:marTop w:val="0"/>
              <w:marBottom w:val="0"/>
              <w:divBdr>
                <w:top w:val="none" w:sz="0" w:space="0" w:color="auto"/>
                <w:left w:val="none" w:sz="0" w:space="0" w:color="auto"/>
                <w:bottom w:val="none" w:sz="0" w:space="0" w:color="auto"/>
                <w:right w:val="none" w:sz="0" w:space="0" w:color="auto"/>
              </w:divBdr>
              <w:divsChild>
                <w:div w:id="172178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235429">
      <w:bodyDiv w:val="1"/>
      <w:marLeft w:val="0"/>
      <w:marRight w:val="0"/>
      <w:marTop w:val="0"/>
      <w:marBottom w:val="0"/>
      <w:divBdr>
        <w:top w:val="none" w:sz="0" w:space="0" w:color="auto"/>
        <w:left w:val="none" w:sz="0" w:space="0" w:color="auto"/>
        <w:bottom w:val="none" w:sz="0" w:space="0" w:color="auto"/>
        <w:right w:val="none" w:sz="0" w:space="0" w:color="auto"/>
      </w:divBdr>
      <w:divsChild>
        <w:div w:id="710299385">
          <w:marLeft w:val="0"/>
          <w:marRight w:val="0"/>
          <w:marTop w:val="0"/>
          <w:marBottom w:val="0"/>
          <w:divBdr>
            <w:top w:val="none" w:sz="0" w:space="0" w:color="auto"/>
            <w:left w:val="none" w:sz="0" w:space="0" w:color="auto"/>
            <w:bottom w:val="none" w:sz="0" w:space="0" w:color="auto"/>
            <w:right w:val="none" w:sz="0" w:space="0" w:color="auto"/>
          </w:divBdr>
          <w:divsChild>
            <w:div w:id="1415317819">
              <w:marLeft w:val="0"/>
              <w:marRight w:val="0"/>
              <w:marTop w:val="0"/>
              <w:marBottom w:val="0"/>
              <w:divBdr>
                <w:top w:val="none" w:sz="0" w:space="0" w:color="auto"/>
                <w:left w:val="none" w:sz="0" w:space="0" w:color="auto"/>
                <w:bottom w:val="none" w:sz="0" w:space="0" w:color="auto"/>
                <w:right w:val="none" w:sz="0" w:space="0" w:color="auto"/>
              </w:divBdr>
              <w:divsChild>
                <w:div w:id="36386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438339">
      <w:bodyDiv w:val="1"/>
      <w:marLeft w:val="0"/>
      <w:marRight w:val="0"/>
      <w:marTop w:val="0"/>
      <w:marBottom w:val="0"/>
      <w:divBdr>
        <w:top w:val="none" w:sz="0" w:space="0" w:color="auto"/>
        <w:left w:val="none" w:sz="0" w:space="0" w:color="auto"/>
        <w:bottom w:val="none" w:sz="0" w:space="0" w:color="auto"/>
        <w:right w:val="none" w:sz="0" w:space="0" w:color="auto"/>
      </w:divBdr>
    </w:div>
    <w:div w:id="1294213973">
      <w:bodyDiv w:val="1"/>
      <w:marLeft w:val="0"/>
      <w:marRight w:val="0"/>
      <w:marTop w:val="0"/>
      <w:marBottom w:val="0"/>
      <w:divBdr>
        <w:top w:val="none" w:sz="0" w:space="0" w:color="auto"/>
        <w:left w:val="none" w:sz="0" w:space="0" w:color="auto"/>
        <w:bottom w:val="none" w:sz="0" w:space="0" w:color="auto"/>
        <w:right w:val="none" w:sz="0" w:space="0" w:color="auto"/>
      </w:divBdr>
      <w:divsChild>
        <w:div w:id="509875797">
          <w:marLeft w:val="0"/>
          <w:marRight w:val="0"/>
          <w:marTop w:val="0"/>
          <w:marBottom w:val="0"/>
          <w:divBdr>
            <w:top w:val="none" w:sz="0" w:space="0" w:color="auto"/>
            <w:left w:val="none" w:sz="0" w:space="0" w:color="auto"/>
            <w:bottom w:val="none" w:sz="0" w:space="0" w:color="auto"/>
            <w:right w:val="none" w:sz="0" w:space="0" w:color="auto"/>
          </w:divBdr>
        </w:div>
      </w:divsChild>
    </w:div>
    <w:div w:id="1295867310">
      <w:bodyDiv w:val="1"/>
      <w:marLeft w:val="0"/>
      <w:marRight w:val="0"/>
      <w:marTop w:val="0"/>
      <w:marBottom w:val="0"/>
      <w:divBdr>
        <w:top w:val="none" w:sz="0" w:space="0" w:color="auto"/>
        <w:left w:val="none" w:sz="0" w:space="0" w:color="auto"/>
        <w:bottom w:val="none" w:sz="0" w:space="0" w:color="auto"/>
        <w:right w:val="none" w:sz="0" w:space="0" w:color="auto"/>
      </w:divBdr>
    </w:div>
    <w:div w:id="1373071758">
      <w:bodyDiv w:val="1"/>
      <w:marLeft w:val="0"/>
      <w:marRight w:val="0"/>
      <w:marTop w:val="0"/>
      <w:marBottom w:val="0"/>
      <w:divBdr>
        <w:top w:val="none" w:sz="0" w:space="0" w:color="auto"/>
        <w:left w:val="none" w:sz="0" w:space="0" w:color="auto"/>
        <w:bottom w:val="none" w:sz="0" w:space="0" w:color="auto"/>
        <w:right w:val="none" w:sz="0" w:space="0" w:color="auto"/>
      </w:divBdr>
      <w:divsChild>
        <w:div w:id="201595127">
          <w:marLeft w:val="0"/>
          <w:marRight w:val="0"/>
          <w:marTop w:val="0"/>
          <w:marBottom w:val="0"/>
          <w:divBdr>
            <w:top w:val="none" w:sz="0" w:space="0" w:color="auto"/>
            <w:left w:val="none" w:sz="0" w:space="0" w:color="auto"/>
            <w:bottom w:val="none" w:sz="0" w:space="0" w:color="auto"/>
            <w:right w:val="none" w:sz="0" w:space="0" w:color="auto"/>
          </w:divBdr>
          <w:divsChild>
            <w:div w:id="1101681517">
              <w:marLeft w:val="0"/>
              <w:marRight w:val="0"/>
              <w:marTop w:val="0"/>
              <w:marBottom w:val="0"/>
              <w:divBdr>
                <w:top w:val="none" w:sz="0" w:space="0" w:color="auto"/>
                <w:left w:val="none" w:sz="0" w:space="0" w:color="auto"/>
                <w:bottom w:val="none" w:sz="0" w:space="0" w:color="auto"/>
                <w:right w:val="none" w:sz="0" w:space="0" w:color="auto"/>
              </w:divBdr>
              <w:divsChild>
                <w:div w:id="112993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275963">
      <w:bodyDiv w:val="1"/>
      <w:marLeft w:val="0"/>
      <w:marRight w:val="0"/>
      <w:marTop w:val="0"/>
      <w:marBottom w:val="0"/>
      <w:divBdr>
        <w:top w:val="none" w:sz="0" w:space="0" w:color="auto"/>
        <w:left w:val="none" w:sz="0" w:space="0" w:color="auto"/>
        <w:bottom w:val="none" w:sz="0" w:space="0" w:color="auto"/>
        <w:right w:val="none" w:sz="0" w:space="0" w:color="auto"/>
      </w:divBdr>
      <w:divsChild>
        <w:div w:id="549728909">
          <w:marLeft w:val="0"/>
          <w:marRight w:val="0"/>
          <w:marTop w:val="0"/>
          <w:marBottom w:val="0"/>
          <w:divBdr>
            <w:top w:val="none" w:sz="0" w:space="0" w:color="auto"/>
            <w:left w:val="none" w:sz="0" w:space="0" w:color="auto"/>
            <w:bottom w:val="none" w:sz="0" w:space="0" w:color="auto"/>
            <w:right w:val="none" w:sz="0" w:space="0" w:color="auto"/>
          </w:divBdr>
          <w:divsChild>
            <w:div w:id="6721479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375469625">
      <w:bodyDiv w:val="1"/>
      <w:marLeft w:val="0"/>
      <w:marRight w:val="0"/>
      <w:marTop w:val="0"/>
      <w:marBottom w:val="0"/>
      <w:divBdr>
        <w:top w:val="none" w:sz="0" w:space="0" w:color="auto"/>
        <w:left w:val="none" w:sz="0" w:space="0" w:color="auto"/>
        <w:bottom w:val="none" w:sz="0" w:space="0" w:color="auto"/>
        <w:right w:val="none" w:sz="0" w:space="0" w:color="auto"/>
      </w:divBdr>
      <w:divsChild>
        <w:div w:id="120459948">
          <w:marLeft w:val="0"/>
          <w:marRight w:val="0"/>
          <w:marTop w:val="0"/>
          <w:marBottom w:val="0"/>
          <w:divBdr>
            <w:top w:val="none" w:sz="0" w:space="0" w:color="auto"/>
            <w:left w:val="none" w:sz="0" w:space="0" w:color="auto"/>
            <w:bottom w:val="none" w:sz="0" w:space="0" w:color="auto"/>
            <w:right w:val="none" w:sz="0" w:space="0" w:color="auto"/>
          </w:divBdr>
          <w:divsChild>
            <w:div w:id="15568125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375539344">
      <w:bodyDiv w:val="1"/>
      <w:marLeft w:val="0"/>
      <w:marRight w:val="0"/>
      <w:marTop w:val="0"/>
      <w:marBottom w:val="0"/>
      <w:divBdr>
        <w:top w:val="none" w:sz="0" w:space="0" w:color="auto"/>
        <w:left w:val="none" w:sz="0" w:space="0" w:color="auto"/>
        <w:bottom w:val="none" w:sz="0" w:space="0" w:color="auto"/>
        <w:right w:val="none" w:sz="0" w:space="0" w:color="auto"/>
      </w:divBdr>
    </w:div>
    <w:div w:id="1416972657">
      <w:bodyDiv w:val="1"/>
      <w:marLeft w:val="0"/>
      <w:marRight w:val="0"/>
      <w:marTop w:val="0"/>
      <w:marBottom w:val="0"/>
      <w:divBdr>
        <w:top w:val="none" w:sz="0" w:space="0" w:color="auto"/>
        <w:left w:val="none" w:sz="0" w:space="0" w:color="auto"/>
        <w:bottom w:val="none" w:sz="0" w:space="0" w:color="auto"/>
        <w:right w:val="none" w:sz="0" w:space="0" w:color="auto"/>
      </w:divBdr>
    </w:div>
    <w:div w:id="1438404937">
      <w:bodyDiv w:val="1"/>
      <w:marLeft w:val="0"/>
      <w:marRight w:val="0"/>
      <w:marTop w:val="0"/>
      <w:marBottom w:val="0"/>
      <w:divBdr>
        <w:top w:val="none" w:sz="0" w:space="0" w:color="auto"/>
        <w:left w:val="none" w:sz="0" w:space="0" w:color="auto"/>
        <w:bottom w:val="none" w:sz="0" w:space="0" w:color="auto"/>
        <w:right w:val="none" w:sz="0" w:space="0" w:color="auto"/>
      </w:divBdr>
    </w:div>
    <w:div w:id="1450583283">
      <w:bodyDiv w:val="1"/>
      <w:marLeft w:val="0"/>
      <w:marRight w:val="0"/>
      <w:marTop w:val="0"/>
      <w:marBottom w:val="0"/>
      <w:divBdr>
        <w:top w:val="none" w:sz="0" w:space="0" w:color="auto"/>
        <w:left w:val="none" w:sz="0" w:space="0" w:color="auto"/>
        <w:bottom w:val="none" w:sz="0" w:space="0" w:color="auto"/>
        <w:right w:val="none" w:sz="0" w:space="0" w:color="auto"/>
      </w:divBdr>
    </w:div>
    <w:div w:id="1454985601">
      <w:bodyDiv w:val="1"/>
      <w:marLeft w:val="0"/>
      <w:marRight w:val="0"/>
      <w:marTop w:val="0"/>
      <w:marBottom w:val="0"/>
      <w:divBdr>
        <w:top w:val="none" w:sz="0" w:space="0" w:color="auto"/>
        <w:left w:val="none" w:sz="0" w:space="0" w:color="auto"/>
        <w:bottom w:val="none" w:sz="0" w:space="0" w:color="auto"/>
        <w:right w:val="none" w:sz="0" w:space="0" w:color="auto"/>
      </w:divBdr>
      <w:divsChild>
        <w:div w:id="980960530">
          <w:marLeft w:val="0"/>
          <w:marRight w:val="0"/>
          <w:marTop w:val="0"/>
          <w:marBottom w:val="0"/>
          <w:divBdr>
            <w:top w:val="none" w:sz="0" w:space="0" w:color="auto"/>
            <w:left w:val="none" w:sz="0" w:space="0" w:color="auto"/>
            <w:bottom w:val="none" w:sz="0" w:space="0" w:color="auto"/>
            <w:right w:val="none" w:sz="0" w:space="0" w:color="auto"/>
          </w:divBdr>
        </w:div>
        <w:div w:id="1332950718">
          <w:marLeft w:val="0"/>
          <w:marRight w:val="0"/>
          <w:marTop w:val="0"/>
          <w:marBottom w:val="0"/>
          <w:divBdr>
            <w:top w:val="none" w:sz="0" w:space="0" w:color="auto"/>
            <w:left w:val="none" w:sz="0" w:space="0" w:color="auto"/>
            <w:bottom w:val="none" w:sz="0" w:space="0" w:color="auto"/>
            <w:right w:val="none" w:sz="0" w:space="0" w:color="auto"/>
          </w:divBdr>
        </w:div>
      </w:divsChild>
    </w:div>
    <w:div w:id="1470241357">
      <w:bodyDiv w:val="1"/>
      <w:marLeft w:val="0"/>
      <w:marRight w:val="0"/>
      <w:marTop w:val="0"/>
      <w:marBottom w:val="0"/>
      <w:divBdr>
        <w:top w:val="none" w:sz="0" w:space="0" w:color="auto"/>
        <w:left w:val="none" w:sz="0" w:space="0" w:color="auto"/>
        <w:bottom w:val="none" w:sz="0" w:space="0" w:color="auto"/>
        <w:right w:val="none" w:sz="0" w:space="0" w:color="auto"/>
      </w:divBdr>
    </w:div>
    <w:div w:id="1489637305">
      <w:bodyDiv w:val="1"/>
      <w:marLeft w:val="0"/>
      <w:marRight w:val="0"/>
      <w:marTop w:val="0"/>
      <w:marBottom w:val="0"/>
      <w:divBdr>
        <w:top w:val="none" w:sz="0" w:space="0" w:color="auto"/>
        <w:left w:val="none" w:sz="0" w:space="0" w:color="auto"/>
        <w:bottom w:val="none" w:sz="0" w:space="0" w:color="auto"/>
        <w:right w:val="none" w:sz="0" w:space="0" w:color="auto"/>
      </w:divBdr>
    </w:div>
    <w:div w:id="1498115655">
      <w:bodyDiv w:val="1"/>
      <w:marLeft w:val="0"/>
      <w:marRight w:val="0"/>
      <w:marTop w:val="0"/>
      <w:marBottom w:val="0"/>
      <w:divBdr>
        <w:top w:val="none" w:sz="0" w:space="0" w:color="auto"/>
        <w:left w:val="none" w:sz="0" w:space="0" w:color="auto"/>
        <w:bottom w:val="none" w:sz="0" w:space="0" w:color="auto"/>
        <w:right w:val="none" w:sz="0" w:space="0" w:color="auto"/>
      </w:divBdr>
    </w:div>
    <w:div w:id="1504315095">
      <w:bodyDiv w:val="1"/>
      <w:marLeft w:val="0"/>
      <w:marRight w:val="0"/>
      <w:marTop w:val="0"/>
      <w:marBottom w:val="0"/>
      <w:divBdr>
        <w:top w:val="none" w:sz="0" w:space="0" w:color="auto"/>
        <w:left w:val="none" w:sz="0" w:space="0" w:color="auto"/>
        <w:bottom w:val="none" w:sz="0" w:space="0" w:color="auto"/>
        <w:right w:val="none" w:sz="0" w:space="0" w:color="auto"/>
      </w:divBdr>
    </w:div>
    <w:div w:id="1528518789">
      <w:bodyDiv w:val="1"/>
      <w:marLeft w:val="0"/>
      <w:marRight w:val="0"/>
      <w:marTop w:val="0"/>
      <w:marBottom w:val="0"/>
      <w:divBdr>
        <w:top w:val="none" w:sz="0" w:space="0" w:color="auto"/>
        <w:left w:val="none" w:sz="0" w:space="0" w:color="auto"/>
        <w:bottom w:val="none" w:sz="0" w:space="0" w:color="auto"/>
        <w:right w:val="none" w:sz="0" w:space="0" w:color="auto"/>
      </w:divBdr>
      <w:divsChild>
        <w:div w:id="1918904061">
          <w:marLeft w:val="0"/>
          <w:marRight w:val="0"/>
          <w:marTop w:val="0"/>
          <w:marBottom w:val="0"/>
          <w:divBdr>
            <w:top w:val="none" w:sz="0" w:space="0" w:color="auto"/>
            <w:left w:val="none" w:sz="0" w:space="0" w:color="auto"/>
            <w:bottom w:val="none" w:sz="0" w:space="0" w:color="auto"/>
            <w:right w:val="none" w:sz="0" w:space="0" w:color="auto"/>
          </w:divBdr>
          <w:divsChild>
            <w:div w:id="178009812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534998417">
      <w:bodyDiv w:val="1"/>
      <w:marLeft w:val="0"/>
      <w:marRight w:val="0"/>
      <w:marTop w:val="0"/>
      <w:marBottom w:val="0"/>
      <w:divBdr>
        <w:top w:val="none" w:sz="0" w:space="0" w:color="auto"/>
        <w:left w:val="none" w:sz="0" w:space="0" w:color="auto"/>
        <w:bottom w:val="none" w:sz="0" w:space="0" w:color="auto"/>
        <w:right w:val="none" w:sz="0" w:space="0" w:color="auto"/>
      </w:divBdr>
    </w:div>
    <w:div w:id="1539119662">
      <w:bodyDiv w:val="1"/>
      <w:marLeft w:val="0"/>
      <w:marRight w:val="0"/>
      <w:marTop w:val="0"/>
      <w:marBottom w:val="0"/>
      <w:divBdr>
        <w:top w:val="none" w:sz="0" w:space="0" w:color="auto"/>
        <w:left w:val="none" w:sz="0" w:space="0" w:color="auto"/>
        <w:bottom w:val="none" w:sz="0" w:space="0" w:color="auto"/>
        <w:right w:val="none" w:sz="0" w:space="0" w:color="auto"/>
      </w:divBdr>
    </w:div>
    <w:div w:id="1607080741">
      <w:bodyDiv w:val="1"/>
      <w:marLeft w:val="0"/>
      <w:marRight w:val="0"/>
      <w:marTop w:val="0"/>
      <w:marBottom w:val="0"/>
      <w:divBdr>
        <w:top w:val="none" w:sz="0" w:space="0" w:color="auto"/>
        <w:left w:val="none" w:sz="0" w:space="0" w:color="auto"/>
        <w:bottom w:val="none" w:sz="0" w:space="0" w:color="auto"/>
        <w:right w:val="none" w:sz="0" w:space="0" w:color="auto"/>
      </w:divBdr>
    </w:div>
    <w:div w:id="1619214837">
      <w:bodyDiv w:val="1"/>
      <w:marLeft w:val="0"/>
      <w:marRight w:val="0"/>
      <w:marTop w:val="0"/>
      <w:marBottom w:val="0"/>
      <w:divBdr>
        <w:top w:val="none" w:sz="0" w:space="0" w:color="auto"/>
        <w:left w:val="none" w:sz="0" w:space="0" w:color="auto"/>
        <w:bottom w:val="none" w:sz="0" w:space="0" w:color="auto"/>
        <w:right w:val="none" w:sz="0" w:space="0" w:color="auto"/>
      </w:divBdr>
    </w:div>
    <w:div w:id="1633826946">
      <w:bodyDiv w:val="1"/>
      <w:marLeft w:val="0"/>
      <w:marRight w:val="0"/>
      <w:marTop w:val="0"/>
      <w:marBottom w:val="0"/>
      <w:divBdr>
        <w:top w:val="none" w:sz="0" w:space="0" w:color="auto"/>
        <w:left w:val="none" w:sz="0" w:space="0" w:color="auto"/>
        <w:bottom w:val="none" w:sz="0" w:space="0" w:color="auto"/>
        <w:right w:val="none" w:sz="0" w:space="0" w:color="auto"/>
      </w:divBdr>
      <w:divsChild>
        <w:div w:id="1726636325">
          <w:marLeft w:val="0"/>
          <w:marRight w:val="0"/>
          <w:marTop w:val="0"/>
          <w:marBottom w:val="0"/>
          <w:divBdr>
            <w:top w:val="none" w:sz="0" w:space="0" w:color="auto"/>
            <w:left w:val="none" w:sz="0" w:space="0" w:color="auto"/>
            <w:bottom w:val="none" w:sz="0" w:space="0" w:color="auto"/>
            <w:right w:val="none" w:sz="0" w:space="0" w:color="auto"/>
          </w:divBdr>
          <w:divsChild>
            <w:div w:id="1935630856">
              <w:marLeft w:val="0"/>
              <w:marRight w:val="0"/>
              <w:marTop w:val="0"/>
              <w:marBottom w:val="0"/>
              <w:divBdr>
                <w:top w:val="none" w:sz="0" w:space="0" w:color="auto"/>
                <w:left w:val="none" w:sz="0" w:space="0" w:color="auto"/>
                <w:bottom w:val="none" w:sz="0" w:space="0" w:color="auto"/>
                <w:right w:val="none" w:sz="0" w:space="0" w:color="auto"/>
              </w:divBdr>
              <w:divsChild>
                <w:div w:id="134926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1871">
      <w:bodyDiv w:val="1"/>
      <w:marLeft w:val="0"/>
      <w:marRight w:val="0"/>
      <w:marTop w:val="0"/>
      <w:marBottom w:val="0"/>
      <w:divBdr>
        <w:top w:val="none" w:sz="0" w:space="0" w:color="auto"/>
        <w:left w:val="none" w:sz="0" w:space="0" w:color="auto"/>
        <w:bottom w:val="none" w:sz="0" w:space="0" w:color="auto"/>
        <w:right w:val="none" w:sz="0" w:space="0" w:color="auto"/>
      </w:divBdr>
    </w:div>
    <w:div w:id="1656716621">
      <w:bodyDiv w:val="1"/>
      <w:marLeft w:val="0"/>
      <w:marRight w:val="0"/>
      <w:marTop w:val="0"/>
      <w:marBottom w:val="0"/>
      <w:divBdr>
        <w:top w:val="none" w:sz="0" w:space="0" w:color="auto"/>
        <w:left w:val="none" w:sz="0" w:space="0" w:color="auto"/>
        <w:bottom w:val="none" w:sz="0" w:space="0" w:color="auto"/>
        <w:right w:val="none" w:sz="0" w:space="0" w:color="auto"/>
      </w:divBdr>
      <w:divsChild>
        <w:div w:id="533809385">
          <w:marLeft w:val="0"/>
          <w:marRight w:val="0"/>
          <w:marTop w:val="0"/>
          <w:marBottom w:val="0"/>
          <w:divBdr>
            <w:top w:val="none" w:sz="0" w:space="0" w:color="auto"/>
            <w:left w:val="none" w:sz="0" w:space="0" w:color="auto"/>
            <w:bottom w:val="none" w:sz="0" w:space="0" w:color="auto"/>
            <w:right w:val="none" w:sz="0" w:space="0" w:color="auto"/>
          </w:divBdr>
        </w:div>
        <w:div w:id="984088705">
          <w:marLeft w:val="0"/>
          <w:marRight w:val="0"/>
          <w:marTop w:val="0"/>
          <w:marBottom w:val="0"/>
          <w:divBdr>
            <w:top w:val="none" w:sz="0" w:space="0" w:color="auto"/>
            <w:left w:val="none" w:sz="0" w:space="0" w:color="auto"/>
            <w:bottom w:val="none" w:sz="0" w:space="0" w:color="auto"/>
            <w:right w:val="none" w:sz="0" w:space="0" w:color="auto"/>
          </w:divBdr>
        </w:div>
      </w:divsChild>
    </w:div>
    <w:div w:id="1737313419">
      <w:bodyDiv w:val="1"/>
      <w:marLeft w:val="0"/>
      <w:marRight w:val="0"/>
      <w:marTop w:val="0"/>
      <w:marBottom w:val="0"/>
      <w:divBdr>
        <w:top w:val="none" w:sz="0" w:space="0" w:color="auto"/>
        <w:left w:val="none" w:sz="0" w:space="0" w:color="auto"/>
        <w:bottom w:val="none" w:sz="0" w:space="0" w:color="auto"/>
        <w:right w:val="none" w:sz="0" w:space="0" w:color="auto"/>
      </w:divBdr>
      <w:divsChild>
        <w:div w:id="302151578">
          <w:marLeft w:val="0"/>
          <w:marRight w:val="0"/>
          <w:marTop w:val="0"/>
          <w:marBottom w:val="0"/>
          <w:divBdr>
            <w:top w:val="none" w:sz="0" w:space="0" w:color="auto"/>
            <w:left w:val="none" w:sz="0" w:space="0" w:color="auto"/>
            <w:bottom w:val="none" w:sz="0" w:space="0" w:color="auto"/>
            <w:right w:val="none" w:sz="0" w:space="0" w:color="auto"/>
          </w:divBdr>
          <w:divsChild>
            <w:div w:id="1005013087">
              <w:marLeft w:val="0"/>
              <w:marRight w:val="0"/>
              <w:marTop w:val="0"/>
              <w:marBottom w:val="0"/>
              <w:divBdr>
                <w:top w:val="none" w:sz="0" w:space="0" w:color="auto"/>
                <w:left w:val="none" w:sz="0" w:space="0" w:color="auto"/>
                <w:bottom w:val="none" w:sz="0" w:space="0" w:color="auto"/>
                <w:right w:val="none" w:sz="0" w:space="0" w:color="auto"/>
              </w:divBdr>
              <w:divsChild>
                <w:div w:id="96904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77591">
          <w:marLeft w:val="0"/>
          <w:marRight w:val="0"/>
          <w:marTop w:val="0"/>
          <w:marBottom w:val="0"/>
          <w:divBdr>
            <w:top w:val="none" w:sz="0" w:space="0" w:color="auto"/>
            <w:left w:val="none" w:sz="0" w:space="0" w:color="auto"/>
            <w:bottom w:val="none" w:sz="0" w:space="0" w:color="auto"/>
            <w:right w:val="none" w:sz="0" w:space="0" w:color="auto"/>
          </w:divBdr>
        </w:div>
      </w:divsChild>
    </w:div>
    <w:div w:id="1755084650">
      <w:bodyDiv w:val="1"/>
      <w:marLeft w:val="0"/>
      <w:marRight w:val="0"/>
      <w:marTop w:val="0"/>
      <w:marBottom w:val="0"/>
      <w:divBdr>
        <w:top w:val="none" w:sz="0" w:space="0" w:color="auto"/>
        <w:left w:val="none" w:sz="0" w:space="0" w:color="auto"/>
        <w:bottom w:val="none" w:sz="0" w:space="0" w:color="auto"/>
        <w:right w:val="none" w:sz="0" w:space="0" w:color="auto"/>
      </w:divBdr>
    </w:div>
    <w:div w:id="1756315247">
      <w:bodyDiv w:val="1"/>
      <w:marLeft w:val="0"/>
      <w:marRight w:val="0"/>
      <w:marTop w:val="0"/>
      <w:marBottom w:val="0"/>
      <w:divBdr>
        <w:top w:val="none" w:sz="0" w:space="0" w:color="auto"/>
        <w:left w:val="none" w:sz="0" w:space="0" w:color="auto"/>
        <w:bottom w:val="none" w:sz="0" w:space="0" w:color="auto"/>
        <w:right w:val="none" w:sz="0" w:space="0" w:color="auto"/>
      </w:divBdr>
    </w:div>
    <w:div w:id="1767654855">
      <w:bodyDiv w:val="1"/>
      <w:marLeft w:val="0"/>
      <w:marRight w:val="0"/>
      <w:marTop w:val="0"/>
      <w:marBottom w:val="0"/>
      <w:divBdr>
        <w:top w:val="none" w:sz="0" w:space="0" w:color="auto"/>
        <w:left w:val="none" w:sz="0" w:space="0" w:color="auto"/>
        <w:bottom w:val="none" w:sz="0" w:space="0" w:color="auto"/>
        <w:right w:val="none" w:sz="0" w:space="0" w:color="auto"/>
      </w:divBdr>
    </w:div>
    <w:div w:id="1767847785">
      <w:bodyDiv w:val="1"/>
      <w:marLeft w:val="0"/>
      <w:marRight w:val="0"/>
      <w:marTop w:val="0"/>
      <w:marBottom w:val="0"/>
      <w:divBdr>
        <w:top w:val="none" w:sz="0" w:space="0" w:color="auto"/>
        <w:left w:val="none" w:sz="0" w:space="0" w:color="auto"/>
        <w:bottom w:val="none" w:sz="0" w:space="0" w:color="auto"/>
        <w:right w:val="none" w:sz="0" w:space="0" w:color="auto"/>
      </w:divBdr>
    </w:div>
    <w:div w:id="1844710169">
      <w:bodyDiv w:val="1"/>
      <w:marLeft w:val="0"/>
      <w:marRight w:val="0"/>
      <w:marTop w:val="0"/>
      <w:marBottom w:val="0"/>
      <w:divBdr>
        <w:top w:val="none" w:sz="0" w:space="0" w:color="auto"/>
        <w:left w:val="none" w:sz="0" w:space="0" w:color="auto"/>
        <w:bottom w:val="none" w:sz="0" w:space="0" w:color="auto"/>
        <w:right w:val="none" w:sz="0" w:space="0" w:color="auto"/>
      </w:divBdr>
    </w:div>
    <w:div w:id="1845702216">
      <w:bodyDiv w:val="1"/>
      <w:marLeft w:val="0"/>
      <w:marRight w:val="0"/>
      <w:marTop w:val="0"/>
      <w:marBottom w:val="0"/>
      <w:divBdr>
        <w:top w:val="none" w:sz="0" w:space="0" w:color="auto"/>
        <w:left w:val="none" w:sz="0" w:space="0" w:color="auto"/>
        <w:bottom w:val="none" w:sz="0" w:space="0" w:color="auto"/>
        <w:right w:val="none" w:sz="0" w:space="0" w:color="auto"/>
      </w:divBdr>
      <w:divsChild>
        <w:div w:id="2004703324">
          <w:marLeft w:val="0"/>
          <w:marRight w:val="0"/>
          <w:marTop w:val="0"/>
          <w:marBottom w:val="0"/>
          <w:divBdr>
            <w:top w:val="none" w:sz="0" w:space="0" w:color="auto"/>
            <w:left w:val="none" w:sz="0" w:space="0" w:color="auto"/>
            <w:bottom w:val="none" w:sz="0" w:space="0" w:color="auto"/>
            <w:right w:val="none" w:sz="0" w:space="0" w:color="auto"/>
          </w:divBdr>
          <w:divsChild>
            <w:div w:id="13179949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72453773">
      <w:bodyDiv w:val="1"/>
      <w:marLeft w:val="0"/>
      <w:marRight w:val="0"/>
      <w:marTop w:val="0"/>
      <w:marBottom w:val="0"/>
      <w:divBdr>
        <w:top w:val="none" w:sz="0" w:space="0" w:color="auto"/>
        <w:left w:val="none" w:sz="0" w:space="0" w:color="auto"/>
        <w:bottom w:val="none" w:sz="0" w:space="0" w:color="auto"/>
        <w:right w:val="none" w:sz="0" w:space="0" w:color="auto"/>
      </w:divBdr>
    </w:div>
    <w:div w:id="1874148732">
      <w:bodyDiv w:val="1"/>
      <w:marLeft w:val="0"/>
      <w:marRight w:val="0"/>
      <w:marTop w:val="0"/>
      <w:marBottom w:val="0"/>
      <w:divBdr>
        <w:top w:val="none" w:sz="0" w:space="0" w:color="auto"/>
        <w:left w:val="none" w:sz="0" w:space="0" w:color="auto"/>
        <w:bottom w:val="none" w:sz="0" w:space="0" w:color="auto"/>
        <w:right w:val="none" w:sz="0" w:space="0" w:color="auto"/>
      </w:divBdr>
    </w:div>
    <w:div w:id="1882282989">
      <w:bodyDiv w:val="1"/>
      <w:marLeft w:val="0"/>
      <w:marRight w:val="0"/>
      <w:marTop w:val="0"/>
      <w:marBottom w:val="0"/>
      <w:divBdr>
        <w:top w:val="none" w:sz="0" w:space="0" w:color="auto"/>
        <w:left w:val="none" w:sz="0" w:space="0" w:color="auto"/>
        <w:bottom w:val="none" w:sz="0" w:space="0" w:color="auto"/>
        <w:right w:val="none" w:sz="0" w:space="0" w:color="auto"/>
      </w:divBdr>
    </w:div>
    <w:div w:id="1943418255">
      <w:bodyDiv w:val="1"/>
      <w:marLeft w:val="0"/>
      <w:marRight w:val="0"/>
      <w:marTop w:val="0"/>
      <w:marBottom w:val="0"/>
      <w:divBdr>
        <w:top w:val="none" w:sz="0" w:space="0" w:color="auto"/>
        <w:left w:val="none" w:sz="0" w:space="0" w:color="auto"/>
        <w:bottom w:val="none" w:sz="0" w:space="0" w:color="auto"/>
        <w:right w:val="none" w:sz="0" w:space="0" w:color="auto"/>
      </w:divBdr>
    </w:div>
    <w:div w:id="1945766869">
      <w:bodyDiv w:val="1"/>
      <w:marLeft w:val="0"/>
      <w:marRight w:val="0"/>
      <w:marTop w:val="0"/>
      <w:marBottom w:val="0"/>
      <w:divBdr>
        <w:top w:val="none" w:sz="0" w:space="0" w:color="auto"/>
        <w:left w:val="none" w:sz="0" w:space="0" w:color="auto"/>
        <w:bottom w:val="none" w:sz="0" w:space="0" w:color="auto"/>
        <w:right w:val="none" w:sz="0" w:space="0" w:color="auto"/>
      </w:divBdr>
    </w:div>
    <w:div w:id="1958217572">
      <w:bodyDiv w:val="1"/>
      <w:marLeft w:val="0"/>
      <w:marRight w:val="0"/>
      <w:marTop w:val="0"/>
      <w:marBottom w:val="0"/>
      <w:divBdr>
        <w:top w:val="none" w:sz="0" w:space="0" w:color="auto"/>
        <w:left w:val="none" w:sz="0" w:space="0" w:color="auto"/>
        <w:bottom w:val="none" w:sz="0" w:space="0" w:color="auto"/>
        <w:right w:val="none" w:sz="0" w:space="0" w:color="auto"/>
      </w:divBdr>
      <w:divsChild>
        <w:div w:id="385570845">
          <w:marLeft w:val="0"/>
          <w:marRight w:val="0"/>
          <w:marTop w:val="0"/>
          <w:marBottom w:val="0"/>
          <w:divBdr>
            <w:top w:val="none" w:sz="0" w:space="0" w:color="auto"/>
            <w:left w:val="none" w:sz="0" w:space="0" w:color="auto"/>
            <w:bottom w:val="none" w:sz="0" w:space="0" w:color="auto"/>
            <w:right w:val="none" w:sz="0" w:space="0" w:color="auto"/>
          </w:divBdr>
        </w:div>
      </w:divsChild>
    </w:div>
    <w:div w:id="1966230171">
      <w:bodyDiv w:val="1"/>
      <w:marLeft w:val="0"/>
      <w:marRight w:val="0"/>
      <w:marTop w:val="0"/>
      <w:marBottom w:val="0"/>
      <w:divBdr>
        <w:top w:val="none" w:sz="0" w:space="0" w:color="auto"/>
        <w:left w:val="none" w:sz="0" w:space="0" w:color="auto"/>
        <w:bottom w:val="none" w:sz="0" w:space="0" w:color="auto"/>
        <w:right w:val="none" w:sz="0" w:space="0" w:color="auto"/>
      </w:divBdr>
    </w:div>
    <w:div w:id="1973901191">
      <w:bodyDiv w:val="1"/>
      <w:marLeft w:val="0"/>
      <w:marRight w:val="0"/>
      <w:marTop w:val="0"/>
      <w:marBottom w:val="0"/>
      <w:divBdr>
        <w:top w:val="none" w:sz="0" w:space="0" w:color="auto"/>
        <w:left w:val="none" w:sz="0" w:space="0" w:color="auto"/>
        <w:bottom w:val="none" w:sz="0" w:space="0" w:color="auto"/>
        <w:right w:val="none" w:sz="0" w:space="0" w:color="auto"/>
      </w:divBdr>
    </w:div>
    <w:div w:id="1984693969">
      <w:bodyDiv w:val="1"/>
      <w:marLeft w:val="0"/>
      <w:marRight w:val="0"/>
      <w:marTop w:val="0"/>
      <w:marBottom w:val="0"/>
      <w:divBdr>
        <w:top w:val="none" w:sz="0" w:space="0" w:color="auto"/>
        <w:left w:val="none" w:sz="0" w:space="0" w:color="auto"/>
        <w:bottom w:val="none" w:sz="0" w:space="0" w:color="auto"/>
        <w:right w:val="none" w:sz="0" w:space="0" w:color="auto"/>
      </w:divBdr>
    </w:div>
    <w:div w:id="1985698652">
      <w:bodyDiv w:val="1"/>
      <w:marLeft w:val="0"/>
      <w:marRight w:val="0"/>
      <w:marTop w:val="0"/>
      <w:marBottom w:val="0"/>
      <w:divBdr>
        <w:top w:val="none" w:sz="0" w:space="0" w:color="auto"/>
        <w:left w:val="none" w:sz="0" w:space="0" w:color="auto"/>
        <w:bottom w:val="none" w:sz="0" w:space="0" w:color="auto"/>
        <w:right w:val="none" w:sz="0" w:space="0" w:color="auto"/>
      </w:divBdr>
      <w:divsChild>
        <w:div w:id="1393694855">
          <w:marLeft w:val="0"/>
          <w:marRight w:val="0"/>
          <w:marTop w:val="0"/>
          <w:marBottom w:val="0"/>
          <w:divBdr>
            <w:top w:val="none" w:sz="0" w:space="0" w:color="auto"/>
            <w:left w:val="none" w:sz="0" w:space="0" w:color="auto"/>
            <w:bottom w:val="none" w:sz="0" w:space="0" w:color="auto"/>
            <w:right w:val="none" w:sz="0" w:space="0" w:color="auto"/>
          </w:divBdr>
          <w:divsChild>
            <w:div w:id="3686512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89675393">
      <w:bodyDiv w:val="1"/>
      <w:marLeft w:val="0"/>
      <w:marRight w:val="0"/>
      <w:marTop w:val="0"/>
      <w:marBottom w:val="0"/>
      <w:divBdr>
        <w:top w:val="none" w:sz="0" w:space="0" w:color="auto"/>
        <w:left w:val="none" w:sz="0" w:space="0" w:color="auto"/>
        <w:bottom w:val="none" w:sz="0" w:space="0" w:color="auto"/>
        <w:right w:val="none" w:sz="0" w:space="0" w:color="auto"/>
      </w:divBdr>
    </w:div>
    <w:div w:id="2001807501">
      <w:bodyDiv w:val="1"/>
      <w:marLeft w:val="0"/>
      <w:marRight w:val="0"/>
      <w:marTop w:val="0"/>
      <w:marBottom w:val="0"/>
      <w:divBdr>
        <w:top w:val="none" w:sz="0" w:space="0" w:color="auto"/>
        <w:left w:val="none" w:sz="0" w:space="0" w:color="auto"/>
        <w:bottom w:val="none" w:sz="0" w:space="0" w:color="auto"/>
        <w:right w:val="none" w:sz="0" w:space="0" w:color="auto"/>
      </w:divBdr>
    </w:div>
    <w:div w:id="2003897306">
      <w:bodyDiv w:val="1"/>
      <w:marLeft w:val="0"/>
      <w:marRight w:val="0"/>
      <w:marTop w:val="0"/>
      <w:marBottom w:val="0"/>
      <w:divBdr>
        <w:top w:val="none" w:sz="0" w:space="0" w:color="auto"/>
        <w:left w:val="none" w:sz="0" w:space="0" w:color="auto"/>
        <w:bottom w:val="none" w:sz="0" w:space="0" w:color="auto"/>
        <w:right w:val="none" w:sz="0" w:space="0" w:color="auto"/>
      </w:divBdr>
    </w:div>
    <w:div w:id="2040280566">
      <w:bodyDiv w:val="1"/>
      <w:marLeft w:val="0"/>
      <w:marRight w:val="0"/>
      <w:marTop w:val="0"/>
      <w:marBottom w:val="0"/>
      <w:divBdr>
        <w:top w:val="none" w:sz="0" w:space="0" w:color="auto"/>
        <w:left w:val="none" w:sz="0" w:space="0" w:color="auto"/>
        <w:bottom w:val="none" w:sz="0" w:space="0" w:color="auto"/>
        <w:right w:val="none" w:sz="0" w:space="0" w:color="auto"/>
      </w:divBdr>
    </w:div>
    <w:div w:id="2049528065">
      <w:bodyDiv w:val="1"/>
      <w:marLeft w:val="0"/>
      <w:marRight w:val="0"/>
      <w:marTop w:val="0"/>
      <w:marBottom w:val="0"/>
      <w:divBdr>
        <w:top w:val="none" w:sz="0" w:space="0" w:color="auto"/>
        <w:left w:val="none" w:sz="0" w:space="0" w:color="auto"/>
        <w:bottom w:val="none" w:sz="0" w:space="0" w:color="auto"/>
        <w:right w:val="none" w:sz="0" w:space="0" w:color="auto"/>
      </w:divBdr>
      <w:divsChild>
        <w:div w:id="1072509635">
          <w:marLeft w:val="0"/>
          <w:marRight w:val="0"/>
          <w:marTop w:val="0"/>
          <w:marBottom w:val="0"/>
          <w:divBdr>
            <w:top w:val="none" w:sz="0" w:space="0" w:color="auto"/>
            <w:left w:val="none" w:sz="0" w:space="0" w:color="auto"/>
            <w:bottom w:val="none" w:sz="0" w:space="0" w:color="auto"/>
            <w:right w:val="none" w:sz="0" w:space="0" w:color="auto"/>
          </w:divBdr>
          <w:divsChild>
            <w:div w:id="429666512">
              <w:marLeft w:val="0"/>
              <w:marRight w:val="0"/>
              <w:marTop w:val="0"/>
              <w:marBottom w:val="0"/>
              <w:divBdr>
                <w:top w:val="none" w:sz="0" w:space="0" w:color="auto"/>
                <w:left w:val="none" w:sz="0" w:space="0" w:color="auto"/>
                <w:bottom w:val="none" w:sz="0" w:space="0" w:color="auto"/>
                <w:right w:val="none" w:sz="0" w:space="0" w:color="auto"/>
              </w:divBdr>
              <w:divsChild>
                <w:div w:id="192552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005577">
      <w:bodyDiv w:val="1"/>
      <w:marLeft w:val="0"/>
      <w:marRight w:val="0"/>
      <w:marTop w:val="0"/>
      <w:marBottom w:val="0"/>
      <w:divBdr>
        <w:top w:val="none" w:sz="0" w:space="0" w:color="auto"/>
        <w:left w:val="none" w:sz="0" w:space="0" w:color="auto"/>
        <w:bottom w:val="none" w:sz="0" w:space="0" w:color="auto"/>
        <w:right w:val="none" w:sz="0" w:space="0" w:color="auto"/>
      </w:divBdr>
      <w:divsChild>
        <w:div w:id="1247614710">
          <w:marLeft w:val="0"/>
          <w:marRight w:val="0"/>
          <w:marTop w:val="0"/>
          <w:marBottom w:val="0"/>
          <w:divBdr>
            <w:top w:val="none" w:sz="0" w:space="0" w:color="auto"/>
            <w:left w:val="none" w:sz="0" w:space="0" w:color="auto"/>
            <w:bottom w:val="none" w:sz="0" w:space="0" w:color="auto"/>
            <w:right w:val="none" w:sz="0" w:space="0" w:color="auto"/>
          </w:divBdr>
          <w:divsChild>
            <w:div w:id="650448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66446573">
      <w:bodyDiv w:val="1"/>
      <w:marLeft w:val="0"/>
      <w:marRight w:val="0"/>
      <w:marTop w:val="0"/>
      <w:marBottom w:val="0"/>
      <w:divBdr>
        <w:top w:val="none" w:sz="0" w:space="0" w:color="auto"/>
        <w:left w:val="none" w:sz="0" w:space="0" w:color="auto"/>
        <w:bottom w:val="none" w:sz="0" w:space="0" w:color="auto"/>
        <w:right w:val="none" w:sz="0" w:space="0" w:color="auto"/>
      </w:divBdr>
    </w:div>
    <w:div w:id="2111776540">
      <w:bodyDiv w:val="1"/>
      <w:marLeft w:val="0"/>
      <w:marRight w:val="0"/>
      <w:marTop w:val="0"/>
      <w:marBottom w:val="0"/>
      <w:divBdr>
        <w:top w:val="none" w:sz="0" w:space="0" w:color="auto"/>
        <w:left w:val="none" w:sz="0" w:space="0" w:color="auto"/>
        <w:bottom w:val="none" w:sz="0" w:space="0" w:color="auto"/>
        <w:right w:val="none" w:sz="0" w:space="0" w:color="auto"/>
      </w:divBdr>
      <w:divsChild>
        <w:div w:id="2070498563">
          <w:marLeft w:val="0"/>
          <w:marRight w:val="0"/>
          <w:marTop w:val="0"/>
          <w:marBottom w:val="0"/>
          <w:divBdr>
            <w:top w:val="none" w:sz="0" w:space="0" w:color="auto"/>
            <w:left w:val="none" w:sz="0" w:space="0" w:color="auto"/>
            <w:bottom w:val="none" w:sz="0" w:space="0" w:color="auto"/>
            <w:right w:val="none" w:sz="0" w:space="0" w:color="auto"/>
          </w:divBdr>
          <w:divsChild>
            <w:div w:id="713391703">
              <w:marLeft w:val="0"/>
              <w:marRight w:val="0"/>
              <w:marTop w:val="0"/>
              <w:marBottom w:val="0"/>
              <w:divBdr>
                <w:top w:val="none" w:sz="0" w:space="0" w:color="auto"/>
                <w:left w:val="none" w:sz="0" w:space="0" w:color="auto"/>
                <w:bottom w:val="none" w:sz="0" w:space="0" w:color="auto"/>
                <w:right w:val="none" w:sz="0" w:space="0" w:color="auto"/>
              </w:divBdr>
              <w:divsChild>
                <w:div w:id="7119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157148">
      <w:bodyDiv w:val="1"/>
      <w:marLeft w:val="0"/>
      <w:marRight w:val="0"/>
      <w:marTop w:val="0"/>
      <w:marBottom w:val="0"/>
      <w:divBdr>
        <w:top w:val="none" w:sz="0" w:space="0" w:color="auto"/>
        <w:left w:val="none" w:sz="0" w:space="0" w:color="auto"/>
        <w:bottom w:val="none" w:sz="0" w:space="0" w:color="auto"/>
        <w:right w:val="none" w:sz="0" w:space="0" w:color="auto"/>
      </w:divBdr>
      <w:divsChild>
        <w:div w:id="1984770028">
          <w:marLeft w:val="0"/>
          <w:marRight w:val="0"/>
          <w:marTop w:val="0"/>
          <w:marBottom w:val="0"/>
          <w:divBdr>
            <w:top w:val="none" w:sz="0" w:space="0" w:color="auto"/>
            <w:left w:val="none" w:sz="0" w:space="0" w:color="auto"/>
            <w:bottom w:val="none" w:sz="0" w:space="0" w:color="auto"/>
            <w:right w:val="none" w:sz="0" w:space="0" w:color="auto"/>
          </w:divBdr>
        </w:div>
      </w:divsChild>
    </w:div>
    <w:div w:id="2136898840">
      <w:bodyDiv w:val="1"/>
      <w:marLeft w:val="0"/>
      <w:marRight w:val="0"/>
      <w:marTop w:val="0"/>
      <w:marBottom w:val="0"/>
      <w:divBdr>
        <w:top w:val="none" w:sz="0" w:space="0" w:color="auto"/>
        <w:left w:val="none" w:sz="0" w:space="0" w:color="auto"/>
        <w:bottom w:val="none" w:sz="0" w:space="0" w:color="auto"/>
        <w:right w:val="none" w:sz="0" w:space="0" w:color="auto"/>
      </w:divBdr>
    </w:div>
    <w:div w:id="2141147750">
      <w:bodyDiv w:val="1"/>
      <w:marLeft w:val="0"/>
      <w:marRight w:val="0"/>
      <w:marTop w:val="0"/>
      <w:marBottom w:val="0"/>
      <w:divBdr>
        <w:top w:val="none" w:sz="0" w:space="0" w:color="auto"/>
        <w:left w:val="none" w:sz="0" w:space="0" w:color="auto"/>
        <w:bottom w:val="none" w:sz="0" w:space="0" w:color="auto"/>
        <w:right w:val="none" w:sz="0" w:space="0" w:color="auto"/>
      </w:divBdr>
    </w:div>
    <w:div w:id="2146507749">
      <w:bodyDiv w:val="1"/>
      <w:marLeft w:val="0"/>
      <w:marRight w:val="0"/>
      <w:marTop w:val="0"/>
      <w:marBottom w:val="0"/>
      <w:divBdr>
        <w:top w:val="none" w:sz="0" w:space="0" w:color="auto"/>
        <w:left w:val="none" w:sz="0" w:space="0" w:color="auto"/>
        <w:bottom w:val="none" w:sz="0" w:space="0" w:color="auto"/>
        <w:right w:val="none" w:sz="0" w:space="0" w:color="auto"/>
      </w:divBdr>
      <w:divsChild>
        <w:div w:id="529150532">
          <w:marLeft w:val="0"/>
          <w:marRight w:val="0"/>
          <w:marTop w:val="0"/>
          <w:marBottom w:val="0"/>
          <w:divBdr>
            <w:top w:val="none" w:sz="0" w:space="0" w:color="auto"/>
            <w:left w:val="none" w:sz="0" w:space="0" w:color="auto"/>
            <w:bottom w:val="none" w:sz="0" w:space="0" w:color="auto"/>
            <w:right w:val="none" w:sz="0" w:space="0" w:color="auto"/>
          </w:divBdr>
          <w:divsChild>
            <w:div w:id="2629597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hbsp.harvard.edu/product/206019-PDF-ENG?Ntt=city%20size&amp;itemFindingMethod=search" TargetMode="External"/><Relationship Id="rId18" Type="http://schemas.openxmlformats.org/officeDocument/2006/relationships/hyperlink" Target="https://hbsp.harvard.edu/search?action=&amp;author=John%20Richard" TargetMode="External"/><Relationship Id="rId26" Type="http://schemas.openxmlformats.org/officeDocument/2006/relationships/hyperlink" Target="https://hbsp.harvard.edu/search?action=&amp;author=Lakshmi%20Iyer" TargetMode="External"/><Relationship Id="rId3" Type="http://schemas.openxmlformats.org/officeDocument/2006/relationships/styles" Target="styles.xml"/><Relationship Id="rId21" Type="http://schemas.openxmlformats.org/officeDocument/2006/relationships/hyperlink" Target="https://hbsp.harvard.edu/search?action=&amp;author=Jeffrey%20Hu"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store.hbr.org/search.php?search_query=Essie%20Alamsyah&amp;section=product" TargetMode="External"/><Relationship Id="rId17" Type="http://schemas.openxmlformats.org/officeDocument/2006/relationships/hyperlink" Target="https://hbsp.harvard.edu/search?action=&amp;author=Albert%20Kim" TargetMode="External"/><Relationship Id="rId25" Type="http://schemas.openxmlformats.org/officeDocument/2006/relationships/hyperlink" Target="https://hbsp.harvard.edu/product/710004-PDF-ENG?Ntt=dharavi&amp;itemFindingMethod=search" TargetMode="External"/><Relationship Id="rId33" Type="http://schemas.openxmlformats.org/officeDocument/2006/relationships/hyperlink" Target="https://hbsp.harvard.edu/search?action=&amp;author=Henley%20Green" TargetMode="External"/><Relationship Id="rId2" Type="http://schemas.openxmlformats.org/officeDocument/2006/relationships/numbering" Target="numbering.xml"/><Relationship Id="rId16" Type="http://schemas.openxmlformats.org/officeDocument/2006/relationships/hyperlink" Target="https://hbsp.harvard.edu/search?action=&amp;author=Gerardo%20Garza" TargetMode="External"/><Relationship Id="rId20" Type="http://schemas.openxmlformats.org/officeDocument/2006/relationships/hyperlink" Target="https://hbsp.harvard.edu/search?action=&amp;author=Nicolas%20P.%20Retsinas" TargetMode="External"/><Relationship Id="rId29" Type="http://schemas.openxmlformats.org/officeDocument/2006/relationships/hyperlink" Target="https://hbsp.harvard.edu/search?action=&amp;author=Felix%20Oberholzer-G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ore.hbr.org/search.php?search_query=John%20D.%20Macomber&amp;section=product" TargetMode="External"/><Relationship Id="rId24" Type="http://schemas.openxmlformats.org/officeDocument/2006/relationships/hyperlink" Target="https://hbsp.harvard.edu/search?action=&amp;author=Marc%20Folch" TargetMode="External"/><Relationship Id="rId32" Type="http://schemas.openxmlformats.org/officeDocument/2006/relationships/hyperlink" Target="https://hbsp.harvard.edu/search?action=&amp;author=Randall%20Smith" TargetMode="External"/><Relationship Id="rId5" Type="http://schemas.openxmlformats.org/officeDocument/2006/relationships/webSettings" Target="webSettings.xml"/><Relationship Id="rId15" Type="http://schemas.openxmlformats.org/officeDocument/2006/relationships/hyperlink" Target="https://hbsp.harvard.edu/search?action=&amp;author=Brandon%20Blaser" TargetMode="External"/><Relationship Id="rId23" Type="http://schemas.openxmlformats.org/officeDocument/2006/relationships/hyperlink" Target="https://hbsp.harvard.edu/search?action=&amp;author=Stephen%20R.%20Foerster" TargetMode="External"/><Relationship Id="rId28" Type="http://schemas.openxmlformats.org/officeDocument/2006/relationships/hyperlink" Target="https://hbsp.harvard.edu/search?action=&amp;author=Namrata%20Arora" TargetMode="External"/><Relationship Id="rId36" Type="http://schemas.openxmlformats.org/officeDocument/2006/relationships/theme" Target="theme/theme1.xml"/><Relationship Id="rId10" Type="http://schemas.openxmlformats.org/officeDocument/2006/relationships/hyperlink" Target="https://hbsp.harvard.edu/search?action=&amp;author=Lynne%20B.%20Sagalyn" TargetMode="External"/><Relationship Id="rId19" Type="http://schemas.openxmlformats.org/officeDocument/2006/relationships/hyperlink" Target="https://hbsp.harvard.edu/search?action=&amp;author=Andrew%20M.%20Murphy" TargetMode="External"/><Relationship Id="rId31" Type="http://schemas.openxmlformats.org/officeDocument/2006/relationships/hyperlink" Target="https://hbsp.harvard.edu/search?action=&amp;author=C.%20Ray%20Smith" TargetMode="External"/><Relationship Id="rId4" Type="http://schemas.openxmlformats.org/officeDocument/2006/relationships/settings" Target="settings.xml"/><Relationship Id="rId9" Type="http://schemas.openxmlformats.org/officeDocument/2006/relationships/hyperlink" Target="https://hbsp.harvard.edu/search?action=&amp;author=Richard%20H.K.%20Vietor" TargetMode="External"/><Relationship Id="rId14" Type="http://schemas.openxmlformats.org/officeDocument/2006/relationships/hyperlink" Target="https://hbsp.harvard.edu/search?action=&amp;author=Arthur%20I%20Segel" TargetMode="External"/><Relationship Id="rId22" Type="http://schemas.openxmlformats.org/officeDocument/2006/relationships/hyperlink" Target="https://hbsp.harvard.edu/search?action=&amp;author=Runjiao%20Xu" TargetMode="External"/><Relationship Id="rId27" Type="http://schemas.openxmlformats.org/officeDocument/2006/relationships/hyperlink" Target="https://hbsp.harvard.edu/search?action=&amp;author=John%20D.%20Macomber" TargetMode="External"/><Relationship Id="rId30" Type="http://schemas.openxmlformats.org/officeDocument/2006/relationships/hyperlink" Target="https://hbsp.harvard.edu/search?action=&amp;author=Alexa%20Arena" TargetMode="External"/><Relationship Id="rId35" Type="http://schemas.openxmlformats.org/officeDocument/2006/relationships/fontTable" Target="fontTable.xml"/><Relationship Id="rId8" Type="http://schemas.openxmlformats.org/officeDocument/2006/relationships/hyperlink" Target="https://hbsp.harvard.edu/product/708022-PDF-ENG?Ntt=nimby+&amp;itemFindingMethod=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22D8EE-4729-5549-BB9F-C2C0F2A26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8</Pages>
  <Words>3431</Words>
  <Characters>19560</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Office User</cp:lastModifiedBy>
  <cp:revision>14</cp:revision>
  <cp:lastPrinted>2019-08-22T10:39:00Z</cp:lastPrinted>
  <dcterms:created xsi:type="dcterms:W3CDTF">2023-12-14T01:55:00Z</dcterms:created>
  <dcterms:modified xsi:type="dcterms:W3CDTF">2026-10-17T07:45:00Z</dcterms:modified>
</cp:coreProperties>
</file>