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A229" w14:textId="77777777" w:rsidR="000D0404" w:rsidRDefault="00000000">
      <w:pPr>
        <w:pStyle w:val="Heading1"/>
      </w:pPr>
      <w:bookmarkStart w:id="0" w:name="header"/>
      <w:bookmarkStart w:id="1" w:name="X50876cd8e31a0f3ea808693f288b60741c382f6"/>
      <w:bookmarkStart w:id="2" w:name="content"/>
      <w:bookmarkEnd w:id="0"/>
      <w:r>
        <w:t>RedByte OS: Deterministic Interactive Computation Framework</w:t>
      </w:r>
    </w:p>
    <w:p w14:paraId="2F5AAB7A" w14:textId="77777777" w:rsidR="000D0404" w:rsidRDefault="00000000">
      <w:pPr>
        <w:pStyle w:val="FirstParagraph"/>
      </w:pPr>
      <w:r>
        <w:t xml:space="preserve">The </w:t>
      </w:r>
      <w:r>
        <w:rPr>
          <w:b/>
          <w:bCs/>
        </w:rPr>
        <w:t>RedByte OS</w:t>
      </w:r>
      <w:r>
        <w:t xml:space="preserve"> is a browser-based visual logic circuit simulation environment, designed to teach and explore digital logic through interactive construction and real-time simulation</w:t>
      </w:r>
      <w:hyperlink r:id="rId5" w:anchor="L27-L35">
        <w:r>
          <w:rPr>
            <w:rStyle w:val="Hyperlink"/>
          </w:rPr>
          <w:t>[1]</w:t>
        </w:r>
      </w:hyperlink>
      <w:r>
        <w:t xml:space="preserve">. Unlike typical browser apps, RedByte guarantees that any user-driven simulation can be reproduced exactly: it provides </w:t>
      </w:r>
      <w:r>
        <w:rPr>
          <w:i/>
          <w:iCs/>
        </w:rPr>
        <w:t>reproducible simulation</w:t>
      </w:r>
      <w:r>
        <w:t xml:space="preserve"> (the same inputs always yield the same outputs), </w:t>
      </w:r>
      <w:r>
        <w:rPr>
          <w:i/>
          <w:iCs/>
        </w:rPr>
        <w:t>verifiable replay</w:t>
      </w:r>
      <w:r>
        <w:t xml:space="preserve"> (two executions can be proven identical by comparing hashes), and </w:t>
      </w:r>
      <w:r>
        <w:rPr>
          <w:i/>
          <w:iCs/>
        </w:rPr>
        <w:t>inspectable time travel</w:t>
      </w:r>
      <w:r>
        <w:t xml:space="preserve"> through recorded history</w:t>
      </w:r>
      <w:hyperlink r:id="rId6" w:anchor="L7-L11">
        <w:r>
          <w:rPr>
            <w:rStyle w:val="Hyperlink"/>
          </w:rPr>
          <w:t>[2]</w:t>
        </w:r>
      </w:hyperlink>
      <w:hyperlink r:id="rId7" w:anchor="L6-L9">
        <w:r>
          <w:rPr>
            <w:rStyle w:val="Hyperlink"/>
          </w:rPr>
          <w:t>[3]</w:t>
        </w:r>
      </w:hyperlink>
      <w:r>
        <w:t>. In practice, a user opens the Logic Playground, drags-and-drops logic components, toggles inputs, and the system records each intent as an event. The core determinism module then allows stepping through or replaying those events and cryptographically hashing the circuit state, ensuring that “what happened can happen again” with bit-for-bit fidelity</w:t>
      </w:r>
      <w:hyperlink r:id="rId8" w:anchor="L7-L11">
        <w:r>
          <w:rPr>
            <w:rStyle w:val="Hyperlink"/>
          </w:rPr>
          <w:t>[2]</w:t>
        </w:r>
      </w:hyperlink>
      <w:hyperlink r:id="rId9" w:anchor="L6-L9">
        <w:r>
          <w:rPr>
            <w:rStyle w:val="Hyperlink"/>
          </w:rPr>
          <w:t>[3]</w:t>
        </w:r>
      </w:hyperlink>
      <w:r>
        <w:t>. The following sections articulate the motivation, guarantees, and design of RedByte’s determinism model in detail.</w:t>
      </w:r>
    </w:p>
    <w:p w14:paraId="44714415" w14:textId="77777777" w:rsidR="000D0404" w:rsidRDefault="00000000">
      <w:pPr>
        <w:pStyle w:val="Heading2"/>
      </w:pPr>
      <w:bookmarkStart w:id="3" w:name="X4b24eb66d162e908a1ebf3a74076d6a90cbcde4"/>
      <w:r>
        <w:t>Why Deterministic Interactive Computation Is a Problem</w:t>
      </w:r>
    </w:p>
    <w:p w14:paraId="484DAE86" w14:textId="77777777" w:rsidR="000D0404" w:rsidRDefault="00000000">
      <w:pPr>
        <w:pStyle w:val="FirstParagraph"/>
      </w:pPr>
      <w:r>
        <w:t xml:space="preserve">Interactive programs traditionally contain many sources of nondeterminism. In a browser-based logic simulator, minute differences in event ordering or timing can change outcomes. For instance, JavaScript’s asynchronous event loop, user input timing, and mutable data structures (e.g. </w:t>
      </w:r>
      <w:r>
        <w:rPr>
          <w:rStyle w:val="VerbatimChar"/>
        </w:rPr>
        <w:t>Map</w:t>
      </w:r>
      <w:r>
        <w:t xml:space="preserve"> iteration order) are not inherently repeatable across runs. RedByte’s documentation explicitly notes that </w:t>
      </w:r>
      <w:r>
        <w:rPr>
          <w:i/>
          <w:iCs/>
        </w:rPr>
        <w:t>UI rendering, performance timing, task scheduling, external requests,</w:t>
      </w:r>
      <w:r>
        <w:t xml:space="preserve"> and </w:t>
      </w:r>
      <w:r>
        <w:rPr>
          <w:i/>
          <w:iCs/>
        </w:rPr>
        <w:t>user input timing</w:t>
      </w:r>
      <w:r>
        <w:t xml:space="preserve"> are </w:t>
      </w:r>
      <w:r>
        <w:rPr>
          <w:b/>
          <w:bCs/>
        </w:rPr>
        <w:t>out of scope</w:t>
      </w:r>
      <w:r>
        <w:t xml:space="preserve"> for determinism</w:t>
      </w:r>
      <w:hyperlink r:id="rId10" w:anchor="L30-L37">
        <w:r>
          <w:rPr>
            <w:rStyle w:val="Hyperlink"/>
          </w:rPr>
          <w:t>[4]</w:t>
        </w:r>
      </w:hyperlink>
      <w:r>
        <w:t>. In practical terms, without special measures, two replays of the same circuit could diverge due to factors like hidden global state, race conditions, or use of random or floating-point operations. The RedByte team recognizes classic pitfalls (nondeterministic collection order, wall-clock timestamps, hidden mutations, browser randomness, floating-point variability) and enumerates them in its risk table</w:t>
      </w:r>
      <w:hyperlink r:id="rId11" w:anchor="L139-L147">
        <w:r>
          <w:rPr>
            <w:rStyle w:val="Hyperlink"/>
          </w:rPr>
          <w:t>[5]</w:t>
        </w:r>
      </w:hyperlink>
      <w:hyperlink r:id="rId12" w:anchor="L146-L148">
        <w:r>
          <w:rPr>
            <w:rStyle w:val="Hyperlink"/>
          </w:rPr>
          <w:t>[6]</w:t>
        </w:r>
      </w:hyperlink>
      <w:r>
        <w:t xml:space="preserve">. For example, JavaScript </w:t>
      </w:r>
      <w:r>
        <w:rPr>
          <w:rStyle w:val="VerbatimChar"/>
        </w:rPr>
        <w:t>Map</w:t>
      </w:r>
      <w:r>
        <w:t xml:space="preserve"> and </w:t>
      </w:r>
      <w:r>
        <w:rPr>
          <w:rStyle w:val="VerbatimChar"/>
        </w:rPr>
        <w:t>Set</w:t>
      </w:r>
      <w:r>
        <w:t xml:space="preserve"> do not guarantee key order, so RedByte </w:t>
      </w:r>
      <w:r>
        <w:rPr>
          <w:i/>
          <w:iCs/>
        </w:rPr>
        <w:t>sorts all collections</w:t>
      </w:r>
      <w:r>
        <w:t xml:space="preserve"> before hashing</w:t>
      </w:r>
      <w:hyperlink r:id="rId13" w:anchor="L139-L147">
        <w:r>
          <w:rPr>
            <w:rStyle w:val="Hyperlink"/>
          </w:rPr>
          <w:t>[5]</w:t>
        </w:r>
      </w:hyperlink>
      <w:r>
        <w:t xml:space="preserve">. It replaces uses of the actual clock with recorded event timestamps, and forbids </w:t>
      </w:r>
      <w:r>
        <w:rPr>
          <w:rStyle w:val="VerbatimChar"/>
        </w:rPr>
        <w:t>Math.random</w:t>
      </w:r>
      <w:r>
        <w:t xml:space="preserve"> in the core. In short, ensuring that “Same initial state + same user events ⇒ same final state”</w:t>
      </w:r>
      <w:hyperlink r:id="rId14" w:anchor="L15-L19">
        <w:r>
          <w:rPr>
            <w:rStyle w:val="Hyperlink"/>
          </w:rPr>
          <w:t>[7]</w:t>
        </w:r>
      </w:hyperlink>
      <w:r>
        <w:t xml:space="preserve"> requires rigorously eliminating every uncontrolled source of nondeterminism. This is a difficult semantic problem because browsers and JS engines by default provide many hidden state and timing effects; thus achieving full determinism in an interactive setting demands discipline and formal guarantees.</w:t>
      </w:r>
    </w:p>
    <w:p w14:paraId="672D1CCD" w14:textId="77777777" w:rsidR="000D0404" w:rsidRDefault="00000000">
      <w:pPr>
        <w:pStyle w:val="Heading2"/>
      </w:pPr>
      <w:bookmarkStart w:id="4" w:name="X1e2ca9dc484f5df5cd82f1bc1ed98dc9bc86e1d"/>
      <w:bookmarkEnd w:id="3"/>
      <w:r>
        <w:t>Why Browsers Are a Hostile Environment for Determinism</w:t>
      </w:r>
    </w:p>
    <w:p w14:paraId="48B6C14F" w14:textId="77777777" w:rsidR="000D0404" w:rsidRDefault="00000000">
      <w:pPr>
        <w:pStyle w:val="FirstParagraph"/>
      </w:pPr>
      <w:r>
        <w:t xml:space="preserve">Web browsers exacerbate the challenge. Browsers are built on asynchronous, event-driven models: user actions, rendering frames, network I/O and storage all interleave unpredictably. RedByte explicitly had to adapt to these challenges. For example, it </w:t>
      </w:r>
      <w:r>
        <w:lastRenderedPageBreak/>
        <w:t xml:space="preserve">originally used Node.js’s synchronous </w:t>
      </w:r>
      <w:r>
        <w:rPr>
          <w:rStyle w:val="VerbatimChar"/>
        </w:rPr>
        <w:t>crypto.createHash('sha256')</w:t>
      </w:r>
      <w:r>
        <w:t xml:space="preserve">, but in the browser environment this was replaced with the Web Crypto API’s </w:t>
      </w:r>
      <w:r>
        <w:rPr>
          <w:rStyle w:val="VerbatimChar"/>
        </w:rPr>
        <w:t>crypto.subtle.digest('SHA-256')</w:t>
      </w:r>
      <w:r>
        <w:t>, an asynchronous promise-based call</w:t>
      </w:r>
      <w:hyperlink r:id="rId15" w:anchor="L94-L101">
        <w:r>
          <w:rPr>
            <w:rStyle w:val="Hyperlink"/>
          </w:rPr>
          <w:t>[8]</w:t>
        </w:r>
      </w:hyperlink>
      <w:r>
        <w:t xml:space="preserve">. All state-hashing functions in the determinism module were made </w:t>
      </w:r>
      <w:r>
        <w:rPr>
          <w:rStyle w:val="VerbatimChar"/>
        </w:rPr>
        <w:t>async</w:t>
      </w:r>
      <w:r>
        <w:t xml:space="preserve"> and the </w:t>
      </w:r>
      <w:r>
        <w:rPr>
          <w:rStyle w:val="VerbatimChar"/>
        </w:rPr>
        <w:t>verifyReplay()</w:t>
      </w:r>
      <w:r>
        <w:t xml:space="preserve"> routine awaits them, ensuring correct behavior in each browser. The team tested Web Crypto on Chrome, Firefox, and Safari, verifying that the same inputs produce identical SHA-256 outputs in each</w:t>
      </w:r>
      <w:hyperlink r:id="rId16" w:anchor="L94-L101">
        <w:r>
          <w:rPr>
            <w:rStyle w:val="Hyperlink"/>
          </w:rPr>
          <w:t>[8]</w:t>
        </w:r>
      </w:hyperlink>
      <w:hyperlink r:id="rId17" w:anchor="L111-L117">
        <w:r>
          <w:rPr>
            <w:rStyle w:val="Hyperlink"/>
          </w:rPr>
          <w:t>[9]</w:t>
        </w:r>
      </w:hyperlink>
      <w:r>
        <w:t>. They also ran full end-to-end experiments (in Chrome 131 and Firefox 133) to show that a recorded multiplexer circuit, when replayed, produced matching hashes</w:t>
      </w:r>
      <w:hyperlink r:id="rId18" w:anchor="L62-L71">
        <w:r>
          <w:rPr>
            <w:rStyle w:val="Hyperlink"/>
          </w:rPr>
          <w:t>[10]</w:t>
        </w:r>
      </w:hyperlink>
      <w:hyperlink r:id="rId19" w:anchor="L72-L79">
        <w:r>
          <w:rPr>
            <w:rStyle w:val="Hyperlink"/>
          </w:rPr>
          <w:t>[11]</w:t>
        </w:r>
      </w:hyperlink>
      <w:r>
        <w:t>. Beyond hashing, JavaScript semantics introduce hazards: by default object key order is insertion order, garbage collection timing is opaque, and even integer vs floating arithmetic can vary across engines. RedByte mitigates these by enforcing canonical sorting and by limiting logic to integer (0/1) values only</w:t>
      </w:r>
      <w:hyperlink r:id="rId20" w:anchor="L139-L147">
        <w:r>
          <w:rPr>
            <w:rStyle w:val="Hyperlink"/>
          </w:rPr>
          <w:t>[5]</w:t>
        </w:r>
      </w:hyperlink>
      <w:hyperlink r:id="rId21" w:anchor="L146-L148">
        <w:r>
          <w:rPr>
            <w:rStyle w:val="Hyperlink"/>
          </w:rPr>
          <w:t>[6]</w:t>
        </w:r>
      </w:hyperlink>
      <w:r>
        <w:t>. In effect, the web platform is “hostile” because it provides many nondeterministic primitives; RedByte’s design neutralizes them (no timers in core, no random seeds, sorted state) to tame this environment.</w:t>
      </w:r>
    </w:p>
    <w:p w14:paraId="2622CF90" w14:textId="77777777" w:rsidR="000D0404" w:rsidRDefault="00000000">
      <w:pPr>
        <w:pStyle w:val="Heading2"/>
      </w:pPr>
      <w:bookmarkStart w:id="5" w:name="why-redbyte-exists-at-all"/>
      <w:bookmarkEnd w:id="4"/>
      <w:r>
        <w:t>Why RedByte Exists at All</w:t>
      </w:r>
    </w:p>
    <w:p w14:paraId="20819551" w14:textId="77777777" w:rsidR="000D0404" w:rsidRDefault="00000000">
      <w:pPr>
        <w:pStyle w:val="FirstParagraph"/>
      </w:pPr>
      <w:r>
        <w:t xml:space="preserve">RedByte was created to fill a gap between interactive simulation and reproducible computation. It is explicitly </w:t>
      </w:r>
      <w:r>
        <w:rPr>
          <w:b/>
          <w:bCs/>
        </w:rPr>
        <w:t>education- and experimentation-focused</w:t>
      </w:r>
      <w:r>
        <w:t>: students can build circuits, prototype ideas, and share them as exact, replayable demos</w:t>
      </w:r>
      <w:hyperlink r:id="rId22" w:anchor="L33-L40">
        <w:r>
          <w:rPr>
            <w:rStyle w:val="Hyperlink"/>
          </w:rPr>
          <w:t>[12]</w:t>
        </w:r>
      </w:hyperlink>
      <w:hyperlink r:id="rId23" w:anchor="L55-L59">
        <w:r>
          <w:rPr>
            <w:rStyle w:val="Hyperlink"/>
          </w:rPr>
          <w:t>[13]</w:t>
        </w:r>
      </w:hyperlink>
      <w:r>
        <w:t xml:space="preserve">. Existing circuit simulators or interactive apps do not generally provide a built-in way to “save” a user session in a form that others can replay deterministically. RedByte’s determinism features make every session into a self-contained artifact. For instance, an instructor can construct a half-adder circuit, record a demonstration (loading the circuit, toggling inputs, etc.), and export it as a JSON log. Any student can then import that log, click “Verify Replay”, and see the identical sequence of logic transitions unfold. In this sense, RedByte exists </w:t>
      </w:r>
      <w:r>
        <w:rPr>
          <w:i/>
          <w:iCs/>
        </w:rPr>
        <w:t>for</w:t>
      </w:r>
      <w:r>
        <w:t xml:space="preserve"> reproducible logic education: its determinism guarantees mean a shared lesson behaves the same for everyone. The system’s Overview page highlights these goals explicitly: </w:t>
      </w:r>
      <w:r>
        <w:rPr>
          <w:i/>
          <w:iCs/>
        </w:rPr>
        <w:t>“Reproducible simulation (same inputs → same outputs)”</w:t>
      </w:r>
      <w:r>
        <w:t xml:space="preserve"> and </w:t>
      </w:r>
      <w:r>
        <w:rPr>
          <w:i/>
          <w:iCs/>
        </w:rPr>
        <w:t>“Verifiable replay via cryptographic hashing”</w:t>
      </w:r>
      <w:r>
        <w:t xml:space="preserve"> are built-in features</w:t>
      </w:r>
      <w:hyperlink r:id="rId24" w:anchor="L7-L11">
        <w:r>
          <w:rPr>
            <w:rStyle w:val="Hyperlink"/>
          </w:rPr>
          <w:t>[2]</w:t>
        </w:r>
      </w:hyperlink>
      <w:r>
        <w:t>. In summary, RedByte exists to provide a predictable, shareable environment for digital logic learning and prototyping, where users can trust that replay truly replicates the original interactive session.</w:t>
      </w:r>
    </w:p>
    <w:p w14:paraId="2649FB46" w14:textId="77777777" w:rsidR="000D0404" w:rsidRDefault="00000000">
      <w:pPr>
        <w:pStyle w:val="Heading2"/>
      </w:pPr>
      <w:bookmarkStart w:id="6" w:name="core-thesis"/>
      <w:bookmarkEnd w:id="5"/>
      <w:r>
        <w:t>Core Thesis</w:t>
      </w:r>
    </w:p>
    <w:p w14:paraId="7F3984C4" w14:textId="77777777" w:rsidR="000D0404" w:rsidRDefault="00000000">
      <w:pPr>
        <w:pStyle w:val="FirstParagraph"/>
      </w:pPr>
      <w:r>
        <w:t xml:space="preserve">The core thesis of RedByte is that </w:t>
      </w:r>
      <w:r>
        <w:rPr>
          <w:i/>
          <w:iCs/>
        </w:rPr>
        <w:t>pure-functional event logging plus canonical state hashing</w:t>
      </w:r>
      <w:r>
        <w:t xml:space="preserve"> can turn an interactive simulation into a provably deterministic process</w:t>
      </w:r>
      <w:hyperlink r:id="rId25" w:anchor="L15-L19">
        <w:r>
          <w:rPr>
            <w:rStyle w:val="Hyperlink"/>
          </w:rPr>
          <w:t>[7]</w:t>
        </w:r>
      </w:hyperlink>
      <w:hyperlink r:id="rId26" w:anchor="L6-L9">
        <w:r>
          <w:rPr>
            <w:rStyle w:val="Hyperlink"/>
          </w:rPr>
          <w:t>[3]</w:t>
        </w:r>
      </w:hyperlink>
      <w:r>
        <w:t xml:space="preserve">. Concretely, RedByte’s architecture isolates the logic engine so that it is side-effect-free, and confines all state changes to an explicit event log. The RedByte determinism module </w:t>
      </w:r>
      <w:r>
        <w:rPr>
          <w:b/>
          <w:bCs/>
        </w:rPr>
        <w:t>“provides state hashing, event logging, replay, and recording functionality”</w:t>
      </w:r>
      <w:r>
        <w:t xml:space="preserve"> to enable exactly this reproducibility</w:t>
      </w:r>
      <w:hyperlink r:id="rId27" w:anchor="L6-L9">
        <w:r>
          <w:rPr>
            <w:rStyle w:val="Hyperlink"/>
          </w:rPr>
          <w:t>[3]</w:t>
        </w:r>
      </w:hyperlink>
      <w:r>
        <w:t xml:space="preserve">. The </w:t>
      </w:r>
      <w:r>
        <w:rPr>
          <w:b/>
          <w:bCs/>
        </w:rPr>
        <w:t>Key Principles</w:t>
      </w:r>
      <w:r>
        <w:t xml:space="preserve"> of the design are explicit: all user intentions are captured at the boundary (“intent-boundary recording”), the core logic functions are pure and free of hidden side-effects, and any integration with the UI occurs only through explicit adapters</w:t>
      </w:r>
      <w:hyperlink r:id="rId28" w:anchor="L97-L101">
        <w:r>
          <w:rPr>
            <w:rStyle w:val="Hyperlink"/>
          </w:rPr>
          <w:t>[14]</w:t>
        </w:r>
      </w:hyperlink>
      <w:r>
        <w:t xml:space="preserve">. In practice, whenever the user loads a circuit or toggles </w:t>
      </w:r>
      <w:r>
        <w:lastRenderedPageBreak/>
        <w:t xml:space="preserve">a switch, a corresponding event (e.g. </w:t>
      </w:r>
      <w:r>
        <w:rPr>
          <w:rStyle w:val="VerbatimChar"/>
        </w:rPr>
        <w:t>circuit_loaded</w:t>
      </w:r>
      <w:r>
        <w:t xml:space="preserve">, </w:t>
      </w:r>
      <w:r>
        <w:rPr>
          <w:rStyle w:val="VerbatimChar"/>
        </w:rPr>
        <w:t>input_toggled</w:t>
      </w:r>
      <w:r>
        <w:t xml:space="preserve">, </w:t>
      </w:r>
      <w:r>
        <w:rPr>
          <w:rStyle w:val="VerbatimChar"/>
        </w:rPr>
        <w:t>simulation_tick</w:t>
      </w:r>
      <w:r>
        <w:t xml:space="preserve">) is appended to an </w:t>
      </w:r>
      <w:r>
        <w:rPr>
          <w:rStyle w:val="VerbatimChar"/>
        </w:rPr>
        <w:t>EventLogV1</w:t>
      </w:r>
      <w:r>
        <w:t xml:space="preserve"> structure</w:t>
      </w:r>
      <w:hyperlink r:id="rId29" w:anchor="L40-L48">
        <w:r>
          <w:rPr>
            <w:rStyle w:val="Hyperlink"/>
          </w:rPr>
          <w:t>[15]</w:t>
        </w:r>
      </w:hyperlink>
      <w:hyperlink r:id="rId30" w:anchor="L32-L40">
        <w:r>
          <w:rPr>
            <w:rStyle w:val="Hyperlink"/>
          </w:rPr>
          <w:t>[16]</w:t>
        </w:r>
      </w:hyperlink>
      <w:r>
        <w:t xml:space="preserve">. The logic engine then processes that sequence of events in order. Before or after each event, RedByte </w:t>
      </w:r>
      <w:r>
        <w:rPr>
          <w:i/>
          <w:iCs/>
        </w:rPr>
        <w:t>normalizes</w:t>
      </w:r>
      <w:r>
        <w:t xml:space="preserve"> the circuit state (e.g. sorting lists of nodes and connections) so that two identical event sequences yield identically structured states. Finally, it computes a SHA-256 hash of the entire state. The </w:t>
      </w:r>
      <w:r>
        <w:rPr>
          <w:b/>
          <w:bCs/>
        </w:rPr>
        <w:t>formal semantics</w:t>
      </w:r>
      <w:r>
        <w:t xml:space="preserve"> is:</w:t>
      </w:r>
    </w:p>
    <w:p w14:paraId="5CA75953" w14:textId="77777777" w:rsidR="000D0404" w:rsidRDefault="00000000">
      <w:pPr>
        <w:pStyle w:val="BlockText"/>
      </w:pPr>
      <w:r>
        <w:rPr>
          <w:i/>
          <w:iCs/>
        </w:rPr>
        <w:t>Given the same initial circuit and the same sequence of events, the execution will always produce the same final state and hence the same state hash</w:t>
      </w:r>
      <w:hyperlink r:id="rId31" w:anchor="L15-L19">
        <w:r>
          <w:rPr>
            <w:rStyle w:val="Hyperlink"/>
          </w:rPr>
          <w:t>[7]</w:t>
        </w:r>
      </w:hyperlink>
      <w:hyperlink r:id="rId32" w:anchor="L52-L61">
        <w:r>
          <w:rPr>
            <w:rStyle w:val="Hyperlink"/>
          </w:rPr>
          <w:t>[17]</w:t>
        </w:r>
      </w:hyperlink>
      <w:r>
        <w:t>.</w:t>
      </w:r>
    </w:p>
    <w:p w14:paraId="1B1AA464" w14:textId="77777777" w:rsidR="000D0404" w:rsidRDefault="00000000">
      <w:pPr>
        <w:pStyle w:val="FirstParagraph"/>
      </w:pPr>
      <w:r>
        <w:t xml:space="preserve">Proof of this thesis comes through its verification primitive. The </w:t>
      </w:r>
      <w:r>
        <w:rPr>
          <w:rStyle w:val="VerbatimChar"/>
        </w:rPr>
        <w:t>verifyReplay()</w:t>
      </w:r>
      <w:r>
        <w:t xml:space="preserve"> function works by </w:t>
      </w:r>
      <w:r>
        <w:rPr>
          <w:b/>
          <w:bCs/>
        </w:rPr>
        <w:t>replaying</w:t>
      </w:r>
      <w:r>
        <w:t xml:space="preserve"> the entire log on a fresh </w:t>
      </w:r>
      <w:r>
        <w:rPr>
          <w:rStyle w:val="VerbatimChar"/>
        </w:rPr>
        <w:t>LogicEngine</w:t>
      </w:r>
      <w:r>
        <w:t xml:space="preserve"> instance and comparing the resulting state hash to that of the original run</w:t>
      </w:r>
      <w:hyperlink r:id="rId33" w:anchor="L32-L40">
        <w:r>
          <w:rPr>
            <w:rStyle w:val="Hyperlink"/>
          </w:rPr>
          <w:t>[16]</w:t>
        </w:r>
      </w:hyperlink>
      <w:r>
        <w:t>. If the hashes match, determinism is confirmed (</w:t>
      </w:r>
      <w:r>
        <w:rPr>
          <w:rStyle w:val="VerbatimChar"/>
        </w:rPr>
        <w:t>hash(live) == hash(replay) ⇒ deterministic</w:t>
      </w:r>
      <w:r>
        <w:t xml:space="preserve">). If not, a divergence is detected. In short, the system treats the simulation as a pure function </w:t>
      </w:r>
      <w:r>
        <w:rPr>
          <w:rStyle w:val="VerbatimChar"/>
        </w:rPr>
        <w:t>execute(initialCircuit, events)</w:t>
      </w:r>
      <w:r>
        <w:t xml:space="preserve"> whose output is committed to a hash. This deterministic contract underlies all of RedByte: by construction, the same inputs must yield the same outputs, and this is made measurable via SHA-256</w:t>
      </w:r>
      <w:hyperlink r:id="rId34" w:anchor="L60-L62">
        <w:r>
          <w:rPr>
            <w:rStyle w:val="Hyperlink"/>
          </w:rPr>
          <w:t>[18]</w:t>
        </w:r>
      </w:hyperlink>
      <w:hyperlink r:id="rId35" w:anchor="L32-L40">
        <w:r>
          <w:rPr>
            <w:rStyle w:val="Hyperlink"/>
          </w:rPr>
          <w:t>[16]</w:t>
        </w:r>
      </w:hyperlink>
      <w:r>
        <w:t>.</w:t>
      </w:r>
    </w:p>
    <w:p w14:paraId="68213EA2" w14:textId="77777777" w:rsidR="000D0404" w:rsidRDefault="00000000">
      <w:pPr>
        <w:pStyle w:val="Heading2"/>
      </w:pPr>
      <w:bookmarkStart w:id="7" w:name="the-determinism-contract"/>
      <w:bookmarkEnd w:id="6"/>
      <w:r>
        <w:t>The Determinism Contract</w:t>
      </w:r>
    </w:p>
    <w:p w14:paraId="5E6CB06E" w14:textId="77777777" w:rsidR="000D0404" w:rsidRDefault="00000000">
      <w:pPr>
        <w:pStyle w:val="FirstParagraph"/>
      </w:pPr>
      <w:r>
        <w:t xml:space="preserve">RedByte codifies its guarantees in a </w:t>
      </w:r>
      <w:r>
        <w:rPr>
          <w:b/>
          <w:bCs/>
        </w:rPr>
        <w:t>Determinism Contract</w:t>
      </w:r>
      <w:r>
        <w:t xml:space="preserve"> document</w:t>
      </w:r>
      <w:hyperlink r:id="rId36" w:anchor="L22-L31">
        <w:r>
          <w:rPr>
            <w:rStyle w:val="Hyperlink"/>
          </w:rPr>
          <w:t>[19]</w:t>
        </w:r>
      </w:hyperlink>
      <w:r>
        <w:t xml:space="preserve">. This contract explicitly states </w:t>
      </w:r>
      <w:r>
        <w:rPr>
          <w:i/>
          <w:iCs/>
        </w:rPr>
        <w:t>what is and is not guaranteed</w:t>
      </w:r>
      <w:r>
        <w:t xml:space="preserve"> by the system. Key points include:</w:t>
      </w:r>
    </w:p>
    <w:p w14:paraId="0AB9552A" w14:textId="77777777" w:rsidR="000D0404" w:rsidRDefault="00000000">
      <w:pPr>
        <w:numPr>
          <w:ilvl w:val="0"/>
          <w:numId w:val="2"/>
        </w:numPr>
      </w:pPr>
      <w:r>
        <w:rPr>
          <w:b/>
          <w:bCs/>
        </w:rPr>
        <w:t>Scope:</w:t>
      </w:r>
      <w:r>
        <w:t xml:space="preserve"> Only the logic simulation engine and recorded sessions are deterministic. UI rendering, animation, performance timing, threading, and network interactions are </w:t>
      </w:r>
      <w:r>
        <w:rPr>
          <w:b/>
          <w:bCs/>
        </w:rPr>
        <w:t>out of scope</w:t>
      </w:r>
      <w:hyperlink r:id="rId37" w:anchor="L30-L37">
        <w:r>
          <w:rPr>
            <w:rStyle w:val="Hyperlink"/>
          </w:rPr>
          <w:t>[4]</w:t>
        </w:r>
      </w:hyperlink>
      <w:r>
        <w:t>. RedByte guarantees nothing about real-world time or external inputs outside the logged events.</w:t>
      </w:r>
    </w:p>
    <w:p w14:paraId="0304E0A3" w14:textId="77777777" w:rsidR="000D0404" w:rsidRDefault="00000000">
      <w:pPr>
        <w:numPr>
          <w:ilvl w:val="0"/>
          <w:numId w:val="2"/>
        </w:numPr>
      </w:pPr>
      <w:r>
        <w:rPr>
          <w:b/>
          <w:bCs/>
        </w:rPr>
        <w:t>Guarantees (Section 3):</w:t>
      </w:r>
    </w:p>
    <w:p w14:paraId="6D2A7F6A" w14:textId="77777777" w:rsidR="000D0404" w:rsidRDefault="00000000">
      <w:pPr>
        <w:pStyle w:val="Compact"/>
        <w:numPr>
          <w:ilvl w:val="0"/>
          <w:numId w:val="2"/>
        </w:numPr>
      </w:pPr>
      <w:r>
        <w:rPr>
          <w:i/>
          <w:iCs/>
        </w:rPr>
        <w:t>Deterministic Execution:</w:t>
      </w:r>
      <w:r>
        <w:t xml:space="preserve"> If the initial circuit state, the entire event log (v1), and the engine version are identical, the final state is guaranteed to be identical</w:t>
      </w:r>
      <w:hyperlink r:id="rId38" w:anchor="L52-L61">
        <w:r>
          <w:rPr>
            <w:rStyle w:val="Hyperlink"/>
          </w:rPr>
          <w:t>[17]</w:t>
        </w:r>
      </w:hyperlink>
      <w:r>
        <w:t xml:space="preserve">. Formally: for all </w:t>
      </w:r>
      <w:r>
        <w:rPr>
          <w:rStyle w:val="VerbatimChar"/>
        </w:rPr>
        <w:t>(circuit, events)</w:t>
      </w:r>
      <w:r>
        <w:t xml:space="preserve">, the hash of </w:t>
      </w:r>
      <w:r>
        <w:rPr>
          <w:rStyle w:val="VerbatimChar"/>
        </w:rPr>
        <w:t>execute(circuit, events)</w:t>
      </w:r>
      <w:r>
        <w:t xml:space="preserve"> is invariant.</w:t>
      </w:r>
    </w:p>
    <w:p w14:paraId="1266FA2D" w14:textId="77777777" w:rsidR="000D0404" w:rsidRDefault="00000000">
      <w:pPr>
        <w:pStyle w:val="Compact"/>
        <w:numPr>
          <w:ilvl w:val="0"/>
          <w:numId w:val="2"/>
        </w:numPr>
      </w:pPr>
      <w:r>
        <w:rPr>
          <w:i/>
          <w:iCs/>
        </w:rPr>
        <w:t>Verifiable Replay:</w:t>
      </w:r>
      <w:r>
        <w:t xml:space="preserve"> Determinism is checked by cryptographic hashing. The contract states explicitly that if </w:t>
      </w:r>
      <w:r>
        <w:rPr>
          <w:rStyle w:val="VerbatimChar"/>
        </w:rPr>
        <w:t>hash(live_execution) == hash(replayed_execution)</w:t>
      </w:r>
      <w:r>
        <w:t>, then the execution is deterministic</w:t>
      </w:r>
      <w:hyperlink r:id="rId39" w:anchor="L64-L72">
        <w:r>
          <w:rPr>
            <w:rStyle w:val="Hyperlink"/>
          </w:rPr>
          <w:t>[20]</w:t>
        </w:r>
      </w:hyperlink>
      <w:r>
        <w:t>. The use of SHA-256 (collision-resistant) and canonical normalization makes this comparison reliable.</w:t>
      </w:r>
    </w:p>
    <w:p w14:paraId="139853B6" w14:textId="77777777" w:rsidR="000D0404" w:rsidRDefault="00000000">
      <w:pPr>
        <w:pStyle w:val="Compact"/>
        <w:numPr>
          <w:ilvl w:val="0"/>
          <w:numId w:val="2"/>
        </w:numPr>
      </w:pPr>
      <w:r>
        <w:rPr>
          <w:i/>
          <w:iCs/>
        </w:rPr>
        <w:t>Stable Time Travel:</w:t>
      </w:r>
      <w:r>
        <w:t xml:space="preserve"> Any recorded execution can be navigated event by event. Stepping forward or backward through the log produces repeatable results, and reinitializing the time traveler at index </w:t>
      </w:r>
      <w:r>
        <w:rPr>
          <w:i/>
          <w:iCs/>
        </w:rPr>
        <w:t>i</w:t>
      </w:r>
      <w:r>
        <w:t xml:space="preserve"> yields the same state</w:t>
      </w:r>
      <w:hyperlink r:id="rId40" w:anchor="L79-L87">
        <w:r>
          <w:rPr>
            <w:rStyle w:val="Hyperlink"/>
          </w:rPr>
          <w:t>[21]</w:t>
        </w:r>
      </w:hyperlink>
      <w:r>
        <w:t xml:space="preserve">. Crucially, time travel is </w:t>
      </w:r>
      <w:r>
        <w:rPr>
          <w:i/>
          <w:iCs/>
        </w:rPr>
        <w:t>read-only</w:t>
      </w:r>
      <w:r>
        <w:t xml:space="preserve"> – the event log itself is never mutated by inspection.</w:t>
      </w:r>
    </w:p>
    <w:p w14:paraId="55D02BE8" w14:textId="77777777" w:rsidR="000D0404" w:rsidRDefault="00000000">
      <w:pPr>
        <w:numPr>
          <w:ilvl w:val="0"/>
          <w:numId w:val="2"/>
        </w:numPr>
      </w:pPr>
      <w:r>
        <w:rPr>
          <w:i/>
          <w:iCs/>
        </w:rPr>
        <w:t>Exportable Reproducibility:</w:t>
      </w:r>
      <w:r>
        <w:t xml:space="preserve"> Every recorded session can be exported as JSON containing </w:t>
      </w:r>
      <w:r>
        <w:rPr>
          <w:rStyle w:val="VerbatimChar"/>
        </w:rPr>
        <w:t>initialCircuit</w:t>
      </w:r>
      <w:r>
        <w:t xml:space="preserve">, </w:t>
      </w:r>
      <w:r>
        <w:rPr>
          <w:rStyle w:val="VerbatimChar"/>
        </w:rPr>
        <w:t>eventLog</w:t>
      </w:r>
      <w:r>
        <w:t xml:space="preserve">, and metadata. The contract guarantees that </w:t>
      </w:r>
      <w:r>
        <w:lastRenderedPageBreak/>
        <w:t>this exported log suffices to reproduce the execution exactly</w:t>
      </w:r>
      <w:hyperlink r:id="rId41" w:anchor="L90-L98">
        <w:r>
          <w:rPr>
            <w:rStyle w:val="Hyperlink"/>
          </w:rPr>
          <w:t>[22]</w:t>
        </w:r>
      </w:hyperlink>
      <w:r>
        <w:t>. Exported logs are self-describing and portable; for example, version 1 logs include a version field and eventCount, and when imported later they will replay to the same hash</w:t>
      </w:r>
      <w:hyperlink r:id="rId42" w:anchor="L90-L98">
        <w:r>
          <w:rPr>
            <w:rStyle w:val="Hyperlink"/>
          </w:rPr>
          <w:t>[22]</w:t>
        </w:r>
      </w:hyperlink>
      <w:r>
        <w:t>.</w:t>
      </w:r>
    </w:p>
    <w:p w14:paraId="2E31455D" w14:textId="77777777" w:rsidR="000D0404" w:rsidRDefault="00000000">
      <w:pPr>
        <w:numPr>
          <w:ilvl w:val="0"/>
          <w:numId w:val="2"/>
        </w:numPr>
      </w:pPr>
      <w:r>
        <w:rPr>
          <w:b/>
          <w:bCs/>
        </w:rPr>
        <w:t>Non-Goals (Section 4):</w:t>
      </w:r>
      <w:r>
        <w:t xml:space="preserve"> RedByte explicitly disclaims certain expectations. It does </w:t>
      </w:r>
      <w:r>
        <w:rPr>
          <w:i/>
          <w:iCs/>
        </w:rPr>
        <w:t>not</w:t>
      </w:r>
      <w:r>
        <w:t xml:space="preserve"> promise real-time performance or any timing accuracy</w:t>
      </w:r>
      <w:hyperlink r:id="rId43" w:anchor="L112-L120">
        <w:r>
          <w:rPr>
            <w:rStyle w:val="Hyperlink"/>
          </w:rPr>
          <w:t>[23]</w:t>
        </w:r>
      </w:hyperlink>
      <w:r>
        <w:t xml:space="preserve">. It does </w:t>
      </w:r>
      <w:r>
        <w:rPr>
          <w:i/>
          <w:iCs/>
        </w:rPr>
        <w:t>not</w:t>
      </w:r>
      <w:r>
        <w:t xml:space="preserve"> promise cross-version or cross-platform determinism (engine updates may alter behavior, unless compatibility is declared)</w:t>
      </w:r>
      <w:hyperlink r:id="rId44" w:anchor="L112-L120">
        <w:r>
          <w:rPr>
            <w:rStyle w:val="Hyperlink"/>
          </w:rPr>
          <w:t>[23]</w:t>
        </w:r>
      </w:hyperlink>
      <w:r>
        <w:t xml:space="preserve">. It is </w:t>
      </w:r>
      <w:r>
        <w:rPr>
          <w:i/>
          <w:iCs/>
        </w:rPr>
        <w:t>not</w:t>
      </w:r>
      <w:r>
        <w:t xml:space="preserve"> a security or tamper-detection system: logs are not signed, and identical state hashes prove only internal consistency, not data authenticity</w:t>
      </w:r>
      <w:hyperlink r:id="rId45" w:anchor="L120-L128">
        <w:r>
          <w:rPr>
            <w:rStyle w:val="Hyperlink"/>
          </w:rPr>
          <w:t>[24]</w:t>
        </w:r>
      </w:hyperlink>
      <w:r>
        <w:t xml:space="preserve">. It is </w:t>
      </w:r>
      <w:r>
        <w:rPr>
          <w:i/>
          <w:iCs/>
        </w:rPr>
        <w:t>not</w:t>
      </w:r>
      <w:r>
        <w:t xml:space="preserve"> a networked consensus tool or distributed simulator. The UI behavior and layout are also explicitly out-of-scope. In the contract’s own words, it emphasizes what RedByte is </w:t>
      </w:r>
      <w:r>
        <w:rPr>
          <w:b/>
          <w:bCs/>
        </w:rPr>
        <w:t>not</w:t>
      </w:r>
      <w:r>
        <w:t>: “Not a cryptographic integrity system (logs can be modified), not an authentication system, not a network protocol, not a general-purpose debugger”</w:t>
      </w:r>
      <w:hyperlink r:id="rId46" w:anchor="L21-L26">
        <w:r>
          <w:rPr>
            <w:rStyle w:val="Hyperlink"/>
          </w:rPr>
          <w:t>[25]</w:t>
        </w:r>
      </w:hyperlink>
      <w:hyperlink r:id="rId47" w:anchor="L120-L128">
        <w:r>
          <w:rPr>
            <w:rStyle w:val="Hyperlink"/>
          </w:rPr>
          <w:t>[24]</w:t>
        </w:r>
      </w:hyperlink>
      <w:r>
        <w:t>. These clarifications prevent overclaiming.</w:t>
      </w:r>
    </w:p>
    <w:p w14:paraId="333ED1B5" w14:textId="77777777" w:rsidR="000D0404" w:rsidRDefault="00000000">
      <w:pPr>
        <w:numPr>
          <w:ilvl w:val="0"/>
          <w:numId w:val="2"/>
        </w:numPr>
      </w:pPr>
      <w:r>
        <w:rPr>
          <w:b/>
          <w:bCs/>
        </w:rPr>
        <w:t>Risks and Mitigations (Section 5):</w:t>
      </w:r>
      <w:r>
        <w:t xml:space="preserve"> The contract includes a table of known risks that could break determinism (e.g. iteration order, wall-clock time, shared mutable state, hidden mutation, randomness, floating-point). For each, RedByte has a mitigation: e.g. sorting collections, using event timestamps instead of real </w:t>
      </w:r>
      <w:r>
        <w:rPr>
          <w:rStyle w:val="VerbatimChar"/>
        </w:rPr>
        <w:t>Date.now()</w:t>
      </w:r>
      <w:r>
        <w:t>, banning floats (only 0/1 logic), and so on</w:t>
      </w:r>
      <w:hyperlink r:id="rId48" w:anchor="L139-L147">
        <w:r>
          <w:rPr>
            <w:rStyle w:val="Hyperlink"/>
          </w:rPr>
          <w:t>[5]</w:t>
        </w:r>
      </w:hyperlink>
      <w:hyperlink r:id="rId49" w:anchor="L146-L148">
        <w:r>
          <w:rPr>
            <w:rStyle w:val="Hyperlink"/>
          </w:rPr>
          <w:t>[6]</w:t>
        </w:r>
      </w:hyperlink>
      <w:r>
        <w:t>. All such measures are part of the formal definition of the system.</w:t>
      </w:r>
    </w:p>
    <w:p w14:paraId="0BFFED31" w14:textId="77777777" w:rsidR="000D0404" w:rsidRDefault="00000000">
      <w:pPr>
        <w:numPr>
          <w:ilvl w:val="0"/>
          <w:numId w:val="2"/>
        </w:numPr>
      </w:pPr>
      <w:r>
        <w:rPr>
          <w:b/>
          <w:bCs/>
        </w:rPr>
        <w:t>Proof of Correctness (Section 6):</w:t>
      </w:r>
      <w:r>
        <w:t xml:space="preserve"> RedByte’s determinism is not merely claimed; it is </w:t>
      </w:r>
      <w:r>
        <w:rPr>
          <w:i/>
          <w:iCs/>
        </w:rPr>
        <w:t>proven</w:t>
      </w:r>
      <w:r>
        <w:t>. The contract lists the evidence: comprehensive unit and integration tests (107 passing tests in the core) cover the hashing and replay pipeline</w:t>
      </w:r>
      <w:hyperlink r:id="rId50" w:anchor="L151-L160">
        <w:r>
          <w:rPr>
            <w:rStyle w:val="Hyperlink"/>
          </w:rPr>
          <w:t>[26]</w:t>
        </w:r>
      </w:hyperlink>
      <w:r>
        <w:t>. The Web Crypto hashing has been validated in-browser</w:t>
      </w:r>
      <w:hyperlink r:id="rId51" w:anchor="L94-L101">
        <w:r>
          <w:rPr>
            <w:rStyle w:val="Hyperlink"/>
          </w:rPr>
          <w:t>[8]</w:t>
        </w:r>
      </w:hyperlink>
      <w:r>
        <w:t>. A manual “operational validation” workflow (Milestone D) confirmed that recordings replay correctly in practice</w:t>
      </w:r>
      <w:hyperlink r:id="rId52" w:anchor="L62-L70">
        <w:r>
          <w:rPr>
            <w:rStyle w:val="Hyperlink"/>
          </w:rPr>
          <w:t>[27]</w:t>
        </w:r>
      </w:hyperlink>
      <w:hyperlink r:id="rId53" w:anchor="L72-L79">
        <w:r>
          <w:rPr>
            <w:rStyle w:val="Hyperlink"/>
          </w:rPr>
          <w:t>[11]</w:t>
        </w:r>
      </w:hyperlink>
      <w:r>
        <w:t>. Time travel has been tested with multiple forward/backward traversals</w:t>
      </w:r>
      <w:hyperlink r:id="rId54" w:anchor="L138-L146">
        <w:r>
          <w:rPr>
            <w:rStyle w:val="Hyperlink"/>
          </w:rPr>
          <w:t>[28]</w:t>
        </w:r>
      </w:hyperlink>
      <w:r>
        <w:t>. In summary, every guarantee in the contract is backed by executable tests and documented validation</w:t>
      </w:r>
      <w:hyperlink r:id="rId55" w:anchor="L151-L160">
        <w:r>
          <w:rPr>
            <w:rStyle w:val="Hyperlink"/>
          </w:rPr>
          <w:t>[26]</w:t>
        </w:r>
      </w:hyperlink>
      <w:r>
        <w:t>.</w:t>
      </w:r>
    </w:p>
    <w:p w14:paraId="743B1B82" w14:textId="77777777" w:rsidR="000D0404" w:rsidRDefault="00000000">
      <w:pPr>
        <w:numPr>
          <w:ilvl w:val="0"/>
          <w:numId w:val="2"/>
        </w:numPr>
      </w:pPr>
      <w:r>
        <w:rPr>
          <w:b/>
          <w:bCs/>
        </w:rPr>
        <w:t>Contract Stability (Section 7):</w:t>
      </w:r>
      <w:r>
        <w:t xml:space="preserve"> The current contract is binding for event log version 1 and any engine claiming compliance</w:t>
      </w:r>
      <w:hyperlink r:id="rId56" w:anchor="L219-L228">
        <w:r>
          <w:rPr>
            <w:rStyle w:val="Hyperlink"/>
          </w:rPr>
          <w:t>[29]</w:t>
        </w:r>
      </w:hyperlink>
      <w:r>
        <w:t xml:space="preserve">. Any future change to semantics would require a new version and migration path. In its own summary, the contract boldly states: </w:t>
      </w:r>
      <w:r>
        <w:rPr>
          <w:i/>
          <w:iCs/>
        </w:rPr>
        <w:t>“What we promise: Given the same circuit and events, you get the same result. Provably. What we don’t promise: Performance, security, UI behavior, or magic. How we prove it: Cryptographic hashing + automated tests + operational validation. This is determinism as a semantic contract, not a marketing claim.”</w:t>
      </w:r>
      <w:hyperlink r:id="rId57" w:anchor="L219-L228">
        <w:r>
          <w:rPr>
            <w:rStyle w:val="Hyperlink"/>
          </w:rPr>
          <w:t>[29]</w:t>
        </w:r>
      </w:hyperlink>
    </w:p>
    <w:p w14:paraId="1A9B3899" w14:textId="77777777" w:rsidR="000D0404" w:rsidRDefault="00000000">
      <w:pPr>
        <w:pStyle w:val="FirstParagraph"/>
      </w:pPr>
      <w:r>
        <w:t xml:space="preserve">In effect, the Determinism Contract makes RedByte’s core guarantee </w:t>
      </w:r>
      <w:r>
        <w:rPr>
          <w:b/>
          <w:bCs/>
        </w:rPr>
        <w:t>precise and testable</w:t>
      </w:r>
      <w:r>
        <w:t>: it is a formal promise that identical inputs (initial state + event log) yield identical outputs, under well-defined conditions</w:t>
      </w:r>
      <w:hyperlink r:id="rId58" w:anchor="L52-L61">
        <w:r>
          <w:rPr>
            <w:rStyle w:val="Hyperlink"/>
          </w:rPr>
          <w:t>[17]</w:t>
        </w:r>
      </w:hyperlink>
      <w:hyperlink r:id="rId59" w:anchor="L15-L19">
        <w:r>
          <w:rPr>
            <w:rStyle w:val="Hyperlink"/>
          </w:rPr>
          <w:t>[7]</w:t>
        </w:r>
      </w:hyperlink>
      <w:r>
        <w:t>.</w:t>
      </w:r>
    </w:p>
    <w:p w14:paraId="4FD70E7D" w14:textId="77777777" w:rsidR="000D0404" w:rsidRDefault="00000000">
      <w:pPr>
        <w:pStyle w:val="Heading2"/>
      </w:pPr>
      <w:bookmarkStart w:id="8" w:name="semantic-model"/>
      <w:bookmarkEnd w:id="7"/>
      <w:r>
        <w:lastRenderedPageBreak/>
        <w:t>Semantic Model</w:t>
      </w:r>
    </w:p>
    <w:p w14:paraId="0853A123" w14:textId="77777777" w:rsidR="000D0404" w:rsidRDefault="00000000">
      <w:pPr>
        <w:pStyle w:val="FirstParagraph"/>
      </w:pPr>
      <w:r>
        <w:t xml:space="preserve">Under the hood, RedByte’s computation is an </w:t>
      </w:r>
      <w:r>
        <w:rPr>
          <w:b/>
          <w:bCs/>
        </w:rPr>
        <w:t>event-sourced state machine</w:t>
      </w:r>
      <w:r>
        <w:t>. The system defines a precise state transition function driven entirely by the sequence of events in the log</w:t>
      </w:r>
      <w:hyperlink r:id="rId60" w:anchor="L52-L61">
        <w:r>
          <w:rPr>
            <w:rStyle w:val="Hyperlink"/>
          </w:rPr>
          <w:t>[17]</w:t>
        </w:r>
      </w:hyperlink>
      <w:hyperlink r:id="rId61" w:anchor="L32-L40">
        <w:r>
          <w:rPr>
            <w:rStyle w:val="Hyperlink"/>
          </w:rPr>
          <w:t>[16]</w:t>
        </w:r>
      </w:hyperlink>
      <w:r>
        <w:t>. The initial event (</w:t>
      </w:r>
      <w:r>
        <w:rPr>
          <w:rStyle w:val="VerbatimChar"/>
        </w:rPr>
        <w:t>circuit_loaded</w:t>
      </w:r>
      <w:r>
        <w:t xml:space="preserve">) records the full description of the circuit (nodes, gates, connections). Subsequent events have types such as </w:t>
      </w:r>
      <w:r>
        <w:rPr>
          <w:rStyle w:val="VerbatimChar"/>
        </w:rPr>
        <w:t>input_toggled</w:t>
      </w:r>
      <w:r>
        <w:t xml:space="preserve"> (user flips a switch), </w:t>
      </w:r>
      <w:r>
        <w:rPr>
          <w:rStyle w:val="VerbatimChar"/>
        </w:rPr>
        <w:t>simulation_tick</w:t>
      </w:r>
      <w:r>
        <w:t xml:space="preserve"> (advance one clock tick), or </w:t>
      </w:r>
      <w:r>
        <w:rPr>
          <w:rStyle w:val="VerbatimChar"/>
        </w:rPr>
        <w:t>node_state_modified</w:t>
      </w:r>
      <w:r>
        <w:t xml:space="preserve"> (internal state change, e.g. a node’s latch state). Each event carries just enough information to update the circuit state: for example, an </w:t>
      </w:r>
      <w:r>
        <w:rPr>
          <w:rStyle w:val="VerbatimChar"/>
        </w:rPr>
        <w:t>input_toggled</w:t>
      </w:r>
      <w:r>
        <w:t xml:space="preserve"> event specifies the node ID, port name, and new boolean value.</w:t>
      </w:r>
    </w:p>
    <w:p w14:paraId="0B597962" w14:textId="77777777" w:rsidR="000D0404" w:rsidRDefault="00000000">
      <w:pPr>
        <w:pStyle w:val="BodyText"/>
      </w:pPr>
      <w:r>
        <w:t xml:space="preserve">The core simulation engine processes these events in order. For a live run, RedByte applies each event </w:t>
      </w:r>
      <w:r>
        <w:rPr>
          <w:i/>
          <w:iCs/>
        </w:rPr>
        <w:t>imperatively</w:t>
      </w:r>
      <w:r>
        <w:t xml:space="preserve"> to the engine (e.g. toggling a node, then calling </w:t>
      </w:r>
      <w:r>
        <w:rPr>
          <w:rStyle w:val="VerbatimChar"/>
        </w:rPr>
        <w:t>engine.tick()</w:t>
      </w:r>
      <w:r>
        <w:t xml:space="preserve"> for clock events)</w:t>
      </w:r>
      <w:hyperlink r:id="rId62" w:anchor="L32-L40">
        <w:r>
          <w:rPr>
            <w:rStyle w:val="Hyperlink"/>
          </w:rPr>
          <w:t>[16]</w:t>
        </w:r>
      </w:hyperlink>
      <w:r>
        <w:t xml:space="preserve">. For verification or time travel, it uses the </w:t>
      </w:r>
      <w:r>
        <w:rPr>
          <w:rStyle w:val="VerbatimChar"/>
        </w:rPr>
        <w:t>runReplay()</w:t>
      </w:r>
      <w:r>
        <w:t xml:space="preserve"> routine, which reconstructs the state by processing the same events. In both cases, after the final event, the engine’s state (all node outputs, etc.) is hashed. By construction, the function</w:t>
      </w:r>
    </w:p>
    <w:p w14:paraId="02926AE3" w14:textId="77777777" w:rsidR="000D0404" w:rsidRDefault="00000000">
      <w:pPr>
        <w:pStyle w:val="SourceCode"/>
      </w:pPr>
      <w:r>
        <w:rPr>
          <w:rStyle w:val="VerbatimChar"/>
        </w:rPr>
        <w:t>(state_final) = execute(initialCircuit, eventLog)</w:t>
      </w:r>
    </w:p>
    <w:p w14:paraId="461B487A" w14:textId="77777777" w:rsidR="000D0404" w:rsidRDefault="00000000">
      <w:pPr>
        <w:pStyle w:val="FirstParagraph"/>
      </w:pPr>
      <w:r>
        <w:t xml:space="preserve">is </w:t>
      </w:r>
      <w:r>
        <w:rPr>
          <w:b/>
          <w:bCs/>
        </w:rPr>
        <w:t>deterministic</w:t>
      </w:r>
      <w:r>
        <w:t xml:space="preserve">: given the same inputs, it will yield the same </w:t>
      </w:r>
      <w:r>
        <w:rPr>
          <w:rStyle w:val="VerbatimChar"/>
        </w:rPr>
        <w:t>state_final</w:t>
      </w:r>
      <w:hyperlink r:id="rId63" w:anchor="L52-L61">
        <w:r>
          <w:rPr>
            <w:rStyle w:val="Hyperlink"/>
          </w:rPr>
          <w:t>[17]</w:t>
        </w:r>
      </w:hyperlink>
      <w:hyperlink r:id="rId64" w:anchor="L15-L19">
        <w:r>
          <w:rPr>
            <w:rStyle w:val="Hyperlink"/>
          </w:rPr>
          <w:t>[7]</w:t>
        </w:r>
      </w:hyperlink>
      <w:r>
        <w:t>.</w:t>
      </w:r>
    </w:p>
    <w:p w14:paraId="1FB84B23" w14:textId="77777777" w:rsidR="000D0404" w:rsidRDefault="00000000">
      <w:pPr>
        <w:pStyle w:val="BodyText"/>
      </w:pPr>
      <w:r>
        <w:t xml:space="preserve">Time travel is built on this model. The </w:t>
      </w:r>
      <w:r>
        <w:rPr>
          <w:rStyle w:val="VerbatimChar"/>
        </w:rPr>
        <w:t>getStateAtIndex(initialCircuit, eventLog, i)</w:t>
      </w:r>
      <w:r>
        <w:t xml:space="preserve"> API returns the circuit state after the </w:t>
      </w:r>
      <w:r>
        <w:rPr>
          <w:i/>
          <w:iCs/>
        </w:rPr>
        <w:t>i</w:t>
      </w:r>
      <w:r>
        <w:t>th event. Under the hood this simply applies events 1..</w:t>
      </w:r>
      <w:r>
        <w:rPr>
          <w:i/>
          <w:iCs/>
        </w:rPr>
        <w:t>i</w:t>
      </w:r>
      <w:r>
        <w:t xml:space="preserve"> in order to a fresh engine. Functions </w:t>
      </w:r>
      <w:r>
        <w:rPr>
          <w:rStyle w:val="VerbatimChar"/>
        </w:rPr>
        <w:t>stepForward</w:t>
      </w:r>
      <w:r>
        <w:t xml:space="preserve"> and </w:t>
      </w:r>
      <w:r>
        <w:rPr>
          <w:rStyle w:val="VerbatimChar"/>
        </w:rPr>
        <w:t>stepBackward</w:t>
      </w:r>
      <w:r>
        <w:t xml:space="preserve"> move to adjacent indices. Because the log and circuit definition never change, stepping is repeatable: going forward </w:t>
      </w:r>
      <w:r>
        <w:rPr>
          <w:i/>
          <w:iCs/>
        </w:rPr>
        <w:t>then</w:t>
      </w:r>
      <w:r>
        <w:t xml:space="preserve"> backward returns to the same snapshot</w:t>
      </w:r>
      <w:hyperlink r:id="rId65" w:anchor="L79-L88">
        <w:r>
          <w:rPr>
            <w:rStyle w:val="Hyperlink"/>
          </w:rPr>
          <w:t>[30]</w:t>
        </w:r>
      </w:hyperlink>
      <w:r>
        <w:t xml:space="preserve">. RedByte also provides </w:t>
      </w:r>
      <w:r>
        <w:rPr>
          <w:rStyle w:val="VerbatimChar"/>
        </w:rPr>
        <w:t>diffState(beforeState, afterState)</w:t>
      </w:r>
      <w:r>
        <w:t>, which computes a structural diff: it reports which nodes/signals changed, which were added or removed, etc.</w:t>
      </w:r>
      <w:hyperlink r:id="rId66" w:anchor="L53-L56">
        <w:r>
          <w:rPr>
            <w:rStyle w:val="Hyperlink"/>
          </w:rPr>
          <w:t>[31]</w:t>
        </w:r>
      </w:hyperlink>
      <w:r>
        <w:t xml:space="preserve">. In practice, the developer’s UI panel shows the live and replay hashes and enables stepping through each recorded event. At any step </w:t>
      </w:r>
      <w:r>
        <w:rPr>
          <w:i/>
          <w:iCs/>
        </w:rPr>
        <w:t>t</w:t>
      </w:r>
      <w:r>
        <w:t>, the exact state of the circuit is known and immutable, and one can compare it to the previous step to see exactly which wires flipped or which gates changed output. Thus the semantic model is fully event-log-driven: the only source of state change is the recorded event log (no hidden variables), and the log is itself the authoritative “source code” of the execution</w:t>
      </w:r>
      <w:hyperlink r:id="rId67" w:anchor="L15-L19">
        <w:r>
          <w:rPr>
            <w:rStyle w:val="Hyperlink"/>
          </w:rPr>
          <w:t>[7]</w:t>
        </w:r>
      </w:hyperlink>
      <w:hyperlink r:id="rId68" w:anchor="L53-L56">
        <w:r>
          <w:rPr>
            <w:rStyle w:val="Hyperlink"/>
          </w:rPr>
          <w:t>[31]</w:t>
        </w:r>
      </w:hyperlink>
      <w:r>
        <w:t>. This clean semantic model underpins the determinism: it treats each user session as a purely functional computation trace that can be inspected without side-effects.</w:t>
      </w:r>
    </w:p>
    <w:p w14:paraId="7C274DE3" w14:textId="77777777" w:rsidR="000D0404" w:rsidRDefault="00000000">
      <w:pPr>
        <w:pStyle w:val="Heading2"/>
      </w:pPr>
      <w:bookmarkStart w:id="9" w:name="architecture-overview"/>
      <w:bookmarkEnd w:id="8"/>
      <w:r>
        <w:t>Architecture Overview</w:t>
      </w:r>
    </w:p>
    <w:p w14:paraId="0AE3E4F2" w14:textId="77777777" w:rsidR="000D0404" w:rsidRDefault="00000000">
      <w:pPr>
        <w:pStyle w:val="FirstParagraph"/>
      </w:pPr>
      <w:r>
        <w:t xml:space="preserve">RedByte is implemented as a modular monorepo with a clear </w:t>
      </w:r>
      <w:r>
        <w:rPr>
          <w:b/>
          <w:bCs/>
        </w:rPr>
        <w:t>core–adapter–UI</w:t>
      </w:r>
      <w:r>
        <w:t xml:space="preserve"> separation. The core simulation and determinism code lives in </w:t>
      </w:r>
      <w:r>
        <w:rPr>
          <w:rStyle w:val="VerbatimChar"/>
        </w:rPr>
        <w:t>packages/rb-logic-core</w:t>
      </w:r>
      <w:r>
        <w:t xml:space="preserve">, which contains the pure </w:t>
      </w:r>
      <w:r>
        <w:rPr>
          <w:rStyle w:val="VerbatimChar"/>
        </w:rPr>
        <w:t>LogicEngine</w:t>
      </w:r>
      <w:r>
        <w:t xml:space="preserve"> and the entire determinism module (state hashing, event log handling, replay, etc.)</w:t>
      </w:r>
      <w:hyperlink r:id="rId69" w:anchor="L6-L14">
        <w:r>
          <w:rPr>
            <w:rStyle w:val="Hyperlink"/>
          </w:rPr>
          <w:t>[32]</w:t>
        </w:r>
      </w:hyperlink>
      <w:hyperlink r:id="rId70" w:anchor="L97-L101">
        <w:r>
          <w:rPr>
            <w:rStyle w:val="Hyperlink"/>
          </w:rPr>
          <w:t>[14]</w:t>
        </w:r>
      </w:hyperlink>
      <w:r>
        <w:t xml:space="preserve">. This core package has no knowledge of React or DOM or user interfaces: it exports functions like </w:t>
      </w:r>
      <w:r>
        <w:rPr>
          <w:rStyle w:val="VerbatimChar"/>
        </w:rPr>
        <w:t>normalizeCircuitState</w:t>
      </w:r>
      <w:r>
        <w:t xml:space="preserve">, </w:t>
      </w:r>
      <w:r>
        <w:rPr>
          <w:rStyle w:val="VerbatimChar"/>
        </w:rPr>
        <w:t>hashCircuitState</w:t>
      </w:r>
      <w:r>
        <w:t xml:space="preserve">, </w:t>
      </w:r>
      <w:r>
        <w:rPr>
          <w:rStyle w:val="VerbatimChar"/>
        </w:rPr>
        <w:t>runReplay</w:t>
      </w:r>
      <w:r>
        <w:t xml:space="preserve">, </w:t>
      </w:r>
      <w:r>
        <w:rPr>
          <w:rStyle w:val="VerbatimChar"/>
        </w:rPr>
        <w:t>createRecorder</w:t>
      </w:r>
      <w:r>
        <w:t xml:space="preserve">, </w:t>
      </w:r>
      <w:r>
        <w:rPr>
          <w:rStyle w:val="VerbatimChar"/>
        </w:rPr>
        <w:t>verifyReplay</w:t>
      </w:r>
      <w:r>
        <w:t xml:space="preserve">, </w:t>
      </w:r>
      <w:r>
        <w:rPr>
          <w:rStyle w:val="VerbatimChar"/>
        </w:rPr>
        <w:t>getStateAtIndex</w:t>
      </w:r>
      <w:r>
        <w:t xml:space="preserve">, </w:t>
      </w:r>
      <w:r>
        <w:rPr>
          <w:rStyle w:val="VerbatimChar"/>
        </w:rPr>
        <w:t>stepForward</w:t>
      </w:r>
      <w:r>
        <w:t>, etc. These core APIs form the engine’s backbone and are guaranteed side-effect-free</w:t>
      </w:r>
      <w:hyperlink r:id="rId71" w:anchor="L97-L101">
        <w:r>
          <w:rPr>
            <w:rStyle w:val="Hyperlink"/>
          </w:rPr>
          <w:t>[14]</w:t>
        </w:r>
      </w:hyperlink>
      <w:r>
        <w:t>.</w:t>
      </w:r>
    </w:p>
    <w:p w14:paraId="63D2C58B" w14:textId="77777777" w:rsidR="000D0404" w:rsidRDefault="00000000">
      <w:pPr>
        <w:pStyle w:val="BodyText"/>
      </w:pPr>
      <w:r>
        <w:lastRenderedPageBreak/>
        <w:t xml:space="preserve">Above the core are adapter libraries and UI layers. For example, </w:t>
      </w:r>
      <w:r>
        <w:rPr>
          <w:rStyle w:val="VerbatimChar"/>
        </w:rPr>
        <w:t>@redbyte/rb-logic-view</w:t>
      </w:r>
      <w:r>
        <w:t xml:space="preserve"> and </w:t>
      </w:r>
      <w:r>
        <w:rPr>
          <w:rStyle w:val="VerbatimChar"/>
        </w:rPr>
        <w:t>@redbyte/rb-logic-3d</w:t>
      </w:r>
      <w:r>
        <w:t xml:space="preserve"> provide the 2D/3D rendering of logic circuits. The </w:t>
      </w:r>
      <w:r>
        <w:rPr>
          <w:rStyle w:val="VerbatimChar"/>
        </w:rPr>
        <w:t>rb-apps</w:t>
      </w:r>
      <w:r>
        <w:t xml:space="preserve"> package includes the Logic Playground app, which is the main UI that users interact with. Crucially, </w:t>
      </w:r>
      <w:r>
        <w:rPr>
          <w:b/>
          <w:bCs/>
        </w:rPr>
        <w:t>the adapters and UI do not alter core determinism</w:t>
      </w:r>
      <w:r>
        <w:t xml:space="preserve">; they simply invoke the core. For instance, when the user clicks a toggle switch in the UI, the Playground app converts that action into a call to the recorder (e.g. </w:t>
      </w:r>
      <w:r>
        <w:rPr>
          <w:rStyle w:val="VerbatimChar"/>
        </w:rPr>
        <w:t>recorder.recordEvent(createInputToggledEvent(...))</w:t>
      </w:r>
      <w:r>
        <w:t xml:space="preserve">) and also applies it to the live engine. The logic core itself never sees side channels or browser APIs. This implements the principle </w:t>
      </w:r>
      <w:r>
        <w:rPr>
          <w:b/>
          <w:bCs/>
        </w:rPr>
        <w:t>“adapter-only integration – keep core logic pristine”</w:t>
      </w:r>
      <w:hyperlink r:id="rId72" w:anchor="L97-L101">
        <w:r>
          <w:rPr>
            <w:rStyle w:val="Hyperlink"/>
          </w:rPr>
          <w:t>[14]</w:t>
        </w:r>
      </w:hyperlink>
      <w:r>
        <w:t>.</w:t>
      </w:r>
    </w:p>
    <w:p w14:paraId="27F15717" w14:textId="77777777" w:rsidR="000D0404" w:rsidRDefault="00000000">
      <w:pPr>
        <w:pStyle w:val="BodyText"/>
      </w:pPr>
      <w:r>
        <w:t xml:space="preserve">The overall application runs inside </w:t>
      </w:r>
      <w:r>
        <w:rPr>
          <w:rStyle w:val="VerbatimChar"/>
        </w:rPr>
        <w:t>@redbyte/rb-shell</w:t>
      </w:r>
      <w:r>
        <w:t>, which provides an OS-like frame (desktop, window manager, dock, etc.) for RedByte apps. The shell ensures keyboard shortcuts (like Ctrl+K for the Launcher, Cmd+, for Settings) and global intents (like opening a new Files window) behave deterministically. All persistence (window layout, file system) in the shell is also implemented in a deterministic way (synchronous storage, sorted JSON) as per other phases</w:t>
      </w:r>
      <w:hyperlink r:id="rId73" w:anchor="L38-L46">
        <w:r>
          <w:rPr>
            <w:rStyle w:val="Hyperlink"/>
          </w:rPr>
          <w:t>[33]</w:t>
        </w:r>
      </w:hyperlink>
      <w:r>
        <w:t xml:space="preserve">. In sum, the architecture enforces a strict division: </w:t>
      </w:r>
      <w:r>
        <w:rPr>
          <w:b/>
          <w:bCs/>
        </w:rPr>
        <w:t>Core</w:t>
      </w:r>
      <w:r>
        <w:t xml:space="preserve"> (</w:t>
      </w:r>
      <w:r>
        <w:rPr>
          <w:rStyle w:val="VerbatimChar"/>
        </w:rPr>
        <w:t>rb-logic-core</w:t>
      </w:r>
      <w:r>
        <w:t xml:space="preserve">) = pure logic and determinism; </w:t>
      </w:r>
      <w:r>
        <w:rPr>
          <w:b/>
          <w:bCs/>
        </w:rPr>
        <w:t>Adapter/UI</w:t>
      </w:r>
      <w:r>
        <w:t xml:space="preserve"> = event recording hooks and rendering. This modular division is intentional: any nondeterministic code or browser-specific logic is confined to the adapter/UI layer, preserving the formal semantic contract in the core</w:t>
      </w:r>
      <w:hyperlink r:id="rId74" w:anchor="L97-L101">
        <w:r>
          <w:rPr>
            <w:rStyle w:val="Hyperlink"/>
          </w:rPr>
          <w:t>[14]</w:t>
        </w:r>
      </w:hyperlink>
      <w:hyperlink r:id="rId75" w:anchor="L6-L14">
        <w:r>
          <w:rPr>
            <w:rStyle w:val="Hyperlink"/>
          </w:rPr>
          <w:t>[32]</w:t>
        </w:r>
      </w:hyperlink>
      <w:r>
        <w:t>.</w:t>
      </w:r>
    </w:p>
    <w:p w14:paraId="70A6CEEA" w14:textId="77777777" w:rsidR="000D0404" w:rsidRDefault="00000000">
      <w:pPr>
        <w:pStyle w:val="Heading2"/>
      </w:pPr>
      <w:bookmarkStart w:id="10" w:name="operational-proof"/>
      <w:bookmarkEnd w:id="9"/>
      <w:r>
        <w:t>Operational Proof</w:t>
      </w:r>
    </w:p>
    <w:p w14:paraId="4A5CE4BD" w14:textId="77777777" w:rsidR="000D0404" w:rsidRDefault="00000000">
      <w:pPr>
        <w:pStyle w:val="FirstParagraph"/>
      </w:pPr>
      <w:r>
        <w:t xml:space="preserve">RedByte’s determinism model is not merely theoretical; it has been empirically proven through extensive validation. In </w:t>
      </w:r>
      <w:r>
        <w:rPr>
          <w:i/>
          <w:iCs/>
        </w:rPr>
        <w:t>Milestone D (Operational Validation)</w:t>
      </w:r>
      <w:r>
        <w:t xml:space="preserve"> the team executed end-to-end tests in real browsers</w:t>
      </w:r>
      <w:hyperlink r:id="rId76" w:anchor="L62-L71">
        <w:r>
          <w:rPr>
            <w:rStyle w:val="Hyperlink"/>
          </w:rPr>
          <w:t>[10]</w:t>
        </w:r>
      </w:hyperlink>
      <w:hyperlink r:id="rId77" w:anchor="L72-L79">
        <w:r>
          <w:rPr>
            <w:rStyle w:val="Hyperlink"/>
          </w:rPr>
          <w:t>[11]</w:t>
        </w:r>
      </w:hyperlink>
      <w:r>
        <w:t xml:space="preserve">. For example, they opened the Logic Playground, created a 2-to-1 multiplexer circuit, toggled inputs, and stopped recording. Upon clicking “Verify Replay”, the live hash and the replay hash were found to be </w:t>
      </w:r>
      <w:r>
        <w:rPr>
          <w:b/>
          <w:bCs/>
        </w:rPr>
        <w:t>identical</w:t>
      </w:r>
      <w:r>
        <w:t xml:space="preserve">, confirming that </w:t>
      </w:r>
      <w:r>
        <w:rPr>
          <w:rStyle w:val="VerbatimChar"/>
        </w:rPr>
        <w:t>liveHash === replayHash</w:t>
      </w:r>
      <w:hyperlink r:id="rId78" w:anchor="L72-L79">
        <w:r>
          <w:rPr>
            <w:rStyle w:val="Hyperlink"/>
          </w:rPr>
          <w:t>[11]</w:t>
        </w:r>
      </w:hyperlink>
      <w:r>
        <w:t>. All steps (record, verify, export, reload, import) completed without errors. They captured a screenshot of the Dev Panel showing matching hashes and a “✓ Deterministic” status. In addition, the Web Crypto API integration was validated separately: the team ran a quick browser console test to hash “hello world” twice and confirmed it produced the same SHA-256 each time</w:t>
      </w:r>
      <w:hyperlink r:id="rId79" w:anchor="L94-L101">
        <w:r>
          <w:rPr>
            <w:rStyle w:val="Hyperlink"/>
          </w:rPr>
          <w:t>[8]</w:t>
        </w:r>
      </w:hyperlink>
      <w:hyperlink r:id="rId80" w:anchor="L111-L117">
        <w:r>
          <w:rPr>
            <w:rStyle w:val="Hyperlink"/>
          </w:rPr>
          <w:t>[9]</w:t>
        </w:r>
      </w:hyperlink>
      <w:r>
        <w:t>. Time travel was validated by recording sessions with multiple events and stepping forward/back, verifying the UI correctly showed event boundaries and returned to the initial state</w:t>
      </w:r>
      <w:hyperlink r:id="rId81" w:anchor="L121-L130">
        <w:r>
          <w:rPr>
            <w:rStyle w:val="Hyperlink"/>
          </w:rPr>
          <w:t>[34]</w:t>
        </w:r>
      </w:hyperlink>
      <w:hyperlink r:id="rId82" w:anchor="L138-L146">
        <w:r>
          <w:rPr>
            <w:rStyle w:val="Hyperlink"/>
          </w:rPr>
          <w:t>[28]</w:t>
        </w:r>
      </w:hyperlink>
      <w:r>
        <w:t>. They also exported a recorded log to JSON, reloaded it in a fresh session, and again verified the hashes matched</w:t>
      </w:r>
      <w:hyperlink r:id="rId83" w:anchor="L174-L183">
        <w:r>
          <w:rPr>
            <w:rStyle w:val="Hyperlink"/>
          </w:rPr>
          <w:t>[35]</w:t>
        </w:r>
      </w:hyperlink>
      <w:r>
        <w:t>. All of these operational tests support every clause of the Determinism Contract.</w:t>
      </w:r>
    </w:p>
    <w:p w14:paraId="68BFF8B4" w14:textId="77777777" w:rsidR="000D0404" w:rsidRDefault="00000000">
      <w:pPr>
        <w:pStyle w:val="BodyText"/>
      </w:pPr>
      <w:r>
        <w:t xml:space="preserve">In parallel, RedByte’s test suite covers the core logic deterministically. There are over a hundred passing tests in </w:t>
      </w:r>
      <w:r>
        <w:rPr>
          <w:rStyle w:val="VerbatimChar"/>
        </w:rPr>
        <w:t>packages/rb-logic-core/src/determinism</w:t>
      </w:r>
      <w:r>
        <w:t xml:space="preserve"> including unit tests for normalization, hashing, event logging, and integration tests for the full record-replay flow</w:t>
      </w:r>
      <w:hyperlink r:id="rId84" w:anchor="L151-L160">
        <w:r>
          <w:rPr>
            <w:rStyle w:val="Hyperlink"/>
          </w:rPr>
          <w:t>[26]</w:t>
        </w:r>
      </w:hyperlink>
      <w:r>
        <w:t xml:space="preserve">. Every guarantee (e.g. “hash(live) equals hash(replay)”) has an automated test. As the contract emphasizes, determinism is </w:t>
      </w:r>
      <w:r>
        <w:rPr>
          <w:i/>
          <w:iCs/>
        </w:rPr>
        <w:t>proven, not asserted</w:t>
      </w:r>
      <w:hyperlink r:id="rId85" w:anchor="L151-L160">
        <w:r>
          <w:rPr>
            <w:rStyle w:val="Hyperlink"/>
          </w:rPr>
          <w:t>[26]</w:t>
        </w:r>
      </w:hyperlink>
      <w:r>
        <w:t xml:space="preserve">. Taken together, the manual validation in browsers and the automated test suite constitute a rigorous </w:t>
      </w:r>
      <w:r>
        <w:lastRenderedPageBreak/>
        <w:t xml:space="preserve">operational proof: the determinism model works in real usage and is mechanically verified. The contract is thus enforced by </w:t>
      </w:r>
      <w:r>
        <w:rPr>
          <w:i/>
          <w:iCs/>
        </w:rPr>
        <w:t>binding tests and validations</w:t>
      </w:r>
      <w:r>
        <w:t>, which will catch any future regression that might violate the guarantees</w:t>
      </w:r>
      <w:hyperlink r:id="rId86" w:anchor="L151-L160">
        <w:r>
          <w:rPr>
            <w:rStyle w:val="Hyperlink"/>
          </w:rPr>
          <w:t>[26]</w:t>
        </w:r>
      </w:hyperlink>
      <w:hyperlink r:id="rId87" w:anchor="L111-L117">
        <w:r>
          <w:rPr>
            <w:rStyle w:val="Hyperlink"/>
          </w:rPr>
          <w:t>[9]</w:t>
        </w:r>
      </w:hyperlink>
      <w:r>
        <w:t>.</w:t>
      </w:r>
    </w:p>
    <w:p w14:paraId="27B50DA0" w14:textId="77777777" w:rsidR="000D0404" w:rsidRDefault="00000000">
      <w:pPr>
        <w:pStyle w:val="Heading2"/>
      </w:pPr>
      <w:bookmarkStart w:id="11" w:name="inspectable-time"/>
      <w:bookmarkEnd w:id="10"/>
      <w:r>
        <w:t>Inspectable Time</w:t>
      </w:r>
    </w:p>
    <w:p w14:paraId="67D86CBE" w14:textId="77777777" w:rsidR="000D0404" w:rsidRDefault="00000000">
      <w:pPr>
        <w:pStyle w:val="FirstParagraph"/>
      </w:pPr>
      <w:r>
        <w:t xml:space="preserve">A distinctive feature of RedByte is that time-travel through execution is fully </w:t>
      </w:r>
      <w:r>
        <w:rPr>
          <w:b/>
          <w:bCs/>
        </w:rPr>
        <w:t>inspectable and repeatable</w:t>
      </w:r>
      <w:r>
        <w:t xml:space="preserve">. Because every event is recorded, users can query the system state at any event index. The API provides </w:t>
      </w:r>
      <w:r>
        <w:rPr>
          <w:rStyle w:val="VerbatimChar"/>
        </w:rPr>
        <w:t>getStateAtIndex(initialCircuit, eventLog, index)</w:t>
      </w:r>
      <w:r>
        <w:t xml:space="preserve"> which returns the circuit state snapshot after the given event. Internally this replay function applies events 1..index in order. Helpers </w:t>
      </w:r>
      <w:r>
        <w:rPr>
          <w:rStyle w:val="VerbatimChar"/>
        </w:rPr>
        <w:t>stepForward</w:t>
      </w:r>
      <w:r>
        <w:t xml:space="preserve"> and </w:t>
      </w:r>
      <w:r>
        <w:rPr>
          <w:rStyle w:val="VerbatimChar"/>
        </w:rPr>
        <w:t>stepBackward</w:t>
      </w:r>
      <w:r>
        <w:t xml:space="preserve"> move one event at a time. According to the contract, these transitions are stable and invertible: stepping forward then backward returns to the same snapshot</w:t>
      </w:r>
      <w:hyperlink r:id="rId88" w:anchor="L79-L88">
        <w:r>
          <w:rPr>
            <w:rStyle w:val="Hyperlink"/>
          </w:rPr>
          <w:t>[30]</w:t>
        </w:r>
      </w:hyperlink>
      <w:r>
        <w:t xml:space="preserve">. A developer can also call </w:t>
      </w:r>
      <w:r>
        <w:rPr>
          <w:rStyle w:val="VerbatimChar"/>
        </w:rPr>
        <w:t>diffState(snapshotBefore, snapshotAfter)</w:t>
      </w:r>
      <w:r>
        <w:t>, which returns a structured description of changes (signal toggles, node additions/removals, connection changes) between two snapshots. In the Dev UI, this appears as color-coded diffs on the circuit diagram.</w:t>
      </w:r>
    </w:p>
    <w:p w14:paraId="74D0A902" w14:textId="77777777" w:rsidR="000D0404" w:rsidRDefault="00000000">
      <w:pPr>
        <w:pStyle w:val="BodyText"/>
      </w:pPr>
      <w:r>
        <w:t xml:space="preserve">Milestone C implemented and tested these features. The project documentation notes the core primitives: </w:t>
      </w:r>
      <w:r>
        <w:rPr>
          <w:rStyle w:val="VerbatimChar"/>
          <w:b/>
          <w:bCs/>
        </w:rPr>
        <w:t>getStateAtIndex()</w:t>
      </w:r>
      <w:r>
        <w:t xml:space="preserve">, </w:t>
      </w:r>
      <w:r>
        <w:rPr>
          <w:rStyle w:val="VerbatimChar"/>
          <w:b/>
          <w:bCs/>
        </w:rPr>
        <w:t>stepForward()</w:t>
      </w:r>
      <w:r>
        <w:t xml:space="preserve">, </w:t>
      </w:r>
      <w:r>
        <w:rPr>
          <w:rStyle w:val="VerbatimChar"/>
          <w:b/>
          <w:bCs/>
        </w:rPr>
        <w:t>stepBackward()</w:t>
      </w:r>
      <w:r>
        <w:t xml:space="preserve">, and a structural </w:t>
      </w:r>
      <w:r>
        <w:rPr>
          <w:rStyle w:val="VerbatimChar"/>
          <w:b/>
          <w:bCs/>
        </w:rPr>
        <w:t>diffState()</w:t>
      </w:r>
      <w:r>
        <w:t xml:space="preserve"> routine</w:t>
      </w:r>
      <w:hyperlink r:id="rId89" w:anchor="L53-L56">
        <w:r>
          <w:rPr>
            <w:rStyle w:val="Hyperlink"/>
          </w:rPr>
          <w:t>[31]</w:t>
        </w:r>
      </w:hyperlink>
      <w:r>
        <w:t xml:space="preserve">. Integration tests verify that navigation properties hold (e.g. stepping forward </w:t>
      </w:r>
      <w:r>
        <w:rPr>
          <w:i/>
          <w:iCs/>
        </w:rPr>
        <w:t>N</w:t>
      </w:r>
      <w:r>
        <w:t xml:space="preserve"> then backward </w:t>
      </w:r>
      <w:r>
        <w:rPr>
          <w:i/>
          <w:iCs/>
        </w:rPr>
        <w:t>N</w:t>
      </w:r>
      <w:r>
        <w:t xml:space="preserve"> returns to the original state). The UI panel in the browser lets the user initialize time travel after verifying a log; it displays “Event k of N” and enables the forward/back buttons. Because the logic engine is deterministic, each </w:t>
      </w:r>
      <w:r>
        <w:rPr>
          <w:rStyle w:val="VerbatimChar"/>
        </w:rPr>
        <w:t>stepForward()</w:t>
      </w:r>
      <w:r>
        <w:t xml:space="preserve"> deterministically produces the next state, and </w:t>
      </w:r>
      <w:r>
        <w:rPr>
          <w:rStyle w:val="VerbatimChar"/>
        </w:rPr>
        <w:t>stepBackward()</w:t>
      </w:r>
      <w:r>
        <w:t xml:space="preserve"> undoes exactly that change. The contract clarifies: “Time travel is a query operation, not a mutation. The original log is never modified”</w:t>
      </w:r>
      <w:hyperlink r:id="rId90" w:anchor="L79-L88">
        <w:r>
          <w:rPr>
            <w:rStyle w:val="Hyperlink"/>
          </w:rPr>
          <w:t>[30]</w:t>
        </w:r>
      </w:hyperlink>
      <w:r>
        <w:t xml:space="preserve">. In practice, this means RedByte serves as an </w:t>
      </w:r>
      <w:r>
        <w:rPr>
          <w:b/>
          <w:bCs/>
        </w:rPr>
        <w:t>interactive trace browser</w:t>
      </w:r>
      <w:r>
        <w:t>. Users can move to any point in the recorded history and see the exact circuit state at that point, with no risk of altering the source log. This inspectable time model is a first-class feature of the system, crucial for debugging and educational exploration.</w:t>
      </w:r>
    </w:p>
    <w:p w14:paraId="03F0B8D4" w14:textId="77777777" w:rsidR="000D0404" w:rsidRDefault="00000000">
      <w:pPr>
        <w:pStyle w:val="Heading2"/>
      </w:pPr>
      <w:bookmarkStart w:id="12" w:name="educational-implications"/>
      <w:bookmarkEnd w:id="11"/>
      <w:r>
        <w:t>Educational Implications</w:t>
      </w:r>
    </w:p>
    <w:p w14:paraId="44EF3D4F" w14:textId="77777777" w:rsidR="000D0404" w:rsidRDefault="00000000">
      <w:pPr>
        <w:pStyle w:val="FirstParagraph"/>
      </w:pPr>
      <w:r>
        <w:t xml:space="preserve">RedByte’s deterministic design carries significant pedagogical benefits. By construction, the system uses an </w:t>
      </w:r>
      <w:r>
        <w:rPr>
          <w:b/>
          <w:bCs/>
        </w:rPr>
        <w:t>intentionally simple semantic domain</w:t>
      </w:r>
      <w:r>
        <w:t>. The logic circuits operate only with integer binary values (0/1) and do not involve floating-point arithmetic</w:t>
      </w:r>
      <w:hyperlink r:id="rId91" w:anchor="L146-L148">
        <w:r>
          <w:rPr>
            <w:rStyle w:val="Hyperlink"/>
          </w:rPr>
          <w:t>[6]</w:t>
        </w:r>
      </w:hyperlink>
      <w:r>
        <w:t>. There are no hidden or side-effectful computations; students can reason transparently about every gate and wire. The “Learn by Doing” ethos is evident: the platform includes guided tutorials (e.g. adding binary numbers, building a counter) and allows students to experiment freely while knowing the outcomes are reproducible</w:t>
      </w:r>
      <w:hyperlink r:id="rId92" w:anchor="L33-L40">
        <w:r>
          <w:rPr>
            <w:rStyle w:val="Hyperlink"/>
          </w:rPr>
          <w:t>[12]</w:t>
        </w:r>
      </w:hyperlink>
      <w:r>
        <w:t>. This mirrors textbook scenarios where one flip of a switch or tick of a clock has a predictable effect; RedByte ensures the computer doesn’t hide any surprises.</w:t>
      </w:r>
    </w:p>
    <w:p w14:paraId="290FE48E" w14:textId="77777777" w:rsidR="000D0404" w:rsidRDefault="00000000">
      <w:pPr>
        <w:pStyle w:val="BodyText"/>
      </w:pPr>
      <w:r>
        <w:t xml:space="preserve">Determinism also fosters a shared learning experience. A teacher can record a solution or demonstration and distribute the JSON log. Every student who imports that log will see the </w:t>
      </w:r>
      <w:r>
        <w:lastRenderedPageBreak/>
        <w:t>exact same sequence of events and results</w:t>
      </w:r>
      <w:hyperlink r:id="rId93" w:anchor="L7-L11">
        <w:r>
          <w:rPr>
            <w:rStyle w:val="Hyperlink"/>
          </w:rPr>
          <w:t>[2]</w:t>
        </w:r>
      </w:hyperlink>
      <w:hyperlink r:id="rId94" w:anchor="L55-L59">
        <w:r>
          <w:rPr>
            <w:rStyle w:val="Hyperlink"/>
          </w:rPr>
          <w:t>[13]</w:t>
        </w:r>
      </w:hyperlink>
      <w:r>
        <w:t xml:space="preserve">. There is no ambiguity: the determinism contract guarantees </w:t>
      </w:r>
      <w:r>
        <w:rPr>
          <w:b/>
          <w:bCs/>
        </w:rPr>
        <w:t>“same inputs ⇒ same outputs. Provably.”</w:t>
      </w:r>
      <w:hyperlink r:id="rId95" w:anchor="L219-L228">
        <w:r>
          <w:rPr>
            <w:rStyle w:val="Hyperlink"/>
          </w:rPr>
          <w:t>[29]</w:t>
        </w:r>
      </w:hyperlink>
      <w:r>
        <w:t>. Moreover, the built-in ability to step through the execution gives students a powerful insight into how combinational and sequential circuits work over time. By making every intermediate state accessible, RedByte turns each circuit into a live example of state transitions. In sum, RedByte’s design choices (purity, simplicity, reproducibility) align with its educational mission, making it a trustworthy platform for teaching logic fundamentals. Students effectively learn not only digital logic, but also the principles of deterministic computation and reproducibility.</w:t>
      </w:r>
    </w:p>
    <w:p w14:paraId="61BFE1CB" w14:textId="77777777" w:rsidR="000D0404" w:rsidRDefault="00000000">
      <w:pPr>
        <w:pStyle w:val="Heading2"/>
      </w:pPr>
      <w:bookmarkStart w:id="13" w:name="what-redbyte-is-not"/>
      <w:bookmarkEnd w:id="12"/>
      <w:r>
        <w:t>What RedByte Is Not</w:t>
      </w:r>
    </w:p>
    <w:p w14:paraId="19460A28" w14:textId="77777777" w:rsidR="000D0404" w:rsidRDefault="00000000">
      <w:pPr>
        <w:pStyle w:val="FirstParagraph"/>
      </w:pPr>
      <w:r>
        <w:t xml:space="preserve">To avoid confusion, it is important to underscore what RedByte explicitly </w:t>
      </w:r>
      <w:r>
        <w:rPr>
          <w:i/>
          <w:iCs/>
        </w:rPr>
        <w:t>does not</w:t>
      </w:r>
      <w:r>
        <w:t xml:space="preserve"> claim. RedByte is </w:t>
      </w:r>
      <w:r>
        <w:rPr>
          <w:b/>
          <w:bCs/>
        </w:rPr>
        <w:t>not</w:t>
      </w:r>
      <w:r>
        <w:t xml:space="preserve"> a cryptographic integrity or security system</w:t>
      </w:r>
      <w:hyperlink r:id="rId96" w:anchor="L21-L26">
        <w:r>
          <w:rPr>
            <w:rStyle w:val="Hyperlink"/>
          </w:rPr>
          <w:t>[25]</w:t>
        </w:r>
      </w:hyperlink>
      <w:r>
        <w:t xml:space="preserve">. While it uses cryptographic hashes, it does </w:t>
      </w:r>
      <w:r>
        <w:rPr>
          <w:i/>
          <w:iCs/>
        </w:rPr>
        <w:t>not</w:t>
      </w:r>
      <w:r>
        <w:t xml:space="preserve"> provide signatures or protections against tampering; an altered log will simply fail to match the expected hash. It is </w:t>
      </w:r>
      <w:r>
        <w:rPr>
          <w:b/>
          <w:bCs/>
        </w:rPr>
        <w:t>not</w:t>
      </w:r>
      <w:r>
        <w:t xml:space="preserve"> an authentication or identity system – it does not verify who made the log. It is </w:t>
      </w:r>
      <w:r>
        <w:rPr>
          <w:b/>
          <w:bCs/>
        </w:rPr>
        <w:t>not</w:t>
      </w:r>
      <w:r>
        <w:t xml:space="preserve"> a networked multiplayer or blockchain-like consensus protocol. All execution and verification happen on one machine using the supplied inputs. The system is </w:t>
      </w:r>
      <w:r>
        <w:rPr>
          <w:b/>
          <w:bCs/>
        </w:rPr>
        <w:t>not</w:t>
      </w:r>
      <w:r>
        <w:t xml:space="preserve"> a general-purpose debugger in the sense of allowing arbitrary breakpoints or code modifications. Time travel is </w:t>
      </w:r>
      <w:r>
        <w:rPr>
          <w:i/>
          <w:iCs/>
        </w:rPr>
        <w:t>read-only</w:t>
      </w:r>
      <w:r>
        <w:t>: you can inspect the recorded history but you cannot insert new events or change past inputs and then resume execution</w:t>
      </w:r>
      <w:hyperlink r:id="rId97" w:anchor="L21-L26">
        <w:r>
          <w:rPr>
            <w:rStyle w:val="Hyperlink"/>
          </w:rPr>
          <w:t>[25]</w:t>
        </w:r>
      </w:hyperlink>
      <w:r>
        <w:t xml:space="preserve">. Performance is also not a guarantee: large circuits with thousands of nodes may run slowly, but RedByte makes no claim of real-time throughput beyond modest sizes. Finally, RedByte is </w:t>
      </w:r>
      <w:r>
        <w:rPr>
          <w:i/>
          <w:iCs/>
        </w:rPr>
        <w:t>not</w:t>
      </w:r>
      <w:r>
        <w:t xml:space="preserve"> intended for production-grade reliability or user experience polish: the debugging Dev Panel is quite rudimentary, and usability features (tooltips, error recovery) are minimal by design. These limitations are by design and are documented as explicit non-goals</w:t>
      </w:r>
      <w:hyperlink r:id="rId98" w:anchor="L112-L120">
        <w:r>
          <w:rPr>
            <w:rStyle w:val="Hyperlink"/>
          </w:rPr>
          <w:t>[23]</w:t>
        </w:r>
      </w:hyperlink>
      <w:hyperlink r:id="rId99" w:anchor="L21-L26">
        <w:r>
          <w:rPr>
            <w:rStyle w:val="Hyperlink"/>
          </w:rPr>
          <w:t>[25]</w:t>
        </w:r>
      </w:hyperlink>
      <w:r>
        <w:t>. In summary, RedByte focuses narrowly on deterministic state reproducibility in an educational simulator; everything else (security, speed, UI frills) is outside its scope.</w:t>
      </w:r>
    </w:p>
    <w:p w14:paraId="2F00591A" w14:textId="77777777" w:rsidR="000D0404" w:rsidRDefault="00000000">
      <w:pPr>
        <w:pStyle w:val="Heading2"/>
      </w:pPr>
      <w:bookmarkStart w:id="14" w:name="intellectual-lineage"/>
      <w:bookmarkEnd w:id="13"/>
      <w:r>
        <w:t>Intellectual Lineage</w:t>
      </w:r>
    </w:p>
    <w:p w14:paraId="3B67199B" w14:textId="77777777" w:rsidR="000D0404" w:rsidRDefault="00000000">
      <w:pPr>
        <w:pStyle w:val="FirstParagraph"/>
      </w:pPr>
      <w:r>
        <w:t xml:space="preserve">The concepts behind RedByte draw on a rich intellectual lineage of deterministic computation models. In some ways RedByte resembles </w:t>
      </w:r>
      <w:r>
        <w:rPr>
          <w:b/>
          <w:bCs/>
        </w:rPr>
        <w:t>event sourcing</w:t>
      </w:r>
      <w:r>
        <w:t xml:space="preserve"> in software engineering: the application state is derived purely from an append-only log of events. It also parallels </w:t>
      </w:r>
      <w:r>
        <w:rPr>
          <w:b/>
          <w:bCs/>
        </w:rPr>
        <w:t>replay debugging</w:t>
      </w:r>
      <w:r>
        <w:t xml:space="preserve"> and </w:t>
      </w:r>
      <w:r>
        <w:rPr>
          <w:b/>
          <w:bCs/>
        </w:rPr>
        <w:t>time-travel debuggers</w:t>
      </w:r>
      <w:r>
        <w:t xml:space="preserve"> in software development, which allow inspection of past program states. Game engines have long used replay logs (e.g. Quake demos) to deterministically replay user inputs</w:t>
      </w:r>
      <w:hyperlink r:id="rId100" w:anchor="L366-L371">
        <w:r>
          <w:rPr>
            <w:rStyle w:val="Hyperlink"/>
          </w:rPr>
          <w:t>[36]</w:t>
        </w:r>
      </w:hyperlink>
      <w:r>
        <w:t>. RedByte’s authors explicitly suggest comparing this work to “game replay systems, debuggers, [and] simulation logs” in future research</w:t>
      </w:r>
      <w:hyperlink r:id="rId101" w:anchor="L366-L371">
        <w:r>
          <w:rPr>
            <w:rStyle w:val="Hyperlink"/>
          </w:rPr>
          <w:t>[36]</w:t>
        </w:r>
      </w:hyperlink>
      <w:r>
        <w:t>. Additionally, the functional purity of the core ties to ideas from functional reactive programming, where the world is defined by pure transformations of input streams. The use of cryptographic hashing to verify state has analogues in reproducible builds and blockchain (though RedByte is single-user). While RedByte’s integration of a browser UI with a provable replay core is novel, it stands on the shoulders of these prior ideas: the notion of a “record and deterministic replay” system is well-</w:t>
      </w:r>
      <w:r>
        <w:lastRenderedPageBreak/>
        <w:t>established in theory and in some domains. What RedByte adds is the educational framing and the specific application to digital logic circuits in the browser, welded to a formal contract of correctness. This interplay between existing paradigms and the RedByte context is a fertile ground for further formal analysis and comparison.</w:t>
      </w:r>
    </w:p>
    <w:p w14:paraId="7D4E1D01" w14:textId="77777777" w:rsidR="000D0404" w:rsidRDefault="00000000">
      <w:pPr>
        <w:pStyle w:val="Heading2"/>
      </w:pPr>
      <w:bookmarkStart w:id="15" w:name="future-possibility-space"/>
      <w:bookmarkEnd w:id="14"/>
      <w:r>
        <w:t>Future Possibility Space</w:t>
      </w:r>
    </w:p>
    <w:p w14:paraId="38BBBD6E" w14:textId="77777777" w:rsidR="000D0404" w:rsidRDefault="00000000">
      <w:pPr>
        <w:pStyle w:val="FirstParagraph"/>
      </w:pPr>
      <w:r>
        <w:t>With the determinism foundation locked, many future directions open up. The project roadmap outlines several potential next phases. One avenue (Phase E1) is academic: formalizing the semantics and writing a research paper on “Deterministic Interactive Computation in the Browser,” comparing RedByte to related systems</w:t>
      </w:r>
      <w:hyperlink r:id="rId102" w:anchor="L366-L371">
        <w:r>
          <w:rPr>
            <w:rStyle w:val="Hyperlink"/>
          </w:rPr>
          <w:t>[36]</w:t>
        </w:r>
      </w:hyperlink>
      <w:r>
        <w:t xml:space="preserve">. On the product/UX side (Phase E2), RedByte could evolve into a more end-user tool: for example, adding a “Save Demo” button to the playground or allowing users to share logs via URLs. The determinism core could power features like </w:t>
      </w:r>
      <w:r>
        <w:rPr>
          <w:i/>
          <w:iCs/>
        </w:rPr>
        <w:t>automatic session recording</w:t>
      </w:r>
      <w:r>
        <w:t xml:space="preserve"> for crash recovery or bug reports, since any session can be captured for later analysis</w:t>
      </w:r>
      <w:hyperlink r:id="rId103" w:anchor="L374-L381">
        <w:r>
          <w:rPr>
            <w:rStyle w:val="Hyperlink"/>
          </w:rPr>
          <w:t>[37]</w:t>
        </w:r>
      </w:hyperlink>
      <w:r>
        <w:t>. The team also envisions using logs for collaborative exploration: two users could synchronize a replay to discuss a circuit, assured they see the same thing. In short, the “possibility space” includes deeper research (e.g. formal event-log semantics, integrity layers), educational UX enhancements (shareable tutorials, graded assignments using logs), and lightweight product features (restore state after reload, attach logs to support tickets)</w:t>
      </w:r>
      <w:hyperlink r:id="rId104" w:anchor="L366-L373">
        <w:r>
          <w:rPr>
            <w:rStyle w:val="Hyperlink"/>
          </w:rPr>
          <w:t>[38]</w:t>
        </w:r>
      </w:hyperlink>
      <w:hyperlink r:id="rId105" w:anchor="L374-L381">
        <w:r>
          <w:rPr>
            <w:rStyle w:val="Hyperlink"/>
          </w:rPr>
          <w:t>[37]</w:t>
        </w:r>
      </w:hyperlink>
      <w:r>
        <w:t>. None of these will be pursued hastily until the core’s contract is proven, but now that Milestone D has locked the foundation, these are all viable next steps.</w:t>
      </w:r>
    </w:p>
    <w:p w14:paraId="155EE76D" w14:textId="77777777" w:rsidR="000D0404" w:rsidRDefault="00000000">
      <w:pPr>
        <w:pStyle w:val="Heading2"/>
      </w:pPr>
      <w:bookmarkStart w:id="16" w:name="why-this-matters"/>
      <w:bookmarkEnd w:id="15"/>
      <w:r>
        <w:t>Why This Matters</w:t>
      </w:r>
    </w:p>
    <w:p w14:paraId="74E0F87E" w14:textId="77777777" w:rsidR="000D0404" w:rsidRDefault="00000000">
      <w:pPr>
        <w:pStyle w:val="FirstParagraph"/>
      </w:pPr>
      <w:r>
        <w:t xml:space="preserve">RedByte’s determinism framework matters because it brings scientific rigor to interactive computation. In scientific computing and education, reproducibility is essential: given the same setup, one should always get the same result. RedByte fulfills that ideal in the realm of circuit simulation. As the contract summarizes: </w:t>
      </w:r>
      <w:r>
        <w:rPr>
          <w:b/>
          <w:bCs/>
        </w:rPr>
        <w:t>“Given the same circuit and events, you get the same result. Provably.”</w:t>
      </w:r>
      <w:hyperlink r:id="rId106" w:anchor="L219-L228">
        <w:r>
          <w:rPr>
            <w:rStyle w:val="Hyperlink"/>
          </w:rPr>
          <w:t>[29]</w:t>
        </w:r>
      </w:hyperlink>
      <w:r>
        <w:t>. This is not a marketing slogan but a semantic contract backed by mathematics and code. For learners, this means trust in the simulation: a lab instructor’s demo is identical for every student. For developers, it means easier debugging and testing of circuits, since any bug can be reproduced and shared as a log. In a broader sense, RedByte exemplifies an archival-quality computational record: a session is not lost to time, it can be preserved as data and analyzed later. In conclusion, RedByte matters because it transforms the browser into a reliable, verifiable platform for teaching and experimenting with computation. It ensures that even a decade from now, circuits built and shared today will behave exactly the same when re-run, fulfilling the vision of deterministic interactive computation as a practical reality</w:t>
      </w:r>
      <w:hyperlink r:id="rId107" w:anchor="L219-L228">
        <w:r>
          <w:rPr>
            <w:rStyle w:val="Hyperlink"/>
          </w:rPr>
          <w:t>[29]</w:t>
        </w:r>
      </w:hyperlink>
      <w:hyperlink r:id="rId108" w:anchor="L55-L59">
        <w:r>
          <w:rPr>
            <w:rStyle w:val="Hyperlink"/>
          </w:rPr>
          <w:t>[13]</w:t>
        </w:r>
      </w:hyperlink>
      <w:r>
        <w:t>.</w:t>
      </w:r>
    </w:p>
    <w:p w14:paraId="75A9E6F1" w14:textId="77777777" w:rsidR="000D0404" w:rsidRDefault="00000000">
      <w:pPr>
        <w:pStyle w:val="BodyText"/>
      </w:pPr>
      <w:r>
        <w:rPr>
          <w:b/>
          <w:bCs/>
        </w:rPr>
        <w:t>Sources:</w:t>
      </w:r>
      <w:r>
        <w:t xml:space="preserve"> RedByte internal documentation and code (see sections cited above)</w:t>
      </w:r>
      <w:hyperlink r:id="rId109" w:anchor="L7-L11">
        <w:r>
          <w:rPr>
            <w:rStyle w:val="Hyperlink"/>
          </w:rPr>
          <w:t>[2]</w:t>
        </w:r>
      </w:hyperlink>
      <w:hyperlink r:id="rId110" w:anchor="L52-L61">
        <w:r>
          <w:rPr>
            <w:rStyle w:val="Hyperlink"/>
          </w:rPr>
          <w:t>[17]</w:t>
        </w:r>
      </w:hyperlink>
      <w:hyperlink r:id="rId111" w:anchor="L139-L147">
        <w:r>
          <w:rPr>
            <w:rStyle w:val="Hyperlink"/>
          </w:rPr>
          <w:t>[5]</w:t>
        </w:r>
      </w:hyperlink>
      <w:hyperlink r:id="rId112" w:anchor="L6-L9">
        <w:r>
          <w:rPr>
            <w:rStyle w:val="Hyperlink"/>
          </w:rPr>
          <w:t>[3]</w:t>
        </w:r>
      </w:hyperlink>
      <w:hyperlink r:id="rId113" w:anchor="L32-L40">
        <w:r>
          <w:rPr>
            <w:rStyle w:val="Hyperlink"/>
          </w:rPr>
          <w:t>[16]</w:t>
        </w:r>
      </w:hyperlink>
      <w:hyperlink r:id="rId114" w:anchor="L72-L79">
        <w:r>
          <w:rPr>
            <w:rStyle w:val="Hyperlink"/>
          </w:rPr>
          <w:t>[11]</w:t>
        </w:r>
      </w:hyperlink>
      <w:hyperlink r:id="rId115" w:anchor="L53-L56">
        <w:r>
          <w:rPr>
            <w:rStyle w:val="Hyperlink"/>
          </w:rPr>
          <w:t>[31]</w:t>
        </w:r>
      </w:hyperlink>
      <w:r>
        <w:t>. These sources define the determinism guarantees, event log semantics, and architecture of RedByte OS.</w:t>
      </w:r>
    </w:p>
    <w:bookmarkEnd w:id="1"/>
    <w:bookmarkEnd w:id="2"/>
    <w:bookmarkEnd w:id="16"/>
    <w:p w14:paraId="120D9E6B" w14:textId="77777777" w:rsidR="000D0404" w:rsidRDefault="00000000">
      <w:r>
        <w:pict w14:anchorId="2E3CC58D">
          <v:rect id="_x0000_i1025" style="width:0;height:1.5pt" o:hralign="center" o:hrstd="t" o:hr="t"/>
        </w:pict>
      </w:r>
    </w:p>
    <w:bookmarkStart w:id="17" w:name="citations"/>
    <w:p w14:paraId="2F8333E2" w14:textId="77777777" w:rsidR="000D0404" w:rsidRDefault="00000000">
      <w:pPr>
        <w:pStyle w:val="FirstParagraph"/>
      </w:pPr>
      <w:r>
        <w:lastRenderedPageBreak/>
        <w:fldChar w:fldCharType="begin"/>
      </w:r>
      <w:r>
        <w:instrText>HYPERLINK "https://github.com/swaggyp52/redbyte-ui-genesis/blob/9faa1d24030f0ee1ce0936044e28b4980c2b5635/docs/index.md" \l "L27-L35" \h</w:instrText>
      </w:r>
      <w:r>
        <w:fldChar w:fldCharType="separate"/>
      </w:r>
      <w:r>
        <w:rPr>
          <w:rStyle w:val="Hyperlink"/>
        </w:rPr>
        <w:t>[1]</w:t>
      </w:r>
      <w:r>
        <w:fldChar w:fldCharType="end"/>
      </w:r>
      <w:r>
        <w:t xml:space="preserve"> </w:t>
      </w:r>
      <w:hyperlink r:id="rId116" w:anchor="L33-L40">
        <w:r>
          <w:rPr>
            <w:rStyle w:val="Hyperlink"/>
          </w:rPr>
          <w:t>[12]</w:t>
        </w:r>
      </w:hyperlink>
      <w:r>
        <w:t xml:space="preserve"> </w:t>
      </w:r>
      <w:hyperlink r:id="rId117" w:anchor="L55-L59">
        <w:r>
          <w:rPr>
            <w:rStyle w:val="Hyperlink"/>
          </w:rPr>
          <w:t>[13]</w:t>
        </w:r>
      </w:hyperlink>
      <w:r>
        <w:t xml:space="preserve"> index.md</w:t>
      </w:r>
    </w:p>
    <w:p w14:paraId="576A23BE" w14:textId="77777777" w:rsidR="000D0404" w:rsidRDefault="00000000">
      <w:pPr>
        <w:pStyle w:val="BodyText"/>
      </w:pPr>
      <w:hyperlink r:id="rId118">
        <w:r>
          <w:rPr>
            <w:rStyle w:val="Hyperlink"/>
          </w:rPr>
          <w:t>https://github.com/swaggyp52/redbyte-ui-genesis/blob/9faa1d24030f0ee1ce0936044e28b4980c2b5635/docs/index.md</w:t>
        </w:r>
      </w:hyperlink>
    </w:p>
    <w:p w14:paraId="1DEA042C" w14:textId="77777777" w:rsidR="000D0404" w:rsidRDefault="00000000">
      <w:pPr>
        <w:pStyle w:val="BodyText"/>
      </w:pPr>
      <w:hyperlink r:id="rId119" w:anchor="L7-L11">
        <w:r>
          <w:rPr>
            <w:rStyle w:val="Hyperlink"/>
          </w:rPr>
          <w:t>[2]</w:t>
        </w:r>
      </w:hyperlink>
      <w:r>
        <w:t xml:space="preserve"> </w:t>
      </w:r>
      <w:hyperlink r:id="rId120" w:anchor="L15-L19">
        <w:r>
          <w:rPr>
            <w:rStyle w:val="Hyperlink"/>
          </w:rPr>
          <w:t>[7]</w:t>
        </w:r>
      </w:hyperlink>
      <w:r>
        <w:t xml:space="preserve"> </w:t>
      </w:r>
      <w:hyperlink r:id="rId121" w:anchor="L97-L101">
        <w:r>
          <w:rPr>
            <w:rStyle w:val="Hyperlink"/>
          </w:rPr>
          <w:t>[14]</w:t>
        </w:r>
      </w:hyperlink>
      <w:r>
        <w:t xml:space="preserve"> </w:t>
      </w:r>
      <w:hyperlink r:id="rId122" w:anchor="L21-L26">
        <w:r>
          <w:rPr>
            <w:rStyle w:val="Hyperlink"/>
          </w:rPr>
          <w:t>[25]</w:t>
        </w:r>
      </w:hyperlink>
      <w:r>
        <w:t xml:space="preserve"> </w:t>
      </w:r>
      <w:hyperlink r:id="rId123" w:anchor="L53-L56">
        <w:r>
          <w:rPr>
            <w:rStyle w:val="Hyperlink"/>
          </w:rPr>
          <w:t>[31]</w:t>
        </w:r>
      </w:hyperlink>
      <w:r>
        <w:t xml:space="preserve"> README.md</w:t>
      </w:r>
    </w:p>
    <w:p w14:paraId="35AEBEC9" w14:textId="77777777" w:rsidR="000D0404" w:rsidRDefault="00000000">
      <w:pPr>
        <w:pStyle w:val="BodyText"/>
      </w:pPr>
      <w:hyperlink r:id="rId124">
        <w:r>
          <w:rPr>
            <w:rStyle w:val="Hyperlink"/>
          </w:rPr>
          <w:t>https://github.com/swaggyp52/redbyte-ui-genesis/blob/9faa1d24030f0ee1ce0936044e28b4980c2b5635/docs/determinism/README.md</w:t>
        </w:r>
      </w:hyperlink>
    </w:p>
    <w:p w14:paraId="0BDA04B5" w14:textId="77777777" w:rsidR="000D0404" w:rsidRDefault="00000000">
      <w:pPr>
        <w:pStyle w:val="BodyText"/>
      </w:pPr>
      <w:hyperlink r:id="rId125" w:anchor="L6-L9">
        <w:r>
          <w:rPr>
            <w:rStyle w:val="Hyperlink"/>
          </w:rPr>
          <w:t>[3]</w:t>
        </w:r>
      </w:hyperlink>
      <w:r>
        <w:t xml:space="preserve"> </w:t>
      </w:r>
      <w:hyperlink r:id="rId126" w:anchor="L40-L48">
        <w:r>
          <w:rPr>
            <w:rStyle w:val="Hyperlink"/>
          </w:rPr>
          <w:t>[15]</w:t>
        </w:r>
      </w:hyperlink>
      <w:r>
        <w:t xml:space="preserve"> </w:t>
      </w:r>
      <w:hyperlink r:id="rId127" w:anchor="L6-L14">
        <w:r>
          <w:rPr>
            <w:rStyle w:val="Hyperlink"/>
          </w:rPr>
          <w:t>[32]</w:t>
        </w:r>
      </w:hyperlink>
      <w:r>
        <w:t xml:space="preserve"> index.ts</w:t>
      </w:r>
    </w:p>
    <w:p w14:paraId="45F34582" w14:textId="77777777" w:rsidR="000D0404" w:rsidRDefault="00000000">
      <w:pPr>
        <w:pStyle w:val="BodyText"/>
      </w:pPr>
      <w:hyperlink r:id="rId128">
        <w:r>
          <w:rPr>
            <w:rStyle w:val="Hyperlink"/>
          </w:rPr>
          <w:t>https://github.com/swaggyp52/redbyte-ui-genesis/blob/9faa1d24030f0ee1ce0936044e28b4980c2b5635/packages/rb-logic-core/src/determinism/index.ts</w:t>
        </w:r>
      </w:hyperlink>
    </w:p>
    <w:p w14:paraId="20BE5715" w14:textId="77777777" w:rsidR="000D0404" w:rsidRDefault="00000000">
      <w:pPr>
        <w:pStyle w:val="BodyText"/>
      </w:pPr>
      <w:hyperlink r:id="rId129" w:anchor="L30-L37">
        <w:r>
          <w:rPr>
            <w:rStyle w:val="Hyperlink"/>
          </w:rPr>
          <w:t>[4]</w:t>
        </w:r>
      </w:hyperlink>
      <w:r>
        <w:t xml:space="preserve"> </w:t>
      </w:r>
      <w:hyperlink r:id="rId130" w:anchor="L139-L147">
        <w:r>
          <w:rPr>
            <w:rStyle w:val="Hyperlink"/>
          </w:rPr>
          <w:t>[5]</w:t>
        </w:r>
      </w:hyperlink>
      <w:r>
        <w:t xml:space="preserve"> </w:t>
      </w:r>
      <w:hyperlink r:id="rId131" w:anchor="L146-L148">
        <w:r>
          <w:rPr>
            <w:rStyle w:val="Hyperlink"/>
          </w:rPr>
          <w:t>[6]</w:t>
        </w:r>
      </w:hyperlink>
      <w:r>
        <w:t xml:space="preserve"> </w:t>
      </w:r>
      <w:hyperlink r:id="rId132" w:anchor="L52-L61">
        <w:r>
          <w:rPr>
            <w:rStyle w:val="Hyperlink"/>
          </w:rPr>
          <w:t>[17]</w:t>
        </w:r>
      </w:hyperlink>
      <w:r>
        <w:t xml:space="preserve"> </w:t>
      </w:r>
      <w:hyperlink r:id="rId133" w:anchor="L60-L62">
        <w:r>
          <w:rPr>
            <w:rStyle w:val="Hyperlink"/>
          </w:rPr>
          <w:t>[18]</w:t>
        </w:r>
      </w:hyperlink>
      <w:r>
        <w:t xml:space="preserve"> </w:t>
      </w:r>
      <w:hyperlink r:id="rId134" w:anchor="L22-L31">
        <w:r>
          <w:rPr>
            <w:rStyle w:val="Hyperlink"/>
          </w:rPr>
          <w:t>[19]</w:t>
        </w:r>
      </w:hyperlink>
      <w:r>
        <w:t xml:space="preserve"> </w:t>
      </w:r>
      <w:hyperlink r:id="rId135" w:anchor="L64-L72">
        <w:r>
          <w:rPr>
            <w:rStyle w:val="Hyperlink"/>
          </w:rPr>
          <w:t>[20]</w:t>
        </w:r>
      </w:hyperlink>
      <w:r>
        <w:t xml:space="preserve"> </w:t>
      </w:r>
      <w:hyperlink r:id="rId136" w:anchor="L79-L87">
        <w:r>
          <w:rPr>
            <w:rStyle w:val="Hyperlink"/>
          </w:rPr>
          <w:t>[21]</w:t>
        </w:r>
      </w:hyperlink>
      <w:r>
        <w:t xml:space="preserve"> </w:t>
      </w:r>
      <w:hyperlink r:id="rId137" w:anchor="L90-L98">
        <w:r>
          <w:rPr>
            <w:rStyle w:val="Hyperlink"/>
          </w:rPr>
          <w:t>[22]</w:t>
        </w:r>
      </w:hyperlink>
      <w:r>
        <w:t xml:space="preserve"> </w:t>
      </w:r>
      <w:hyperlink r:id="rId138" w:anchor="L112-L120">
        <w:r>
          <w:rPr>
            <w:rStyle w:val="Hyperlink"/>
          </w:rPr>
          <w:t>[23]</w:t>
        </w:r>
      </w:hyperlink>
      <w:r>
        <w:t xml:space="preserve"> </w:t>
      </w:r>
      <w:hyperlink r:id="rId139" w:anchor="L120-L128">
        <w:r>
          <w:rPr>
            <w:rStyle w:val="Hyperlink"/>
          </w:rPr>
          <w:t>[24]</w:t>
        </w:r>
      </w:hyperlink>
      <w:r>
        <w:t xml:space="preserve"> </w:t>
      </w:r>
      <w:hyperlink r:id="rId140" w:anchor="L151-L160">
        <w:r>
          <w:rPr>
            <w:rStyle w:val="Hyperlink"/>
          </w:rPr>
          <w:t>[26]</w:t>
        </w:r>
      </w:hyperlink>
      <w:r>
        <w:t xml:space="preserve"> </w:t>
      </w:r>
      <w:hyperlink r:id="rId141" w:anchor="L219-L228">
        <w:r>
          <w:rPr>
            <w:rStyle w:val="Hyperlink"/>
          </w:rPr>
          <w:t>[29]</w:t>
        </w:r>
      </w:hyperlink>
      <w:r>
        <w:t xml:space="preserve"> </w:t>
      </w:r>
      <w:hyperlink r:id="rId142" w:anchor="L79-L88">
        <w:r>
          <w:rPr>
            <w:rStyle w:val="Hyperlink"/>
          </w:rPr>
          <w:t>[30]</w:t>
        </w:r>
      </w:hyperlink>
      <w:r>
        <w:t xml:space="preserve"> CONTRACT.md</w:t>
      </w:r>
    </w:p>
    <w:p w14:paraId="411F85B7" w14:textId="77777777" w:rsidR="000D0404" w:rsidRDefault="00000000">
      <w:pPr>
        <w:pStyle w:val="BodyText"/>
      </w:pPr>
      <w:hyperlink r:id="rId143">
        <w:r>
          <w:rPr>
            <w:rStyle w:val="Hyperlink"/>
          </w:rPr>
          <w:t>https://github.com/swaggyp52/redbyte-ui-genesis/blob/9faa1d24030f0ee1ce0936044e28b4980c2b5635/docs/determinism/CONTRACT.md</w:t>
        </w:r>
      </w:hyperlink>
    </w:p>
    <w:p w14:paraId="71598316" w14:textId="77777777" w:rsidR="000D0404" w:rsidRDefault="00000000">
      <w:pPr>
        <w:pStyle w:val="BodyText"/>
      </w:pPr>
      <w:hyperlink r:id="rId144" w:anchor="L94-L101">
        <w:r>
          <w:rPr>
            <w:rStyle w:val="Hyperlink"/>
          </w:rPr>
          <w:t>[8]</w:t>
        </w:r>
      </w:hyperlink>
      <w:r>
        <w:t xml:space="preserve"> </w:t>
      </w:r>
      <w:hyperlink r:id="rId145" w:anchor="L111-L117">
        <w:r>
          <w:rPr>
            <w:rStyle w:val="Hyperlink"/>
          </w:rPr>
          <w:t>[9]</w:t>
        </w:r>
      </w:hyperlink>
      <w:r>
        <w:t xml:space="preserve"> </w:t>
      </w:r>
      <w:hyperlink r:id="rId146" w:anchor="L62-L71">
        <w:r>
          <w:rPr>
            <w:rStyle w:val="Hyperlink"/>
          </w:rPr>
          <w:t>[10]</w:t>
        </w:r>
      </w:hyperlink>
      <w:r>
        <w:t xml:space="preserve"> </w:t>
      </w:r>
      <w:hyperlink r:id="rId147" w:anchor="L72-L79">
        <w:r>
          <w:rPr>
            <w:rStyle w:val="Hyperlink"/>
          </w:rPr>
          <w:t>[11]</w:t>
        </w:r>
      </w:hyperlink>
      <w:r>
        <w:t xml:space="preserve"> </w:t>
      </w:r>
      <w:hyperlink r:id="rId148" w:anchor="L62-L70">
        <w:r>
          <w:rPr>
            <w:rStyle w:val="Hyperlink"/>
          </w:rPr>
          <w:t>[27]</w:t>
        </w:r>
      </w:hyperlink>
      <w:r>
        <w:t xml:space="preserve"> </w:t>
      </w:r>
      <w:hyperlink r:id="rId149" w:anchor="L138-L146">
        <w:r>
          <w:rPr>
            <w:rStyle w:val="Hyperlink"/>
          </w:rPr>
          <w:t>[28]</w:t>
        </w:r>
      </w:hyperlink>
      <w:r>
        <w:t xml:space="preserve"> </w:t>
      </w:r>
      <w:hyperlink r:id="rId150" w:anchor="L121-L130">
        <w:r>
          <w:rPr>
            <w:rStyle w:val="Hyperlink"/>
          </w:rPr>
          <w:t>[34]</w:t>
        </w:r>
      </w:hyperlink>
      <w:r>
        <w:t xml:space="preserve"> </w:t>
      </w:r>
      <w:hyperlink r:id="rId151" w:anchor="L174-L183">
        <w:r>
          <w:rPr>
            <w:rStyle w:val="Hyperlink"/>
          </w:rPr>
          <w:t>[35]</w:t>
        </w:r>
      </w:hyperlink>
      <w:r>
        <w:t xml:space="preserve"> </w:t>
      </w:r>
      <w:hyperlink r:id="rId152" w:anchor="L366-L371">
        <w:r>
          <w:rPr>
            <w:rStyle w:val="Hyperlink"/>
          </w:rPr>
          <w:t>[36]</w:t>
        </w:r>
      </w:hyperlink>
      <w:r>
        <w:t xml:space="preserve"> </w:t>
      </w:r>
      <w:hyperlink r:id="rId153" w:anchor="L374-L381">
        <w:r>
          <w:rPr>
            <w:rStyle w:val="Hyperlink"/>
          </w:rPr>
          <w:t>[37]</w:t>
        </w:r>
      </w:hyperlink>
      <w:r>
        <w:t xml:space="preserve"> </w:t>
      </w:r>
      <w:hyperlink r:id="rId154" w:anchor="L366-L373">
        <w:r>
          <w:rPr>
            <w:rStyle w:val="Hyperlink"/>
          </w:rPr>
          <w:t>[38]</w:t>
        </w:r>
      </w:hyperlink>
      <w:r>
        <w:t xml:space="preserve"> milestone-d.md</w:t>
      </w:r>
    </w:p>
    <w:p w14:paraId="1206D962" w14:textId="77777777" w:rsidR="000D0404" w:rsidRDefault="00000000">
      <w:pPr>
        <w:pStyle w:val="BodyText"/>
      </w:pPr>
      <w:hyperlink r:id="rId155">
        <w:r>
          <w:rPr>
            <w:rStyle w:val="Hyperlink"/>
          </w:rPr>
          <w:t>https://github.com/swaggyp52/redbyte-ui-genesis/blob/9faa1d24030f0ee1ce0936044e28b4980c2b5635/docs/determinism/milestone-d.md</w:t>
        </w:r>
      </w:hyperlink>
    </w:p>
    <w:p w14:paraId="2BCE37C7" w14:textId="77777777" w:rsidR="000D0404" w:rsidRDefault="00000000">
      <w:pPr>
        <w:pStyle w:val="BodyText"/>
      </w:pPr>
      <w:hyperlink r:id="rId156" w:anchor="L32-L40">
        <w:r>
          <w:rPr>
            <w:rStyle w:val="Hyperlink"/>
          </w:rPr>
          <w:t>[16]</w:t>
        </w:r>
      </w:hyperlink>
      <w:r>
        <w:t xml:space="preserve"> verifyReplay.ts</w:t>
      </w:r>
    </w:p>
    <w:p w14:paraId="213EA975" w14:textId="77777777" w:rsidR="000D0404" w:rsidRDefault="00000000">
      <w:pPr>
        <w:pStyle w:val="BodyText"/>
      </w:pPr>
      <w:hyperlink r:id="rId157">
        <w:r>
          <w:rPr>
            <w:rStyle w:val="Hyperlink"/>
          </w:rPr>
          <w:t>https://github.com/swaggyp52/redbyte-ui-genesis/blob/9faa1d24030f0ee1ce0936044e28b4980c2b5635/packages/rb-logic-core/src/determinism/verifyReplay.ts</w:t>
        </w:r>
      </w:hyperlink>
    </w:p>
    <w:p w14:paraId="7BF7B103" w14:textId="77777777" w:rsidR="000D0404" w:rsidRDefault="00000000">
      <w:pPr>
        <w:pStyle w:val="BodyText"/>
      </w:pPr>
      <w:hyperlink r:id="rId158" w:anchor="L38-L46">
        <w:r>
          <w:rPr>
            <w:rStyle w:val="Hyperlink"/>
          </w:rPr>
          <w:t>[33]</w:t>
        </w:r>
      </w:hyperlink>
      <w:r>
        <w:t xml:space="preserve"> CHANGELOG.md</w:t>
      </w:r>
    </w:p>
    <w:p w14:paraId="684EB32D" w14:textId="77777777" w:rsidR="000D0404" w:rsidRDefault="00000000">
      <w:pPr>
        <w:pStyle w:val="BodyText"/>
      </w:pPr>
      <w:hyperlink r:id="rId159">
        <w:r>
          <w:rPr>
            <w:rStyle w:val="Hyperlink"/>
          </w:rPr>
          <w:t>https://github.com/swaggyp52/redbyte-ui-genesis/blob/9faa1d24030f0ee1ce0936044e28b4980c2b5635/CHANGELOG.md</w:t>
        </w:r>
      </w:hyperlink>
      <w:bookmarkEnd w:id="17"/>
    </w:p>
    <w:sectPr w:rsidR="000D04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6E41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449E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20807351">
    <w:abstractNumId w:val="0"/>
  </w:num>
  <w:num w:numId="2" w16cid:durableId="745110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D0404"/>
    <w:rsid w:val="000D0404"/>
    <w:rsid w:val="0015540C"/>
    <w:rsid w:val="00EB0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31B0"/>
  <w15:docId w15:val="{6E68341D-BCC6-44BC-949E-B0127E6AD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waggyp52/redbyte-ui-genesis/blob/9faa1d24030f0ee1ce0936044e28b4980c2b5635/docs/index.md" TargetMode="External"/><Relationship Id="rId21" Type="http://schemas.openxmlformats.org/officeDocument/2006/relationships/hyperlink" Target="https://github.com/swaggyp52/redbyte-ui-genesis/blob/9faa1d24030f0ee1ce0936044e28b4980c2b5635/docs/determinism/CONTRACT.md" TargetMode="External"/><Relationship Id="rId42" Type="http://schemas.openxmlformats.org/officeDocument/2006/relationships/hyperlink" Target="https://github.com/swaggyp52/redbyte-ui-genesis/blob/9faa1d24030f0ee1ce0936044e28b4980c2b5635/docs/determinism/CONTRACT.md" TargetMode="External"/><Relationship Id="rId63" Type="http://schemas.openxmlformats.org/officeDocument/2006/relationships/hyperlink" Target="https://github.com/swaggyp52/redbyte-ui-genesis/blob/9faa1d24030f0ee1ce0936044e28b4980c2b5635/docs/determinism/CONTRACT.md" TargetMode="External"/><Relationship Id="rId84" Type="http://schemas.openxmlformats.org/officeDocument/2006/relationships/hyperlink" Target="https://github.com/swaggyp52/redbyte-ui-genesis/blob/9faa1d24030f0ee1ce0936044e28b4980c2b5635/docs/determinism/CONTRACT.md" TargetMode="External"/><Relationship Id="rId138" Type="http://schemas.openxmlformats.org/officeDocument/2006/relationships/hyperlink" Target="https://github.com/swaggyp52/redbyte-ui-genesis/blob/9faa1d24030f0ee1ce0936044e28b4980c2b5635/docs/determinism/CONTRACT.md" TargetMode="External"/><Relationship Id="rId159" Type="http://schemas.openxmlformats.org/officeDocument/2006/relationships/hyperlink" Target="https://github.com/swaggyp52/redbyte-ui-genesis/blob/9faa1d24030f0ee1ce0936044e28b4980c2b5635/CHANGELOG.md" TargetMode="External"/><Relationship Id="rId107" Type="http://schemas.openxmlformats.org/officeDocument/2006/relationships/hyperlink" Target="https://github.com/swaggyp52/redbyte-ui-genesis/blob/9faa1d24030f0ee1ce0936044e28b4980c2b5635/docs/determinism/CONTRACT.md" TargetMode="External"/><Relationship Id="rId11" Type="http://schemas.openxmlformats.org/officeDocument/2006/relationships/hyperlink" Target="https://github.com/swaggyp52/redbyte-ui-genesis/blob/9faa1d24030f0ee1ce0936044e28b4980c2b5635/docs/determinism/CONTRACT.md" TargetMode="External"/><Relationship Id="rId32" Type="http://schemas.openxmlformats.org/officeDocument/2006/relationships/hyperlink" Target="https://github.com/swaggyp52/redbyte-ui-genesis/blob/9faa1d24030f0ee1ce0936044e28b4980c2b5635/docs/determinism/CONTRACT.md" TargetMode="External"/><Relationship Id="rId53" Type="http://schemas.openxmlformats.org/officeDocument/2006/relationships/hyperlink" Target="https://github.com/swaggyp52/redbyte-ui-genesis/blob/9faa1d24030f0ee1ce0936044e28b4980c2b5635/docs/determinism/milestone-d.md" TargetMode="External"/><Relationship Id="rId74" Type="http://schemas.openxmlformats.org/officeDocument/2006/relationships/hyperlink" Target="https://github.com/swaggyp52/redbyte-ui-genesis/blob/9faa1d24030f0ee1ce0936044e28b4980c2b5635/docs/determinism/README.md" TargetMode="External"/><Relationship Id="rId128" Type="http://schemas.openxmlformats.org/officeDocument/2006/relationships/hyperlink" Target="https://github.com/swaggyp52/redbyte-ui-genesis/blob/9faa1d24030f0ee1ce0936044e28b4980c2b5635/packages/rb-logic-core/src/determinism/index.ts" TargetMode="External"/><Relationship Id="rId149" Type="http://schemas.openxmlformats.org/officeDocument/2006/relationships/hyperlink" Target="https://github.com/swaggyp52/redbyte-ui-genesis/blob/9faa1d24030f0ee1ce0936044e28b4980c2b5635/docs/determinism/milestone-d.md" TargetMode="External"/><Relationship Id="rId5" Type="http://schemas.openxmlformats.org/officeDocument/2006/relationships/hyperlink" Target="https://github.com/swaggyp52/redbyte-ui-genesis/blob/9faa1d24030f0ee1ce0936044e28b4980c2b5635/docs/index.md" TargetMode="External"/><Relationship Id="rId95" Type="http://schemas.openxmlformats.org/officeDocument/2006/relationships/hyperlink" Target="https://github.com/swaggyp52/redbyte-ui-genesis/blob/9faa1d24030f0ee1ce0936044e28b4980c2b5635/docs/determinism/CONTRACT.md" TargetMode="External"/><Relationship Id="rId160" Type="http://schemas.openxmlformats.org/officeDocument/2006/relationships/fontTable" Target="fontTable.xml"/><Relationship Id="rId22" Type="http://schemas.openxmlformats.org/officeDocument/2006/relationships/hyperlink" Target="https://github.com/swaggyp52/redbyte-ui-genesis/blob/9faa1d24030f0ee1ce0936044e28b4980c2b5635/docs/index.md" TargetMode="External"/><Relationship Id="rId43" Type="http://schemas.openxmlformats.org/officeDocument/2006/relationships/hyperlink" Target="https://github.com/swaggyp52/redbyte-ui-genesis/blob/9faa1d24030f0ee1ce0936044e28b4980c2b5635/docs/determinism/CONTRACT.md" TargetMode="External"/><Relationship Id="rId64" Type="http://schemas.openxmlformats.org/officeDocument/2006/relationships/hyperlink" Target="https://github.com/swaggyp52/redbyte-ui-genesis/blob/9faa1d24030f0ee1ce0936044e28b4980c2b5635/docs/determinism/README.md" TargetMode="External"/><Relationship Id="rId118" Type="http://schemas.openxmlformats.org/officeDocument/2006/relationships/hyperlink" Target="https://github.com/swaggyp52/redbyte-ui-genesis/blob/9faa1d24030f0ee1ce0936044e28b4980c2b5635/docs/index.md" TargetMode="External"/><Relationship Id="rId139" Type="http://schemas.openxmlformats.org/officeDocument/2006/relationships/hyperlink" Target="https://github.com/swaggyp52/redbyte-ui-genesis/blob/9faa1d24030f0ee1ce0936044e28b4980c2b5635/docs/determinism/CONTRACT.md" TargetMode="External"/><Relationship Id="rId85" Type="http://schemas.openxmlformats.org/officeDocument/2006/relationships/hyperlink" Target="https://github.com/swaggyp52/redbyte-ui-genesis/blob/9faa1d24030f0ee1ce0936044e28b4980c2b5635/docs/determinism/CONTRACT.md" TargetMode="External"/><Relationship Id="rId150" Type="http://schemas.openxmlformats.org/officeDocument/2006/relationships/hyperlink" Target="https://github.com/swaggyp52/redbyte-ui-genesis/blob/9faa1d24030f0ee1ce0936044e28b4980c2b5635/docs/determinism/milestone-d.md" TargetMode="External"/><Relationship Id="rId12" Type="http://schemas.openxmlformats.org/officeDocument/2006/relationships/hyperlink" Target="https://github.com/swaggyp52/redbyte-ui-genesis/blob/9faa1d24030f0ee1ce0936044e28b4980c2b5635/docs/determinism/CONTRACT.md" TargetMode="External"/><Relationship Id="rId17" Type="http://schemas.openxmlformats.org/officeDocument/2006/relationships/hyperlink" Target="https://github.com/swaggyp52/redbyte-ui-genesis/blob/9faa1d24030f0ee1ce0936044e28b4980c2b5635/docs/determinism/milestone-d.md" TargetMode="External"/><Relationship Id="rId33" Type="http://schemas.openxmlformats.org/officeDocument/2006/relationships/hyperlink" Target="https://github.com/swaggyp52/redbyte-ui-genesis/blob/9faa1d24030f0ee1ce0936044e28b4980c2b5635/packages/rb-logic-core/src/determinism/verifyReplay.ts" TargetMode="External"/><Relationship Id="rId38" Type="http://schemas.openxmlformats.org/officeDocument/2006/relationships/hyperlink" Target="https://github.com/swaggyp52/redbyte-ui-genesis/blob/9faa1d24030f0ee1ce0936044e28b4980c2b5635/docs/determinism/CONTRACT.md" TargetMode="External"/><Relationship Id="rId59" Type="http://schemas.openxmlformats.org/officeDocument/2006/relationships/hyperlink" Target="https://github.com/swaggyp52/redbyte-ui-genesis/blob/9faa1d24030f0ee1ce0936044e28b4980c2b5635/docs/determinism/README.md" TargetMode="External"/><Relationship Id="rId103" Type="http://schemas.openxmlformats.org/officeDocument/2006/relationships/hyperlink" Target="https://github.com/swaggyp52/redbyte-ui-genesis/blob/9faa1d24030f0ee1ce0936044e28b4980c2b5635/docs/determinism/milestone-d.md" TargetMode="External"/><Relationship Id="rId108" Type="http://schemas.openxmlformats.org/officeDocument/2006/relationships/hyperlink" Target="https://github.com/swaggyp52/redbyte-ui-genesis/blob/9faa1d24030f0ee1ce0936044e28b4980c2b5635/docs/index.md" TargetMode="External"/><Relationship Id="rId124" Type="http://schemas.openxmlformats.org/officeDocument/2006/relationships/hyperlink" Target="https://github.com/swaggyp52/redbyte-ui-genesis/blob/9faa1d24030f0ee1ce0936044e28b4980c2b5635/docs/determinism/README.md" TargetMode="External"/><Relationship Id="rId129" Type="http://schemas.openxmlformats.org/officeDocument/2006/relationships/hyperlink" Target="https://github.com/swaggyp52/redbyte-ui-genesis/blob/9faa1d24030f0ee1ce0936044e28b4980c2b5635/docs/determinism/CONTRACT.md" TargetMode="External"/><Relationship Id="rId54" Type="http://schemas.openxmlformats.org/officeDocument/2006/relationships/hyperlink" Target="https://github.com/swaggyp52/redbyte-ui-genesis/blob/9faa1d24030f0ee1ce0936044e28b4980c2b5635/docs/determinism/milestone-d.md" TargetMode="External"/><Relationship Id="rId70" Type="http://schemas.openxmlformats.org/officeDocument/2006/relationships/hyperlink" Target="https://github.com/swaggyp52/redbyte-ui-genesis/blob/9faa1d24030f0ee1ce0936044e28b4980c2b5635/docs/determinism/README.md" TargetMode="External"/><Relationship Id="rId75" Type="http://schemas.openxmlformats.org/officeDocument/2006/relationships/hyperlink" Target="https://github.com/swaggyp52/redbyte-ui-genesis/blob/9faa1d24030f0ee1ce0936044e28b4980c2b5635/packages/rb-logic-core/src/determinism/index.ts" TargetMode="External"/><Relationship Id="rId91" Type="http://schemas.openxmlformats.org/officeDocument/2006/relationships/hyperlink" Target="https://github.com/swaggyp52/redbyte-ui-genesis/blob/9faa1d24030f0ee1ce0936044e28b4980c2b5635/docs/determinism/CONTRACT.md" TargetMode="External"/><Relationship Id="rId96" Type="http://schemas.openxmlformats.org/officeDocument/2006/relationships/hyperlink" Target="https://github.com/swaggyp52/redbyte-ui-genesis/blob/9faa1d24030f0ee1ce0936044e28b4980c2b5635/docs/determinism/README.md" TargetMode="External"/><Relationship Id="rId140" Type="http://schemas.openxmlformats.org/officeDocument/2006/relationships/hyperlink" Target="https://github.com/swaggyp52/redbyte-ui-genesis/blob/9faa1d24030f0ee1ce0936044e28b4980c2b5635/docs/determinism/CONTRACT.md" TargetMode="External"/><Relationship Id="rId145" Type="http://schemas.openxmlformats.org/officeDocument/2006/relationships/hyperlink" Target="https://github.com/swaggyp52/redbyte-ui-genesis/blob/9faa1d24030f0ee1ce0936044e28b4980c2b5635/docs/determinism/milestone-d.md" TargetMode="Externa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swaggyp52/redbyte-ui-genesis/blob/9faa1d24030f0ee1ce0936044e28b4980c2b5635/docs/determinism/README.md" TargetMode="External"/><Relationship Id="rId23" Type="http://schemas.openxmlformats.org/officeDocument/2006/relationships/hyperlink" Target="https://github.com/swaggyp52/redbyte-ui-genesis/blob/9faa1d24030f0ee1ce0936044e28b4980c2b5635/docs/index.md" TargetMode="External"/><Relationship Id="rId28" Type="http://schemas.openxmlformats.org/officeDocument/2006/relationships/hyperlink" Target="https://github.com/swaggyp52/redbyte-ui-genesis/blob/9faa1d24030f0ee1ce0936044e28b4980c2b5635/docs/determinism/README.md" TargetMode="External"/><Relationship Id="rId49" Type="http://schemas.openxmlformats.org/officeDocument/2006/relationships/hyperlink" Target="https://github.com/swaggyp52/redbyte-ui-genesis/blob/9faa1d24030f0ee1ce0936044e28b4980c2b5635/docs/determinism/CONTRACT.md" TargetMode="External"/><Relationship Id="rId114" Type="http://schemas.openxmlformats.org/officeDocument/2006/relationships/hyperlink" Target="https://github.com/swaggyp52/redbyte-ui-genesis/blob/9faa1d24030f0ee1ce0936044e28b4980c2b5635/docs/determinism/milestone-d.md" TargetMode="External"/><Relationship Id="rId119" Type="http://schemas.openxmlformats.org/officeDocument/2006/relationships/hyperlink" Target="https://github.com/swaggyp52/redbyte-ui-genesis/blob/9faa1d24030f0ee1ce0936044e28b4980c2b5635/docs/determinism/README.md" TargetMode="External"/><Relationship Id="rId44" Type="http://schemas.openxmlformats.org/officeDocument/2006/relationships/hyperlink" Target="https://github.com/swaggyp52/redbyte-ui-genesis/blob/9faa1d24030f0ee1ce0936044e28b4980c2b5635/docs/determinism/CONTRACT.md" TargetMode="External"/><Relationship Id="rId60" Type="http://schemas.openxmlformats.org/officeDocument/2006/relationships/hyperlink" Target="https://github.com/swaggyp52/redbyte-ui-genesis/blob/9faa1d24030f0ee1ce0936044e28b4980c2b5635/docs/determinism/CONTRACT.md" TargetMode="External"/><Relationship Id="rId65" Type="http://schemas.openxmlformats.org/officeDocument/2006/relationships/hyperlink" Target="https://github.com/swaggyp52/redbyte-ui-genesis/blob/9faa1d24030f0ee1ce0936044e28b4980c2b5635/docs/determinism/CONTRACT.md" TargetMode="External"/><Relationship Id="rId81" Type="http://schemas.openxmlformats.org/officeDocument/2006/relationships/hyperlink" Target="https://github.com/swaggyp52/redbyte-ui-genesis/blob/9faa1d24030f0ee1ce0936044e28b4980c2b5635/docs/determinism/milestone-d.md" TargetMode="External"/><Relationship Id="rId86" Type="http://schemas.openxmlformats.org/officeDocument/2006/relationships/hyperlink" Target="https://github.com/swaggyp52/redbyte-ui-genesis/blob/9faa1d24030f0ee1ce0936044e28b4980c2b5635/docs/determinism/CONTRACT.md" TargetMode="External"/><Relationship Id="rId130" Type="http://schemas.openxmlformats.org/officeDocument/2006/relationships/hyperlink" Target="https://github.com/swaggyp52/redbyte-ui-genesis/blob/9faa1d24030f0ee1ce0936044e28b4980c2b5635/docs/determinism/CONTRACT.md" TargetMode="External"/><Relationship Id="rId135" Type="http://schemas.openxmlformats.org/officeDocument/2006/relationships/hyperlink" Target="https://github.com/swaggyp52/redbyte-ui-genesis/blob/9faa1d24030f0ee1ce0936044e28b4980c2b5635/docs/determinism/CONTRACT.md" TargetMode="External"/><Relationship Id="rId151" Type="http://schemas.openxmlformats.org/officeDocument/2006/relationships/hyperlink" Target="https://github.com/swaggyp52/redbyte-ui-genesis/blob/9faa1d24030f0ee1ce0936044e28b4980c2b5635/docs/determinism/milestone-d.md" TargetMode="External"/><Relationship Id="rId156" Type="http://schemas.openxmlformats.org/officeDocument/2006/relationships/hyperlink" Target="https://github.com/swaggyp52/redbyte-ui-genesis/blob/9faa1d24030f0ee1ce0936044e28b4980c2b5635/packages/rb-logic-core/src/determinism/verifyReplay.ts" TargetMode="External"/><Relationship Id="rId13" Type="http://schemas.openxmlformats.org/officeDocument/2006/relationships/hyperlink" Target="https://github.com/swaggyp52/redbyte-ui-genesis/blob/9faa1d24030f0ee1ce0936044e28b4980c2b5635/docs/determinism/CONTRACT.md" TargetMode="External"/><Relationship Id="rId18" Type="http://schemas.openxmlformats.org/officeDocument/2006/relationships/hyperlink" Target="https://github.com/swaggyp52/redbyte-ui-genesis/blob/9faa1d24030f0ee1ce0936044e28b4980c2b5635/docs/determinism/milestone-d.md" TargetMode="External"/><Relationship Id="rId39" Type="http://schemas.openxmlformats.org/officeDocument/2006/relationships/hyperlink" Target="https://github.com/swaggyp52/redbyte-ui-genesis/blob/9faa1d24030f0ee1ce0936044e28b4980c2b5635/docs/determinism/CONTRACT.md" TargetMode="External"/><Relationship Id="rId109" Type="http://schemas.openxmlformats.org/officeDocument/2006/relationships/hyperlink" Target="https://github.com/swaggyp52/redbyte-ui-genesis/blob/9faa1d24030f0ee1ce0936044e28b4980c2b5635/docs/determinism/README.md" TargetMode="External"/><Relationship Id="rId34" Type="http://schemas.openxmlformats.org/officeDocument/2006/relationships/hyperlink" Target="https://github.com/swaggyp52/redbyte-ui-genesis/blob/9faa1d24030f0ee1ce0936044e28b4980c2b5635/docs/determinism/CONTRACT.md" TargetMode="External"/><Relationship Id="rId50" Type="http://schemas.openxmlformats.org/officeDocument/2006/relationships/hyperlink" Target="https://github.com/swaggyp52/redbyte-ui-genesis/blob/9faa1d24030f0ee1ce0936044e28b4980c2b5635/docs/determinism/CONTRACT.md" TargetMode="External"/><Relationship Id="rId55" Type="http://schemas.openxmlformats.org/officeDocument/2006/relationships/hyperlink" Target="https://github.com/swaggyp52/redbyte-ui-genesis/blob/9faa1d24030f0ee1ce0936044e28b4980c2b5635/docs/determinism/CONTRACT.md" TargetMode="External"/><Relationship Id="rId76" Type="http://schemas.openxmlformats.org/officeDocument/2006/relationships/hyperlink" Target="https://github.com/swaggyp52/redbyte-ui-genesis/blob/9faa1d24030f0ee1ce0936044e28b4980c2b5635/docs/determinism/milestone-d.md" TargetMode="External"/><Relationship Id="rId97" Type="http://schemas.openxmlformats.org/officeDocument/2006/relationships/hyperlink" Target="https://github.com/swaggyp52/redbyte-ui-genesis/blob/9faa1d24030f0ee1ce0936044e28b4980c2b5635/docs/determinism/README.md" TargetMode="External"/><Relationship Id="rId104" Type="http://schemas.openxmlformats.org/officeDocument/2006/relationships/hyperlink" Target="https://github.com/swaggyp52/redbyte-ui-genesis/blob/9faa1d24030f0ee1ce0936044e28b4980c2b5635/docs/determinism/milestone-d.md" TargetMode="External"/><Relationship Id="rId120" Type="http://schemas.openxmlformats.org/officeDocument/2006/relationships/hyperlink" Target="https://github.com/swaggyp52/redbyte-ui-genesis/blob/9faa1d24030f0ee1ce0936044e28b4980c2b5635/docs/determinism/README.md" TargetMode="External"/><Relationship Id="rId125" Type="http://schemas.openxmlformats.org/officeDocument/2006/relationships/hyperlink" Target="https://github.com/swaggyp52/redbyte-ui-genesis/blob/9faa1d24030f0ee1ce0936044e28b4980c2b5635/packages/rb-logic-core/src/determinism/index.ts" TargetMode="External"/><Relationship Id="rId141" Type="http://schemas.openxmlformats.org/officeDocument/2006/relationships/hyperlink" Target="https://github.com/swaggyp52/redbyte-ui-genesis/blob/9faa1d24030f0ee1ce0936044e28b4980c2b5635/docs/determinism/CONTRACT.md" TargetMode="External"/><Relationship Id="rId146" Type="http://schemas.openxmlformats.org/officeDocument/2006/relationships/hyperlink" Target="https://github.com/swaggyp52/redbyte-ui-genesis/blob/9faa1d24030f0ee1ce0936044e28b4980c2b5635/docs/determinism/milestone-d.md" TargetMode="External"/><Relationship Id="rId7" Type="http://schemas.openxmlformats.org/officeDocument/2006/relationships/hyperlink" Target="https://github.com/swaggyp52/redbyte-ui-genesis/blob/9faa1d24030f0ee1ce0936044e28b4980c2b5635/packages/rb-logic-core/src/determinism/index.ts" TargetMode="External"/><Relationship Id="rId71" Type="http://schemas.openxmlformats.org/officeDocument/2006/relationships/hyperlink" Target="https://github.com/swaggyp52/redbyte-ui-genesis/blob/9faa1d24030f0ee1ce0936044e28b4980c2b5635/docs/determinism/README.md" TargetMode="External"/><Relationship Id="rId92" Type="http://schemas.openxmlformats.org/officeDocument/2006/relationships/hyperlink" Target="https://github.com/swaggyp52/redbyte-ui-genesis/blob/9faa1d24030f0ee1ce0936044e28b4980c2b5635/docs/index.md" TargetMode="External"/><Relationship Id="rId2" Type="http://schemas.openxmlformats.org/officeDocument/2006/relationships/styles" Target="styles.xml"/><Relationship Id="rId29" Type="http://schemas.openxmlformats.org/officeDocument/2006/relationships/hyperlink" Target="https://github.com/swaggyp52/redbyte-ui-genesis/blob/9faa1d24030f0ee1ce0936044e28b4980c2b5635/packages/rb-logic-core/src/determinism/index.ts" TargetMode="External"/><Relationship Id="rId24" Type="http://schemas.openxmlformats.org/officeDocument/2006/relationships/hyperlink" Target="https://github.com/swaggyp52/redbyte-ui-genesis/blob/9faa1d24030f0ee1ce0936044e28b4980c2b5635/docs/determinism/README.md" TargetMode="External"/><Relationship Id="rId40" Type="http://schemas.openxmlformats.org/officeDocument/2006/relationships/hyperlink" Target="https://github.com/swaggyp52/redbyte-ui-genesis/blob/9faa1d24030f0ee1ce0936044e28b4980c2b5635/docs/determinism/CONTRACT.md" TargetMode="External"/><Relationship Id="rId45" Type="http://schemas.openxmlformats.org/officeDocument/2006/relationships/hyperlink" Target="https://github.com/swaggyp52/redbyte-ui-genesis/blob/9faa1d24030f0ee1ce0936044e28b4980c2b5635/docs/determinism/CONTRACT.md" TargetMode="External"/><Relationship Id="rId66" Type="http://schemas.openxmlformats.org/officeDocument/2006/relationships/hyperlink" Target="https://github.com/swaggyp52/redbyte-ui-genesis/blob/9faa1d24030f0ee1ce0936044e28b4980c2b5635/docs/determinism/README.md" TargetMode="External"/><Relationship Id="rId87" Type="http://schemas.openxmlformats.org/officeDocument/2006/relationships/hyperlink" Target="https://github.com/swaggyp52/redbyte-ui-genesis/blob/9faa1d24030f0ee1ce0936044e28b4980c2b5635/docs/determinism/milestone-d.md" TargetMode="External"/><Relationship Id="rId110" Type="http://schemas.openxmlformats.org/officeDocument/2006/relationships/hyperlink" Target="https://github.com/swaggyp52/redbyte-ui-genesis/blob/9faa1d24030f0ee1ce0936044e28b4980c2b5635/docs/determinism/CONTRACT.md" TargetMode="External"/><Relationship Id="rId115" Type="http://schemas.openxmlformats.org/officeDocument/2006/relationships/hyperlink" Target="https://github.com/swaggyp52/redbyte-ui-genesis/blob/9faa1d24030f0ee1ce0936044e28b4980c2b5635/docs/determinism/README.md" TargetMode="External"/><Relationship Id="rId131" Type="http://schemas.openxmlformats.org/officeDocument/2006/relationships/hyperlink" Target="https://github.com/swaggyp52/redbyte-ui-genesis/blob/9faa1d24030f0ee1ce0936044e28b4980c2b5635/docs/determinism/CONTRACT.md" TargetMode="External"/><Relationship Id="rId136" Type="http://schemas.openxmlformats.org/officeDocument/2006/relationships/hyperlink" Target="https://github.com/swaggyp52/redbyte-ui-genesis/blob/9faa1d24030f0ee1ce0936044e28b4980c2b5635/docs/determinism/CONTRACT.md" TargetMode="External"/><Relationship Id="rId157" Type="http://schemas.openxmlformats.org/officeDocument/2006/relationships/hyperlink" Target="https://github.com/swaggyp52/redbyte-ui-genesis/blob/9faa1d24030f0ee1ce0936044e28b4980c2b5635/packages/rb-logic-core/src/determinism/verifyReplay.ts" TargetMode="External"/><Relationship Id="rId61" Type="http://schemas.openxmlformats.org/officeDocument/2006/relationships/hyperlink" Target="https://github.com/swaggyp52/redbyte-ui-genesis/blob/9faa1d24030f0ee1ce0936044e28b4980c2b5635/packages/rb-logic-core/src/determinism/verifyReplay.ts" TargetMode="External"/><Relationship Id="rId82" Type="http://schemas.openxmlformats.org/officeDocument/2006/relationships/hyperlink" Target="https://github.com/swaggyp52/redbyte-ui-genesis/blob/9faa1d24030f0ee1ce0936044e28b4980c2b5635/docs/determinism/milestone-d.md" TargetMode="External"/><Relationship Id="rId152" Type="http://schemas.openxmlformats.org/officeDocument/2006/relationships/hyperlink" Target="https://github.com/swaggyp52/redbyte-ui-genesis/blob/9faa1d24030f0ee1ce0936044e28b4980c2b5635/docs/determinism/milestone-d.md" TargetMode="External"/><Relationship Id="rId19" Type="http://schemas.openxmlformats.org/officeDocument/2006/relationships/hyperlink" Target="https://github.com/swaggyp52/redbyte-ui-genesis/blob/9faa1d24030f0ee1ce0936044e28b4980c2b5635/docs/determinism/milestone-d.md" TargetMode="External"/><Relationship Id="rId14" Type="http://schemas.openxmlformats.org/officeDocument/2006/relationships/hyperlink" Target="https://github.com/swaggyp52/redbyte-ui-genesis/blob/9faa1d24030f0ee1ce0936044e28b4980c2b5635/docs/determinism/README.md" TargetMode="External"/><Relationship Id="rId30" Type="http://schemas.openxmlformats.org/officeDocument/2006/relationships/hyperlink" Target="https://github.com/swaggyp52/redbyte-ui-genesis/blob/9faa1d24030f0ee1ce0936044e28b4980c2b5635/packages/rb-logic-core/src/determinism/verifyReplay.ts" TargetMode="External"/><Relationship Id="rId35" Type="http://schemas.openxmlformats.org/officeDocument/2006/relationships/hyperlink" Target="https://github.com/swaggyp52/redbyte-ui-genesis/blob/9faa1d24030f0ee1ce0936044e28b4980c2b5635/packages/rb-logic-core/src/determinism/verifyReplay.ts" TargetMode="External"/><Relationship Id="rId56" Type="http://schemas.openxmlformats.org/officeDocument/2006/relationships/hyperlink" Target="https://github.com/swaggyp52/redbyte-ui-genesis/blob/9faa1d24030f0ee1ce0936044e28b4980c2b5635/docs/determinism/CONTRACT.md" TargetMode="External"/><Relationship Id="rId77" Type="http://schemas.openxmlformats.org/officeDocument/2006/relationships/hyperlink" Target="https://github.com/swaggyp52/redbyte-ui-genesis/blob/9faa1d24030f0ee1ce0936044e28b4980c2b5635/docs/determinism/milestone-d.md" TargetMode="External"/><Relationship Id="rId100" Type="http://schemas.openxmlformats.org/officeDocument/2006/relationships/hyperlink" Target="https://github.com/swaggyp52/redbyte-ui-genesis/blob/9faa1d24030f0ee1ce0936044e28b4980c2b5635/docs/determinism/milestone-d.md" TargetMode="External"/><Relationship Id="rId105" Type="http://schemas.openxmlformats.org/officeDocument/2006/relationships/hyperlink" Target="https://github.com/swaggyp52/redbyte-ui-genesis/blob/9faa1d24030f0ee1ce0936044e28b4980c2b5635/docs/determinism/milestone-d.md" TargetMode="External"/><Relationship Id="rId126" Type="http://schemas.openxmlformats.org/officeDocument/2006/relationships/hyperlink" Target="https://github.com/swaggyp52/redbyte-ui-genesis/blob/9faa1d24030f0ee1ce0936044e28b4980c2b5635/packages/rb-logic-core/src/determinism/index.ts" TargetMode="External"/><Relationship Id="rId147" Type="http://schemas.openxmlformats.org/officeDocument/2006/relationships/hyperlink" Target="https://github.com/swaggyp52/redbyte-ui-genesis/blob/9faa1d24030f0ee1ce0936044e28b4980c2b5635/docs/determinism/milestone-d.md" TargetMode="External"/><Relationship Id="rId8" Type="http://schemas.openxmlformats.org/officeDocument/2006/relationships/hyperlink" Target="https://github.com/swaggyp52/redbyte-ui-genesis/blob/9faa1d24030f0ee1ce0936044e28b4980c2b5635/docs/determinism/README.md" TargetMode="External"/><Relationship Id="rId51" Type="http://schemas.openxmlformats.org/officeDocument/2006/relationships/hyperlink" Target="https://github.com/swaggyp52/redbyte-ui-genesis/blob/9faa1d24030f0ee1ce0936044e28b4980c2b5635/docs/determinism/milestone-d.md" TargetMode="External"/><Relationship Id="rId72" Type="http://schemas.openxmlformats.org/officeDocument/2006/relationships/hyperlink" Target="https://github.com/swaggyp52/redbyte-ui-genesis/blob/9faa1d24030f0ee1ce0936044e28b4980c2b5635/docs/determinism/README.md" TargetMode="External"/><Relationship Id="rId93" Type="http://schemas.openxmlformats.org/officeDocument/2006/relationships/hyperlink" Target="https://github.com/swaggyp52/redbyte-ui-genesis/blob/9faa1d24030f0ee1ce0936044e28b4980c2b5635/docs/determinism/README.md" TargetMode="External"/><Relationship Id="rId98" Type="http://schemas.openxmlformats.org/officeDocument/2006/relationships/hyperlink" Target="https://github.com/swaggyp52/redbyte-ui-genesis/blob/9faa1d24030f0ee1ce0936044e28b4980c2b5635/docs/determinism/CONTRACT.md" TargetMode="External"/><Relationship Id="rId121" Type="http://schemas.openxmlformats.org/officeDocument/2006/relationships/hyperlink" Target="https://github.com/swaggyp52/redbyte-ui-genesis/blob/9faa1d24030f0ee1ce0936044e28b4980c2b5635/docs/determinism/README.md" TargetMode="External"/><Relationship Id="rId142" Type="http://schemas.openxmlformats.org/officeDocument/2006/relationships/hyperlink" Target="https://github.com/swaggyp52/redbyte-ui-genesis/blob/9faa1d24030f0ee1ce0936044e28b4980c2b5635/docs/determinism/CONTRACT.md" TargetMode="External"/><Relationship Id="rId3" Type="http://schemas.openxmlformats.org/officeDocument/2006/relationships/settings" Target="settings.xml"/><Relationship Id="rId25" Type="http://schemas.openxmlformats.org/officeDocument/2006/relationships/hyperlink" Target="https://github.com/swaggyp52/redbyte-ui-genesis/blob/9faa1d24030f0ee1ce0936044e28b4980c2b5635/docs/determinism/README.md" TargetMode="External"/><Relationship Id="rId46" Type="http://schemas.openxmlformats.org/officeDocument/2006/relationships/hyperlink" Target="https://github.com/swaggyp52/redbyte-ui-genesis/blob/9faa1d24030f0ee1ce0936044e28b4980c2b5635/docs/determinism/README.md" TargetMode="External"/><Relationship Id="rId67" Type="http://schemas.openxmlformats.org/officeDocument/2006/relationships/hyperlink" Target="https://github.com/swaggyp52/redbyte-ui-genesis/blob/9faa1d24030f0ee1ce0936044e28b4980c2b5635/docs/determinism/README.md" TargetMode="External"/><Relationship Id="rId116" Type="http://schemas.openxmlformats.org/officeDocument/2006/relationships/hyperlink" Target="https://github.com/swaggyp52/redbyte-ui-genesis/blob/9faa1d24030f0ee1ce0936044e28b4980c2b5635/docs/index.md" TargetMode="External"/><Relationship Id="rId137" Type="http://schemas.openxmlformats.org/officeDocument/2006/relationships/hyperlink" Target="https://github.com/swaggyp52/redbyte-ui-genesis/blob/9faa1d24030f0ee1ce0936044e28b4980c2b5635/docs/determinism/CONTRACT.md" TargetMode="External"/><Relationship Id="rId158" Type="http://schemas.openxmlformats.org/officeDocument/2006/relationships/hyperlink" Target="https://github.com/swaggyp52/redbyte-ui-genesis/blob/9faa1d24030f0ee1ce0936044e28b4980c2b5635/CHANGELOG.md" TargetMode="External"/><Relationship Id="rId20" Type="http://schemas.openxmlformats.org/officeDocument/2006/relationships/hyperlink" Target="https://github.com/swaggyp52/redbyte-ui-genesis/blob/9faa1d24030f0ee1ce0936044e28b4980c2b5635/docs/determinism/CONTRACT.md" TargetMode="External"/><Relationship Id="rId41" Type="http://schemas.openxmlformats.org/officeDocument/2006/relationships/hyperlink" Target="https://github.com/swaggyp52/redbyte-ui-genesis/blob/9faa1d24030f0ee1ce0936044e28b4980c2b5635/docs/determinism/CONTRACT.md" TargetMode="External"/><Relationship Id="rId62" Type="http://schemas.openxmlformats.org/officeDocument/2006/relationships/hyperlink" Target="https://github.com/swaggyp52/redbyte-ui-genesis/blob/9faa1d24030f0ee1ce0936044e28b4980c2b5635/packages/rb-logic-core/src/determinism/verifyReplay.ts" TargetMode="External"/><Relationship Id="rId83" Type="http://schemas.openxmlformats.org/officeDocument/2006/relationships/hyperlink" Target="https://github.com/swaggyp52/redbyte-ui-genesis/blob/9faa1d24030f0ee1ce0936044e28b4980c2b5635/docs/determinism/milestone-d.md" TargetMode="External"/><Relationship Id="rId88" Type="http://schemas.openxmlformats.org/officeDocument/2006/relationships/hyperlink" Target="https://github.com/swaggyp52/redbyte-ui-genesis/blob/9faa1d24030f0ee1ce0936044e28b4980c2b5635/docs/determinism/CONTRACT.md" TargetMode="External"/><Relationship Id="rId111" Type="http://schemas.openxmlformats.org/officeDocument/2006/relationships/hyperlink" Target="https://github.com/swaggyp52/redbyte-ui-genesis/blob/9faa1d24030f0ee1ce0936044e28b4980c2b5635/docs/determinism/CONTRACT.md" TargetMode="External"/><Relationship Id="rId132" Type="http://schemas.openxmlformats.org/officeDocument/2006/relationships/hyperlink" Target="https://github.com/swaggyp52/redbyte-ui-genesis/blob/9faa1d24030f0ee1ce0936044e28b4980c2b5635/docs/determinism/CONTRACT.md" TargetMode="External"/><Relationship Id="rId153" Type="http://schemas.openxmlformats.org/officeDocument/2006/relationships/hyperlink" Target="https://github.com/swaggyp52/redbyte-ui-genesis/blob/9faa1d24030f0ee1ce0936044e28b4980c2b5635/docs/determinism/milestone-d.md" TargetMode="External"/><Relationship Id="rId15" Type="http://schemas.openxmlformats.org/officeDocument/2006/relationships/hyperlink" Target="https://github.com/swaggyp52/redbyte-ui-genesis/blob/9faa1d24030f0ee1ce0936044e28b4980c2b5635/docs/determinism/milestone-d.md" TargetMode="External"/><Relationship Id="rId36" Type="http://schemas.openxmlformats.org/officeDocument/2006/relationships/hyperlink" Target="https://github.com/swaggyp52/redbyte-ui-genesis/blob/9faa1d24030f0ee1ce0936044e28b4980c2b5635/docs/determinism/CONTRACT.md" TargetMode="External"/><Relationship Id="rId57" Type="http://schemas.openxmlformats.org/officeDocument/2006/relationships/hyperlink" Target="https://github.com/swaggyp52/redbyte-ui-genesis/blob/9faa1d24030f0ee1ce0936044e28b4980c2b5635/docs/determinism/CONTRACT.md" TargetMode="External"/><Relationship Id="rId106" Type="http://schemas.openxmlformats.org/officeDocument/2006/relationships/hyperlink" Target="https://github.com/swaggyp52/redbyte-ui-genesis/blob/9faa1d24030f0ee1ce0936044e28b4980c2b5635/docs/determinism/CONTRACT.md" TargetMode="External"/><Relationship Id="rId127" Type="http://schemas.openxmlformats.org/officeDocument/2006/relationships/hyperlink" Target="https://github.com/swaggyp52/redbyte-ui-genesis/blob/9faa1d24030f0ee1ce0936044e28b4980c2b5635/packages/rb-logic-core/src/determinism/index.ts" TargetMode="External"/><Relationship Id="rId10" Type="http://schemas.openxmlformats.org/officeDocument/2006/relationships/hyperlink" Target="https://github.com/swaggyp52/redbyte-ui-genesis/blob/9faa1d24030f0ee1ce0936044e28b4980c2b5635/docs/determinism/CONTRACT.md" TargetMode="External"/><Relationship Id="rId31" Type="http://schemas.openxmlformats.org/officeDocument/2006/relationships/hyperlink" Target="https://github.com/swaggyp52/redbyte-ui-genesis/blob/9faa1d24030f0ee1ce0936044e28b4980c2b5635/docs/determinism/README.md" TargetMode="External"/><Relationship Id="rId52" Type="http://schemas.openxmlformats.org/officeDocument/2006/relationships/hyperlink" Target="https://github.com/swaggyp52/redbyte-ui-genesis/blob/9faa1d24030f0ee1ce0936044e28b4980c2b5635/docs/determinism/milestone-d.md" TargetMode="External"/><Relationship Id="rId73" Type="http://schemas.openxmlformats.org/officeDocument/2006/relationships/hyperlink" Target="https://github.com/swaggyp52/redbyte-ui-genesis/blob/9faa1d24030f0ee1ce0936044e28b4980c2b5635/CHANGELOG.md" TargetMode="External"/><Relationship Id="rId78" Type="http://schemas.openxmlformats.org/officeDocument/2006/relationships/hyperlink" Target="https://github.com/swaggyp52/redbyte-ui-genesis/blob/9faa1d24030f0ee1ce0936044e28b4980c2b5635/docs/determinism/milestone-d.md" TargetMode="External"/><Relationship Id="rId94" Type="http://schemas.openxmlformats.org/officeDocument/2006/relationships/hyperlink" Target="https://github.com/swaggyp52/redbyte-ui-genesis/blob/9faa1d24030f0ee1ce0936044e28b4980c2b5635/docs/index.md" TargetMode="External"/><Relationship Id="rId99" Type="http://schemas.openxmlformats.org/officeDocument/2006/relationships/hyperlink" Target="https://github.com/swaggyp52/redbyte-ui-genesis/blob/9faa1d24030f0ee1ce0936044e28b4980c2b5635/docs/determinism/README.md" TargetMode="External"/><Relationship Id="rId101" Type="http://schemas.openxmlformats.org/officeDocument/2006/relationships/hyperlink" Target="https://github.com/swaggyp52/redbyte-ui-genesis/blob/9faa1d24030f0ee1ce0936044e28b4980c2b5635/docs/determinism/milestone-d.md" TargetMode="External"/><Relationship Id="rId122" Type="http://schemas.openxmlformats.org/officeDocument/2006/relationships/hyperlink" Target="https://github.com/swaggyp52/redbyte-ui-genesis/blob/9faa1d24030f0ee1ce0936044e28b4980c2b5635/docs/determinism/README.md" TargetMode="External"/><Relationship Id="rId143" Type="http://schemas.openxmlformats.org/officeDocument/2006/relationships/hyperlink" Target="https://github.com/swaggyp52/redbyte-ui-genesis/blob/9faa1d24030f0ee1ce0936044e28b4980c2b5635/docs/determinism/CONTRACT.md" TargetMode="External"/><Relationship Id="rId148" Type="http://schemas.openxmlformats.org/officeDocument/2006/relationships/hyperlink" Target="https://github.com/swaggyp52/redbyte-ui-genesis/blob/9faa1d24030f0ee1ce0936044e28b4980c2b5635/docs/determinism/milestone-d.md" TargetMode="External"/><Relationship Id="rId4" Type="http://schemas.openxmlformats.org/officeDocument/2006/relationships/webSettings" Target="webSettings.xml"/><Relationship Id="rId9" Type="http://schemas.openxmlformats.org/officeDocument/2006/relationships/hyperlink" Target="https://github.com/swaggyp52/redbyte-ui-genesis/blob/9faa1d24030f0ee1ce0936044e28b4980c2b5635/packages/rb-logic-core/src/determinism/index.ts" TargetMode="External"/><Relationship Id="rId26" Type="http://schemas.openxmlformats.org/officeDocument/2006/relationships/hyperlink" Target="https://github.com/swaggyp52/redbyte-ui-genesis/blob/9faa1d24030f0ee1ce0936044e28b4980c2b5635/packages/rb-logic-core/src/determinism/index.ts" TargetMode="External"/><Relationship Id="rId47" Type="http://schemas.openxmlformats.org/officeDocument/2006/relationships/hyperlink" Target="https://github.com/swaggyp52/redbyte-ui-genesis/blob/9faa1d24030f0ee1ce0936044e28b4980c2b5635/docs/determinism/CONTRACT.md" TargetMode="External"/><Relationship Id="rId68" Type="http://schemas.openxmlformats.org/officeDocument/2006/relationships/hyperlink" Target="https://github.com/swaggyp52/redbyte-ui-genesis/blob/9faa1d24030f0ee1ce0936044e28b4980c2b5635/docs/determinism/README.md" TargetMode="External"/><Relationship Id="rId89" Type="http://schemas.openxmlformats.org/officeDocument/2006/relationships/hyperlink" Target="https://github.com/swaggyp52/redbyte-ui-genesis/blob/9faa1d24030f0ee1ce0936044e28b4980c2b5635/docs/determinism/README.md" TargetMode="External"/><Relationship Id="rId112" Type="http://schemas.openxmlformats.org/officeDocument/2006/relationships/hyperlink" Target="https://github.com/swaggyp52/redbyte-ui-genesis/blob/9faa1d24030f0ee1ce0936044e28b4980c2b5635/packages/rb-logic-core/src/determinism/index.ts" TargetMode="External"/><Relationship Id="rId133" Type="http://schemas.openxmlformats.org/officeDocument/2006/relationships/hyperlink" Target="https://github.com/swaggyp52/redbyte-ui-genesis/blob/9faa1d24030f0ee1ce0936044e28b4980c2b5635/docs/determinism/CONTRACT.md" TargetMode="External"/><Relationship Id="rId154" Type="http://schemas.openxmlformats.org/officeDocument/2006/relationships/hyperlink" Target="https://github.com/swaggyp52/redbyte-ui-genesis/blob/9faa1d24030f0ee1ce0936044e28b4980c2b5635/docs/determinism/milestone-d.md" TargetMode="External"/><Relationship Id="rId16" Type="http://schemas.openxmlformats.org/officeDocument/2006/relationships/hyperlink" Target="https://github.com/swaggyp52/redbyte-ui-genesis/blob/9faa1d24030f0ee1ce0936044e28b4980c2b5635/docs/determinism/milestone-d.md" TargetMode="External"/><Relationship Id="rId37" Type="http://schemas.openxmlformats.org/officeDocument/2006/relationships/hyperlink" Target="https://github.com/swaggyp52/redbyte-ui-genesis/blob/9faa1d24030f0ee1ce0936044e28b4980c2b5635/docs/determinism/CONTRACT.md" TargetMode="External"/><Relationship Id="rId58" Type="http://schemas.openxmlformats.org/officeDocument/2006/relationships/hyperlink" Target="https://github.com/swaggyp52/redbyte-ui-genesis/blob/9faa1d24030f0ee1ce0936044e28b4980c2b5635/docs/determinism/CONTRACT.md" TargetMode="External"/><Relationship Id="rId79" Type="http://schemas.openxmlformats.org/officeDocument/2006/relationships/hyperlink" Target="https://github.com/swaggyp52/redbyte-ui-genesis/blob/9faa1d24030f0ee1ce0936044e28b4980c2b5635/docs/determinism/milestone-d.md" TargetMode="External"/><Relationship Id="rId102" Type="http://schemas.openxmlformats.org/officeDocument/2006/relationships/hyperlink" Target="https://github.com/swaggyp52/redbyte-ui-genesis/blob/9faa1d24030f0ee1ce0936044e28b4980c2b5635/docs/determinism/milestone-d.md" TargetMode="External"/><Relationship Id="rId123" Type="http://schemas.openxmlformats.org/officeDocument/2006/relationships/hyperlink" Target="https://github.com/swaggyp52/redbyte-ui-genesis/blob/9faa1d24030f0ee1ce0936044e28b4980c2b5635/docs/determinism/README.md" TargetMode="External"/><Relationship Id="rId144" Type="http://schemas.openxmlformats.org/officeDocument/2006/relationships/hyperlink" Target="https://github.com/swaggyp52/redbyte-ui-genesis/blob/9faa1d24030f0ee1ce0936044e28b4980c2b5635/docs/determinism/milestone-d.md" TargetMode="External"/><Relationship Id="rId90" Type="http://schemas.openxmlformats.org/officeDocument/2006/relationships/hyperlink" Target="https://github.com/swaggyp52/redbyte-ui-genesis/blob/9faa1d24030f0ee1ce0936044e28b4980c2b5635/docs/determinism/CONTRACT.md" TargetMode="External"/><Relationship Id="rId27" Type="http://schemas.openxmlformats.org/officeDocument/2006/relationships/hyperlink" Target="https://github.com/swaggyp52/redbyte-ui-genesis/blob/9faa1d24030f0ee1ce0936044e28b4980c2b5635/packages/rb-logic-core/src/determinism/index.ts" TargetMode="External"/><Relationship Id="rId48" Type="http://schemas.openxmlformats.org/officeDocument/2006/relationships/hyperlink" Target="https://github.com/swaggyp52/redbyte-ui-genesis/blob/9faa1d24030f0ee1ce0936044e28b4980c2b5635/docs/determinism/CONTRACT.md" TargetMode="External"/><Relationship Id="rId69" Type="http://schemas.openxmlformats.org/officeDocument/2006/relationships/hyperlink" Target="https://github.com/swaggyp52/redbyte-ui-genesis/blob/9faa1d24030f0ee1ce0936044e28b4980c2b5635/packages/rb-logic-core/src/determinism/index.ts" TargetMode="External"/><Relationship Id="rId113" Type="http://schemas.openxmlformats.org/officeDocument/2006/relationships/hyperlink" Target="https://github.com/swaggyp52/redbyte-ui-genesis/blob/9faa1d24030f0ee1ce0936044e28b4980c2b5635/packages/rb-logic-core/src/determinism/verifyReplay.ts" TargetMode="External"/><Relationship Id="rId134" Type="http://schemas.openxmlformats.org/officeDocument/2006/relationships/hyperlink" Target="https://github.com/swaggyp52/redbyte-ui-genesis/blob/9faa1d24030f0ee1ce0936044e28b4980c2b5635/docs/determinism/CONTRACT.md" TargetMode="External"/><Relationship Id="rId80" Type="http://schemas.openxmlformats.org/officeDocument/2006/relationships/hyperlink" Target="https://github.com/swaggyp52/redbyte-ui-genesis/blob/9faa1d24030f0ee1ce0936044e28b4980c2b5635/docs/determinism/milestone-d.md" TargetMode="External"/><Relationship Id="rId155" Type="http://schemas.openxmlformats.org/officeDocument/2006/relationships/hyperlink" Target="https://github.com/swaggyp52/redbyte-ui-genesis/blob/9faa1d24030f0ee1ce0936044e28b4980c2b5635/docs/determinism/milestone-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7448</Words>
  <Characters>46105</Characters>
  <Application>Microsoft Office Word</Application>
  <DocSecurity>0</DocSecurity>
  <Lines>698</Lines>
  <Paragraphs>142</Paragraphs>
  <ScaleCrop>false</ScaleCrop>
  <Company/>
  <LinksUpToDate>false</LinksUpToDate>
  <CharactersWithSpaces>53411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Jeff Angiel</cp:lastModifiedBy>
  <cp:revision>3</cp:revision>
  <dcterms:created xsi:type="dcterms:W3CDTF">2025-12-29T05:18:00Z</dcterms:created>
  <dcterms:modified xsi:type="dcterms:W3CDTF">2025-12-29T05:20:00Z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