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3" w:name="content"/>
    <w:bookmarkStart w:id="42" w:name="X24d070937fdc35c44e0cd68f30df45751af2331"/>
    <w:p>
      <w:pPr>
        <w:pStyle w:val="Heading1"/>
      </w:pPr>
      <w:r>
        <w:t xml:space="preserve">Do deep research on a submission-ready academic report from raw project files</w:t>
      </w:r>
    </w:p>
    <w:bookmarkStart w:id="23" w:name="executive-summary"/>
    <w:p>
      <w:pPr>
        <w:pStyle w:val="Heading2"/>
      </w:pPr>
      <w:r>
        <w:t xml:space="preserve">Executive Summary</w:t>
      </w:r>
    </w:p>
    <w:p>
      <w:pPr>
        <w:pStyle w:val="FirstParagraph"/>
      </w:pPr>
      <w:r>
        <w:t xml:space="preserve">This report is a submission-ready</w:t>
      </w:r>
      <w:r>
        <w:t xml:space="preserve"> </w:t>
      </w:r>
      <w:r>
        <w:rPr>
          <w:b/>
          <w:bCs/>
        </w:rPr>
        <w:t xml:space="preserve">manuscript and production template</w:t>
      </w:r>
      <w:r>
        <w:t xml:space="preserve"> </w:t>
      </w:r>
      <w:r>
        <w:t xml:space="preserve">for turning raw project artifacts into a polished academic paper, with all project-specific values marked as</w:t>
      </w:r>
      <w:r>
        <w:t xml:space="preserve"> </w:t>
      </w:r>
      <w:r>
        <w:rPr>
          <w:rStyle w:val="VerbatimChar"/>
        </w:rPr>
        <w:t xml:space="preserve">[INSERT ...]</w:t>
      </w:r>
      <w:r>
        <w:t xml:space="preserve"> </w:t>
      </w:r>
      <w:r>
        <w:t xml:space="preserve">because no raw data files were accessible in this session. I structured it so that I can drop in later CSV, JSON, JSONL, Parquet, prediction files, logs, and images without rewriting the paper. The workflow below is built around official and primary sources: Quarto for scholarly authoring, cross-references, diagrams, PDF output, and presentations; Pandoc for citation-aware conversion with configurable PDF engines; Matplotlib for static publication figures and vector export; Seaborn for categorical/statistical plotting; Plotly for interactive grouped-bar visualizations; and pandas for flattening nested JSON and loading Parquet artifacts.</w:t>
      </w:r>
      <w:r>
        <w:t xml:space="preserve"> </w:t>
      </w:r>
      <w:hyperlink r:id="rId21">
        <w:r>
          <w:rPr>
            <w:rStyle w:val="Hyperlink"/>
          </w:rPr>
          <w:t xml:space="preserve">[1]</w:t>
        </w:r>
      </w:hyperlink>
    </w:p>
    <w:p>
      <w:pPr>
        <w:pStyle w:val="BodyText"/>
      </w:pPr>
      <w:r>
        <w:t xml:space="preserve">For methods sections, I recommend citing the original model papers rather than derivative tutorials whenever the project uses them. If the project includes multimodal captioning/VQA, object detection, or OCR, the primary methodological anchors are BLIP, DETR, and TrOCR. BLIP was proposed as a unified vision-language pretraining framework for both understanding and generation, DETR reframed detection as direct set prediction and reduced reliance on hand-designed detection components, and TrOCR introduced end-to-end OCR using pre-trained image and text Transformers. For submission quality and reproducibility, the manuscript should also include a dataset datasheet, a model card, and a checklist-style appendix that makes limitations, configuration choices, and artifact availability explicit.</w:t>
      </w:r>
      <w:r>
        <w:t xml:space="preserve"> </w:t>
      </w:r>
      <w:hyperlink r:id="rId22">
        <w:r>
          <w:rPr>
            <w:rStyle w:val="Hyperlink"/>
          </w:rPr>
          <w:t xml:space="preserve">[2]</w:t>
        </w:r>
      </w:hyperlink>
    </w:p>
    <w:bookmarkEnd w:id="23"/>
    <w:bookmarkStart w:id="28" w:name="submission-ready-manuscript-draft"/>
    <w:p>
      <w:pPr>
        <w:pStyle w:val="Heading2"/>
      </w:pPr>
      <w:r>
        <w:t xml:space="preserve">Submission-Ready Manuscript Draft</w:t>
      </w:r>
    </w:p>
    <w:p>
      <w:pPr>
        <w:pStyle w:val="FirstParagraph"/>
      </w:pPr>
      <w:r>
        <w:t xml:space="preserve">The text below is written as a</w:t>
      </w:r>
      <w:r>
        <w:t xml:space="preserve"> </w:t>
      </w:r>
      <w:r>
        <w:rPr>
          <w:b/>
          <w:bCs/>
        </w:rPr>
        <w:t xml:space="preserve">clean, rigorous paper draft</w:t>
      </w:r>
      <w:r>
        <w:t xml:space="preserve">. I would paste it into</w:t>
      </w:r>
      <w:r>
        <w:t xml:space="preserve"> </w:t>
      </w:r>
      <w:r>
        <w:rPr>
          <w:rStyle w:val="VerbatimChar"/>
        </w:rPr>
        <w:t xml:space="preserve">report.qmd</w:t>
      </w:r>
      <w:r>
        <w:t xml:space="preserve"> </w:t>
      </w:r>
      <w:r>
        <w:t xml:space="preserve">or</w:t>
      </w:r>
      <w:r>
        <w:t xml:space="preserve"> </w:t>
      </w:r>
      <w:r>
        <w:rPr>
          <w:rStyle w:val="VerbatimChar"/>
        </w:rPr>
        <w:t xml:space="preserve">report.md</w:t>
      </w:r>
      <w:r>
        <w:t xml:space="preserve">, then replace every</w:t>
      </w:r>
      <w:r>
        <w:t xml:space="preserve"> </w:t>
      </w:r>
      <w:r>
        <w:rPr>
          <w:rStyle w:val="VerbatimChar"/>
        </w:rPr>
        <w:t xml:space="preserve">[INSERT ...]</w:t>
      </w:r>
      <w:r>
        <w:t xml:space="preserve"> </w:t>
      </w:r>
      <w:r>
        <w:t xml:space="preserve">field with values computed from the canonical tables and plots later in this report.</w:t>
      </w:r>
    </w:p>
    <w:p>
      <w:pPr>
        <w:pStyle w:val="BodyText"/>
      </w:pPr>
      <w:r>
        <w:rPr>
          <w:b/>
          <w:bCs/>
        </w:rPr>
        <w:t xml:space="preserve">Abstract.</w:t>
      </w:r>
      <w:r>
        <w:br/>
      </w:r>
      <w:r>
        <w:t xml:space="preserve">In this paper, I present</w:t>
      </w:r>
      <w:r>
        <w:t xml:space="preserve"> </w:t>
      </w:r>
      <w:r>
        <w:rPr>
          <w:b/>
          <w:bCs/>
        </w:rPr>
        <w:t xml:space="preserve">[PROJECT NAME]</w:t>
      </w:r>
      <w:r>
        <w:t xml:space="preserve">, a</w:t>
      </w:r>
      <w:r>
        <w:t xml:space="preserve"> </w:t>
      </w:r>
      <w:r>
        <w:rPr>
          <w:b/>
          <w:bCs/>
        </w:rPr>
        <w:t xml:space="preserve">[DOMAIN]</w:t>
      </w:r>
      <w:r>
        <w:t xml:space="preserve"> </w:t>
      </w:r>
      <w:r>
        <w:t xml:space="preserve">system for</w:t>
      </w:r>
      <w:r>
        <w:t xml:space="preserve"> </w:t>
      </w:r>
      <w:r>
        <w:rPr>
          <w:b/>
          <w:bCs/>
        </w:rPr>
        <w:t xml:space="preserve">[PRIMARY TASK OR PROBLEM]</w:t>
      </w:r>
      <w:r>
        <w:t xml:space="preserve">. The project ingests</w:t>
      </w:r>
      <w:r>
        <w:t xml:space="preserve"> </w:t>
      </w:r>
      <w:r>
        <w:rPr>
          <w:b/>
          <w:bCs/>
        </w:rPr>
        <w:t xml:space="preserve">[INSERT RAW INPUT TYPES: e.g., images, tabular data, documents, logs]</w:t>
      </w:r>
      <w:r>
        <w:t xml:space="preserve">, transforms them into standardized intermediate artifacts, and produces</w:t>
      </w:r>
      <w:r>
        <w:t xml:space="preserve"> </w:t>
      </w:r>
      <w:r>
        <w:rPr>
          <w:b/>
          <w:bCs/>
        </w:rPr>
        <w:t xml:space="preserve">[INSERT OUTPUTS: e.g., predictions, captions, summaries, classifications, detected objects, reports]</w:t>
      </w:r>
      <w:r>
        <w:t xml:space="preserve">. Methodologically, the system combines</w:t>
      </w:r>
      <w:r>
        <w:t xml:space="preserve"> </w:t>
      </w:r>
      <w:r>
        <w:rPr>
          <w:b/>
          <w:bCs/>
        </w:rPr>
        <w:t xml:space="preserve">[INSERT CORE MODELS / METHODS]</w:t>
      </w:r>
      <w:r>
        <w:t xml:space="preserve"> </w:t>
      </w:r>
      <w:r>
        <w:t xml:space="preserve">with a reproducible evaluation pipeline over</w:t>
      </w:r>
      <w:r>
        <w:t xml:space="preserve"> </w:t>
      </w:r>
      <w:r>
        <w:rPr>
          <w:b/>
          <w:bCs/>
        </w:rPr>
        <w:t xml:space="preserve">[INSERT DATASETS / SPLITS]</w:t>
      </w:r>
      <w:r>
        <w:t xml:space="preserve">. I report performance using</w:t>
      </w:r>
      <w:r>
        <w:t xml:space="preserve"> </w:t>
      </w:r>
      <w:r>
        <w:rPr>
          <w:b/>
          <w:bCs/>
        </w:rPr>
        <w:t xml:space="preserve">[INSERT METRICS]</w:t>
      </w:r>
      <w:r>
        <w:t xml:space="preserve">, compare</w:t>
      </w:r>
      <w:r>
        <w:t xml:space="preserve"> </w:t>
      </w:r>
      <w:r>
        <w:rPr>
          <w:b/>
          <w:bCs/>
        </w:rPr>
        <w:t xml:space="preserve">[INSERT BASELINES]</w:t>
      </w:r>
      <w:r>
        <w:t xml:space="preserve"> </w:t>
      </w:r>
      <w:r>
        <w:t xml:space="preserve">against</w:t>
      </w:r>
      <w:r>
        <w:t xml:space="preserve"> </w:t>
      </w:r>
      <w:r>
        <w:rPr>
          <w:b/>
          <w:bCs/>
        </w:rPr>
        <w:t xml:space="preserve">[INSERT FINE-TUNED OR PROPOSED METHOD]</w:t>
      </w:r>
      <w:r>
        <w:t xml:space="preserve">, and summarize the main empirical finding as follows:</w:t>
      </w:r>
      <w:r>
        <w:t xml:space="preserve"> </w:t>
      </w:r>
      <w:r>
        <w:rPr>
          <w:b/>
          <w:bCs/>
        </w:rPr>
        <w:t xml:space="preserve">[INSERT ONE-SENTENCE RESULT]</w:t>
      </w:r>
      <w:r>
        <w:t xml:space="preserve">. I also document data provenance, model scope, evaluation limits, and artifact packaging so that the final report is not only readable but reproducible. If the project uses BLIP, DETR, or TrOCR, their original papers should be cited directly in the final bibliography rather than only through implementation-level package references.</w:t>
      </w:r>
      <w:r>
        <w:t xml:space="preserve"> </w:t>
      </w:r>
      <w:hyperlink r:id="rId22">
        <w:r>
          <w:rPr>
            <w:rStyle w:val="Hyperlink"/>
          </w:rPr>
          <w:t xml:space="preserve">[3]</w:t>
        </w:r>
      </w:hyperlink>
    </w:p>
    <w:p>
      <w:pPr>
        <w:pStyle w:val="BodyText"/>
      </w:pPr>
      <w:r>
        <w:rPr>
          <w:b/>
          <w:bCs/>
        </w:rPr>
        <w:t xml:space="preserve">Introduction.</w:t>
      </w:r>
      <w:r>
        <w:br/>
      </w:r>
      <w:r>
        <w:t xml:space="preserve">I frame the paper around a clear research or engineering question:</w:t>
      </w:r>
      <w:r>
        <w:t xml:space="preserve"> </w:t>
      </w:r>
      <w:r>
        <w:rPr>
          <w:b/>
          <w:bCs/>
        </w:rPr>
        <w:t xml:space="preserve">[INSERT QUESTION]</w:t>
      </w:r>
      <w:r>
        <w:t xml:space="preserve">. The introduction should explain why this problem matters, what gap the project addresses, and what specific contribution the report makes. In a submission-ready version, I would state the contribution in concrete terms such as: a new dataset preparation pipeline, a stronger baseline, a unified end-to-end system, an empirical evaluation across multiple metrics, or a more reproducible packaging of an existing workflow. The introduction should avoid generic claims and instead preview the exact evidence later provided in the Methods, Data, and Results sections. This is consistent with current reproducibility-oriented paper guidance, which emphasizes that claims in the abstract and introduction should align with what is actually evaluated and documented.</w:t>
      </w:r>
      <w:r>
        <w:t xml:space="preserve"> </w:t>
      </w:r>
      <w:hyperlink r:id="rId24">
        <w:r>
          <w:rPr>
            <w:rStyle w:val="Hyperlink"/>
          </w:rPr>
          <w:t xml:space="preserve">[4]</w:t>
        </w:r>
      </w:hyperlink>
    </w:p>
    <w:p>
      <w:pPr>
        <w:pStyle w:val="BodyText"/>
      </w:pPr>
      <w:r>
        <w:rPr>
          <w:b/>
          <w:bCs/>
        </w:rPr>
        <w:t xml:space="preserve">Related Work.</w:t>
      </w:r>
      <w:r>
        <w:br/>
      </w:r>
      <w:r>
        <w:t xml:space="preserve">This section should be organized by methodological families rather than by a list of papers. For a vision-language project, for example, I would separate prior work into</w:t>
      </w:r>
      <w:r>
        <w:t xml:space="preserve"> </w:t>
      </w:r>
      <w:r>
        <w:rPr>
          <w:b/>
          <w:bCs/>
        </w:rPr>
        <w:t xml:space="preserve">[captioning / VQA / detection / OCR / evaluation / reporting standards]</w:t>
      </w:r>
      <w:r>
        <w:t xml:space="preserve">. If the system relies on BLIP, I would explain that BLIP was designed to transfer across both vision-language understanding and generation tasks. If it relies on DETR, I would explain that DETR models detection as direct set prediction. If it relies on TrOCR, I would explain that TrOCR uses pre-trained image and text Transformers for end-to-end text recognition. I would then distinguish my project from prior work by stating whether my contribution is algorithmic, integrative, evaluative, or applied.</w:t>
      </w:r>
      <w:r>
        <w:t xml:space="preserve"> </w:t>
      </w:r>
      <w:hyperlink r:id="rId22">
        <w:r>
          <w:rPr>
            <w:rStyle w:val="Hyperlink"/>
          </w:rPr>
          <w:t xml:space="preserve">[5]</w:t>
        </w:r>
      </w:hyperlink>
    </w:p>
    <w:p>
      <w:pPr>
        <w:pStyle w:val="BodyText"/>
      </w:pPr>
      <w:r>
        <w:rPr>
          <w:b/>
          <w:bCs/>
        </w:rPr>
        <w:t xml:space="preserve">Methods.</w:t>
      </w:r>
      <w:r>
        <w:br/>
      </w:r>
      <w:r>
        <w:t xml:space="preserve">This section should move from system overview to reproducible specification. I would describe the input schema, preprocessing steps, intermediate representations, training or inference flow, model checkpoints, thresholds, decoding settings, and output generation logic in the same order that the pipeline executes. If the project is multimodal, this section should explicitly state which component handles which evidence source. If the project is not multimodal, the same principle still applies: each stage should state its input, transformation, output, and configuration file. In the submission-ready version, I would insert exact paths such as</w:t>
      </w:r>
      <w:r>
        <w:t xml:space="preserve"> </w:t>
      </w:r>
      <w:r>
        <w:rPr>
          <w:rStyle w:val="VerbatimChar"/>
        </w:rPr>
        <w:t xml:space="preserve">[INSERT checkpoints/model_name_or_hash]</w:t>
      </w:r>
      <w:r>
        <w:t xml:space="preserve">,</w:t>
      </w:r>
      <w:r>
        <w:t xml:space="preserve"> </w:t>
      </w:r>
      <w:r>
        <w:rPr>
          <w:rStyle w:val="VerbatimChar"/>
        </w:rPr>
        <w:t xml:space="preserve">[INSERT config/train.yaml]</w:t>
      </w:r>
      <w:r>
        <w:t xml:space="preserve">,</w:t>
      </w:r>
      <w:r>
        <w:t xml:space="preserve"> </w:t>
      </w:r>
      <w:r>
        <w:rPr>
          <w:rStyle w:val="VerbatimChar"/>
        </w:rPr>
        <w:t xml:space="preserve">[INSERT results/run_id]</w:t>
      </w:r>
      <w:r>
        <w:t xml:space="preserve">, and</w:t>
      </w:r>
      <w:r>
        <w:t xml:space="preserve"> </w:t>
      </w:r>
      <w:r>
        <w:rPr>
          <w:rStyle w:val="VerbatimChar"/>
        </w:rPr>
        <w:t xml:space="preserve">[INSERT seed list]</w:t>
      </w:r>
      <w:r>
        <w:t xml:space="preserve">. To improve transparency, I would also include a short model card appendix summarizing intended use, evaluation scope, and known limitations.</w:t>
      </w:r>
      <w:r>
        <w:t xml:space="preserve"> </w:t>
      </w:r>
      <w:hyperlink r:id="rId25">
        <w:r>
          <w:rPr>
            <w:rStyle w:val="Hyperlink"/>
          </w:rPr>
          <w:t xml:space="preserve">[6]</w:t>
        </w:r>
      </w:hyperlink>
    </w:p>
    <w:p>
      <w:pPr>
        <w:pStyle w:val="BodyText"/>
      </w:pPr>
      <w:r>
        <w:rPr>
          <w:b/>
          <w:bCs/>
        </w:rPr>
        <w:t xml:space="preserve">Data.</w:t>
      </w:r>
      <w:r>
        <w:br/>
      </w:r>
      <w:r>
        <w:t xml:space="preserve">I would write this section in datasheet style. That means documenting dataset motivation, source, collection process, composition, preprocessing, split construction, intended use, and limitations. For raw project files, I would explicitly state which artifacts are authoritative:</w:t>
      </w:r>
      <w:r>
        <w:t xml:space="preserve"> </w:t>
      </w:r>
      <w:r>
        <w:rPr>
          <w:rStyle w:val="VerbatimChar"/>
        </w:rPr>
        <w:t xml:space="preserve">data/*.csv</w:t>
      </w:r>
      <w:r>
        <w:t xml:space="preserve">,</w:t>
      </w:r>
      <w:r>
        <w:t xml:space="preserve"> </w:t>
      </w:r>
      <w:r>
        <w:rPr>
          <w:rStyle w:val="VerbatimChar"/>
        </w:rPr>
        <w:t xml:space="preserve">results/*.json</w:t>
      </w:r>
      <w:r>
        <w:t xml:space="preserve">,</w:t>
      </w:r>
      <w:r>
        <w:t xml:space="preserve"> </w:t>
      </w:r>
      <w:r>
        <w:rPr>
          <w:rStyle w:val="VerbatimChar"/>
        </w:rPr>
        <w:t xml:space="preserve">logs/*.jsonl</w:t>
      </w:r>
      <w:r>
        <w:t xml:space="preserve">,</w:t>
      </w:r>
      <w:r>
        <w:t xml:space="preserve"> </w:t>
      </w:r>
      <w:r>
        <w:rPr>
          <w:rStyle w:val="VerbatimChar"/>
        </w:rPr>
        <w:t xml:space="preserve">cache/*.parquet</w:t>
      </w:r>
      <w:r>
        <w:t xml:space="preserve">, and</w:t>
      </w:r>
      <w:r>
        <w:t xml:space="preserve"> </w:t>
      </w:r>
      <w:r>
        <w:rPr>
          <w:rStyle w:val="VerbatimChar"/>
        </w:rPr>
        <w:t xml:space="preserve">[INSERT IMAGE / AUDIO / TEXT CORPUS PATHS]</w:t>
      </w:r>
      <w:r>
        <w:t xml:space="preserve">. If there are multiple derived datasets, I would separate primary data from transformed or pseudo-labeled data and make label-generation rules explicit. In the final paper, I would include a short appendix with dataset provenance, licensing, exclusion rules, and leakage checks.</w:t>
      </w:r>
      <w:r>
        <w:t xml:space="preserve"> </w:t>
      </w:r>
      <w:hyperlink r:id="rId26">
        <w:r>
          <w:rPr>
            <w:rStyle w:val="Hyperlink"/>
          </w:rPr>
          <w:t xml:space="preserve">[7]</w:t>
        </w:r>
      </w:hyperlink>
    </w:p>
    <w:p>
      <w:pPr>
        <w:pStyle w:val="BodyText"/>
      </w:pPr>
      <w:r>
        <w:rPr>
          <w:b/>
          <w:bCs/>
        </w:rPr>
        <w:t xml:space="preserve">Experiments and Results.</w:t>
      </w:r>
      <w:r>
        <w:br/>
      </w:r>
      <w:r>
        <w:t xml:space="preserve">The strongest submission-ready Results section presents evidence in three parallel forms: narrative interpretation, clean tables, and charts. I would first describe the experimental protocol, then summarize the headline comparison, and then break results down by subset, metric, ablation, or error category. A precise template paragraph is: “On</w:t>
      </w:r>
      <w:r>
        <w:t xml:space="preserve"> </w:t>
      </w:r>
      <w:r>
        <w:rPr>
          <w:b/>
          <w:bCs/>
        </w:rPr>
        <w:t xml:space="preserve">[INSERT split]</w:t>
      </w:r>
      <w:r>
        <w:t xml:space="preserve">, the proposed method improved</w:t>
      </w:r>
      <w:r>
        <w:t xml:space="preserve"> </w:t>
      </w:r>
      <w:r>
        <w:rPr>
          <w:b/>
          <w:bCs/>
        </w:rPr>
        <w:t xml:space="preserve">[INSERT metric]</w:t>
      </w:r>
      <w:r>
        <w:t xml:space="preserve"> </w:t>
      </w:r>
      <w:r>
        <w:t xml:space="preserve">from</w:t>
      </w:r>
      <w:r>
        <w:t xml:space="preserve"> </w:t>
      </w:r>
      <w:r>
        <w:rPr>
          <w:b/>
          <w:bCs/>
        </w:rPr>
        <w:t xml:space="preserve">[INSERT baseline]</w:t>
      </w:r>
      <w:r>
        <w:t xml:space="preserve"> </w:t>
      </w:r>
      <w:r>
        <w:t xml:space="preserve">to</w:t>
      </w:r>
      <w:r>
        <w:t xml:space="preserve"> </w:t>
      </w:r>
      <w:r>
        <w:rPr>
          <w:b/>
          <w:bCs/>
        </w:rPr>
        <w:t xml:space="preserve">[INSERT proposed]</w:t>
      </w:r>
      <w:r>
        <w:t xml:space="preserve">, an absolute change of</w:t>
      </w:r>
      <w:r>
        <w:t xml:space="preserve"> </w:t>
      </w:r>
      <w:r>
        <w:rPr>
          <w:b/>
          <w:bCs/>
        </w:rPr>
        <w:t xml:space="preserve">[INSERT Δabs]</w:t>
      </w:r>
      <w:r>
        <w:t xml:space="preserve"> </w:t>
      </w:r>
      <w:r>
        <w:t xml:space="preserve">and a relative change of</w:t>
      </w:r>
      <w:r>
        <w:t xml:space="preserve"> </w:t>
      </w:r>
      <w:r>
        <w:rPr>
          <w:b/>
          <w:bCs/>
        </w:rPr>
        <w:t xml:space="preserve">[INSERT Δrel]</w:t>
      </w:r>
      <w:r>
        <w:t xml:space="preserve">. The largest gains appeared in</w:t>
      </w:r>
      <w:r>
        <w:t xml:space="preserve"> </w:t>
      </w:r>
      <w:r>
        <w:rPr>
          <w:b/>
          <w:bCs/>
        </w:rPr>
        <w:t xml:space="preserve">[INSERT subgroup]</w:t>
      </w:r>
      <w:r>
        <w:t xml:space="preserve">, while</w:t>
      </w:r>
      <w:r>
        <w:t xml:space="preserve"> </w:t>
      </w:r>
      <w:r>
        <w:rPr>
          <w:b/>
          <w:bCs/>
        </w:rPr>
        <w:t xml:space="preserve">[INSERT failure mode]</w:t>
      </w:r>
      <w:r>
        <w:t xml:space="preserve"> </w:t>
      </w:r>
      <w:r>
        <w:t xml:space="preserve">remained the dominant source of error.” If repeated runs are available, I would report mean ± standard deviation or confidence intervals rather than a single point estimate. Seaborn’s categorical plotting interface is especially useful when uncertainty intervals need to be shown cleanly.</w:t>
      </w:r>
      <w:r>
        <w:t xml:space="preserve"> </w:t>
      </w:r>
      <w:hyperlink r:id="rId27">
        <w:r>
          <w:rPr>
            <w:rStyle w:val="Hyperlink"/>
          </w:rPr>
          <w:t xml:space="preserve">[8]</w:t>
        </w:r>
      </w:hyperlink>
    </w:p>
    <w:p>
      <w:pPr>
        <w:pStyle w:val="BodyText"/>
      </w:pPr>
      <w:r>
        <w:rPr>
          <w:b/>
          <w:bCs/>
        </w:rPr>
        <w:t xml:space="preserve">Discussion.</w:t>
      </w:r>
      <w:r>
        <w:br/>
      </w:r>
      <w:r>
        <w:t xml:space="preserve">The Discussion should interpret, not merely restate, the tables. I would address three questions directly: what worked, what did not, and why that pattern is plausible given the method and the data. I would also state external-validity limits such as small sample size, automatic label creation, narrow domain coverage, dataset noise, or lack of repeated seeds. Submission-ready writing is stronger when these limitations are presented as analytic constraints rather than as afterthoughts. I would end the section by distinguishing immediate next steps, such as extending evaluation metrics or replacing weak labels, from speculative future work. This style aligns well with modern model-reporting guidance and with conference checklists that emphasize limitations and reproducibility.</w:t>
      </w:r>
      <w:r>
        <w:t xml:space="preserve"> </w:t>
      </w:r>
      <w:hyperlink r:id="rId25">
        <w:r>
          <w:rPr>
            <w:rStyle w:val="Hyperlink"/>
          </w:rPr>
          <w:t xml:space="preserve">[6]</w:t>
        </w:r>
      </w:hyperlink>
    </w:p>
    <w:p>
      <w:pPr>
        <w:pStyle w:val="BodyText"/>
      </w:pPr>
      <w:r>
        <w:rPr>
          <w:b/>
          <w:bCs/>
        </w:rPr>
        <w:t xml:space="preserve">Conclusion.</w:t>
      </w:r>
      <w:r>
        <w:br/>
      </w:r>
      <w:r>
        <w:t xml:space="preserve">The conclusion should be short and specific. I would restate the contribution, summarize the strongest empirical result, and clarify what the system or study demonstrates now, as opposed to what it might support after future work. A good final sentence is: “Together, these results show that</w:t>
      </w:r>
      <w:r>
        <w:t xml:space="preserve"> </w:t>
      </w:r>
      <w:r>
        <w:rPr>
          <w:b/>
          <w:bCs/>
        </w:rPr>
        <w:t xml:space="preserve">[PROJECT NAME]</w:t>
      </w:r>
      <w:r>
        <w:t xml:space="preserve"> </w:t>
      </w:r>
      <w:r>
        <w:t xml:space="preserve">provides a reproducible and extensible pipeline for</w:t>
      </w:r>
      <w:r>
        <w:t xml:space="preserve"> </w:t>
      </w:r>
      <w:r>
        <w:rPr>
          <w:b/>
          <w:bCs/>
        </w:rPr>
        <w:t xml:space="preserve">[TASK]</w:t>
      </w:r>
      <w:r>
        <w:t xml:space="preserve">, with clear improvement over</w:t>
      </w:r>
      <w:r>
        <w:t xml:space="preserve"> </w:t>
      </w:r>
      <w:r>
        <w:rPr>
          <w:b/>
          <w:bCs/>
        </w:rPr>
        <w:t xml:space="preserve">[BASELINE / PRIOR PRACTICE]</w:t>
      </w:r>
      <w:r>
        <w:t xml:space="preserve"> </w:t>
      </w:r>
      <w:r>
        <w:t xml:space="preserve">under the evaluation settings documented in this report.”</w:t>
      </w:r>
      <w:r>
        <w:t xml:space="preserve"> </w:t>
      </w:r>
      <w:hyperlink r:id="rId24">
        <w:r>
          <w:rPr>
            <w:rStyle w:val="Hyperlink"/>
          </w:rPr>
          <w:t xml:space="preserve">[9]</w:t>
        </w:r>
      </w:hyperlink>
    </w:p>
    <w:p>
      <w:pPr>
        <w:pStyle w:val="BodyText"/>
      </w:pPr>
      <w:r>
        <w:rPr>
          <w:b/>
          <w:bCs/>
        </w:rPr>
        <w:t xml:space="preserve">Appendices.</w:t>
      </w:r>
      <w:r>
        <w:br/>
      </w:r>
      <w:r>
        <w:t xml:space="preserve">I recommend four appendices in the final submission: one for dataset documentation, one for full hyperparameters and hardware/runtime configuration, one for additional result tables and per-subgroup metrics, and one for qualitative examples or error analysis. If the project is intended for a machine-learning venue, I would also add a short reproducibility checklist appendix modeled on current conference practice.</w:t>
      </w:r>
      <w:r>
        <w:t xml:space="preserve"> </w:t>
      </w:r>
      <w:hyperlink r:id="rId26">
        <w:r>
          <w:rPr>
            <w:rStyle w:val="Hyperlink"/>
          </w:rPr>
          <w:t xml:space="preserve">[10]</w:t>
        </w:r>
      </w:hyperlink>
    </w:p>
    <w:bookmarkEnd w:id="28"/>
    <w:bookmarkStart w:id="29" w:name="diagrams-and-data-flow"/>
    <w:p>
      <w:pPr>
        <w:pStyle w:val="Heading2"/>
      </w:pPr>
      <w:r>
        <w:t xml:space="preserve">Diagrams and Data Flow</w:t>
      </w:r>
    </w:p>
    <w:p>
      <w:pPr>
        <w:pStyle w:val="FirstParagraph"/>
      </w:pPr>
      <w:r>
        <w:t xml:space="preserve">Quarto natively supports Mermaid diagrams in scholarly documents, and Mermaid itself supports text-defined flowcharts that can also be rendered outside Quarto through Mermaid CLI. That makes Mermaid a good choice for submission-ready workflows because the figures remain version-controlled, editable, and reproducible. Quarto also supports figure cross-references, so these diagrams can be labeled and cited inside the manuscript like any other figure.</w:t>
      </w:r>
      <w:r>
        <w:t xml:space="preserve"> </w:t>
      </w:r>
      <w:hyperlink r:id="rId21">
        <w:r>
          <w:rPr>
            <w:rStyle w:val="Hyperlink"/>
          </w:rPr>
          <w:t xml:space="preserve">[11]</w:t>
        </w:r>
      </w:hyperlink>
    </w:p>
    <w:p>
      <w:pPr>
        <w:pStyle w:val="BodyText"/>
      </w:pPr>
      <w:r>
        <w:rPr>
          <w:b/>
          <w:bCs/>
        </w:rPr>
        <w:t xml:space="preserve">System data-flow flowchart</w:t>
      </w:r>
    </w:p>
    <w:p>
      <w:pPr>
        <w:pStyle w:val="SourceCode"/>
      </w:pPr>
      <w:r>
        <w:rPr>
          <w:rStyle w:val="VerbatimChar"/>
        </w:rPr>
        <w:t xml:space="preserve">flowchart LR</w:t>
      </w:r>
      <w:r>
        <w:br/>
      </w:r>
      <w:r>
        <w:rPr>
          <w:rStyle w:val="VerbatimChar"/>
        </w:rPr>
        <w:t xml:space="preserve">    A[Raw project files] --&gt; B[Schema detection]</w:t>
      </w:r>
      <w:r>
        <w:br/>
      </w:r>
      <w:r>
        <w:rPr>
          <w:rStyle w:val="VerbatimChar"/>
        </w:rPr>
        <w:t xml:space="preserve">    B --&gt; C[Format-specific loaders]</w:t>
      </w:r>
      <w:r>
        <w:br/>
      </w:r>
      <w:r>
        <w:rPr>
          <w:rStyle w:val="VerbatimChar"/>
        </w:rPr>
        <w:t xml:space="preserve">    C --&gt; D[Canonical tables]</w:t>
      </w:r>
      <w:r>
        <w:br/>
      </w:r>
      <w:r>
        <w:rPr>
          <w:rStyle w:val="VerbatimChar"/>
        </w:rPr>
        <w:t xml:space="preserve">    D --&gt; E[Quality checks]</w:t>
      </w:r>
      <w:r>
        <w:br/>
      </w:r>
      <w:r>
        <w:rPr>
          <w:rStyle w:val="VerbatimChar"/>
        </w:rPr>
        <w:t xml:space="preserve">    E --&gt; F[Modeling or analysis pipeline]</w:t>
      </w:r>
      <w:r>
        <w:br/>
      </w:r>
      <w:r>
        <w:rPr>
          <w:rStyle w:val="VerbatimChar"/>
        </w:rPr>
        <w:t xml:space="preserve">    F --&gt; G[Predictions and metrics]</w:t>
      </w:r>
      <w:r>
        <w:br/>
      </w:r>
      <w:r>
        <w:rPr>
          <w:rStyle w:val="VerbatimChar"/>
        </w:rPr>
        <w:t xml:space="preserve">    G --&gt; H[Clean tables]</w:t>
      </w:r>
      <w:r>
        <w:br/>
      </w:r>
      <w:r>
        <w:rPr>
          <w:rStyle w:val="VerbatimChar"/>
        </w:rPr>
        <w:t xml:space="preserve">    G --&gt; I[Figures]</w:t>
      </w:r>
      <w:r>
        <w:br/>
      </w:r>
      <w:r>
        <w:rPr>
          <w:rStyle w:val="VerbatimChar"/>
        </w:rPr>
        <w:t xml:space="preserve">    H --&gt; J[Results narrative]</w:t>
      </w:r>
      <w:r>
        <w:br/>
      </w:r>
      <w:r>
        <w:rPr>
          <w:rStyle w:val="VerbatimChar"/>
        </w:rPr>
        <w:t xml:space="preserve">    I --&gt; J</w:t>
      </w:r>
      <w:r>
        <w:br/>
      </w:r>
      <w:r>
        <w:rPr>
          <w:rStyle w:val="VerbatimChar"/>
        </w:rPr>
        <w:t xml:space="preserve">    J --&gt; K[Submission-ready report]</w:t>
      </w:r>
    </w:p>
    <w:p>
      <w:pPr>
        <w:pStyle w:val="FirstParagraph"/>
      </w:pPr>
      <w:r>
        <w:rPr>
          <w:b/>
          <w:bCs/>
        </w:rPr>
        <w:t xml:space="preserve">Processing and reporting pipeline</w:t>
      </w:r>
    </w:p>
    <w:p>
      <w:pPr>
        <w:pStyle w:val="SourceCode"/>
      </w:pPr>
      <w:r>
        <w:rPr>
          <w:rStyle w:val="VerbatimChar"/>
        </w:rPr>
        <w:t xml:space="preserve">flowchart TD</w:t>
      </w:r>
      <w:r>
        <w:br/>
      </w:r>
      <w:r>
        <w:rPr>
          <w:rStyle w:val="VerbatimChar"/>
        </w:rPr>
        <w:t xml:space="preserve">    U[CSV / JSON / JSONL / Parquet / Images / Logs] --&gt; P[Parse and normalize]</w:t>
      </w:r>
      <w:r>
        <w:br/>
      </w:r>
      <w:r>
        <w:rPr>
          <w:rStyle w:val="VerbatimChar"/>
        </w:rPr>
        <w:t xml:space="preserve">    P --&gt; Q[dataset_table]</w:t>
      </w:r>
      <w:r>
        <w:br/>
      </w:r>
      <w:r>
        <w:rPr>
          <w:rStyle w:val="VerbatimChar"/>
        </w:rPr>
        <w:t xml:space="preserve">    P --&gt; R[run_table]</w:t>
      </w:r>
      <w:r>
        <w:br/>
      </w:r>
      <w:r>
        <w:rPr>
          <w:rStyle w:val="VerbatimChar"/>
        </w:rPr>
        <w:t xml:space="preserve">    P --&gt; S[metric_table]</w:t>
      </w:r>
      <w:r>
        <w:br/>
      </w:r>
      <w:r>
        <w:rPr>
          <w:rStyle w:val="VerbatimChar"/>
        </w:rPr>
        <w:t xml:space="preserve">    P --&gt; T[prediction_table]</w:t>
      </w:r>
      <w:r>
        <w:br/>
      </w:r>
      <w:r>
        <w:rPr>
          <w:rStyle w:val="VerbatimChar"/>
        </w:rPr>
        <w:t xml:space="preserve">    Q --&gt; V[Leakage / null / duplicate checks]</w:t>
      </w:r>
      <w:r>
        <w:br/>
      </w:r>
      <w:r>
        <w:rPr>
          <w:rStyle w:val="VerbatimChar"/>
        </w:rPr>
        <w:t xml:space="preserve">    R --&gt; V</w:t>
      </w:r>
      <w:r>
        <w:br/>
      </w:r>
      <w:r>
        <w:rPr>
          <w:rStyle w:val="VerbatimChar"/>
        </w:rPr>
        <w:t xml:space="preserve">    S --&gt; W[Aggregate by split / model / metric]</w:t>
      </w:r>
      <w:r>
        <w:br/>
      </w:r>
      <w:r>
        <w:rPr>
          <w:rStyle w:val="VerbatimChar"/>
        </w:rPr>
        <w:t xml:space="preserve">    T --&gt; W</w:t>
      </w:r>
      <w:r>
        <w:br/>
      </w:r>
      <w:r>
        <w:rPr>
          <w:rStyle w:val="VerbatimChar"/>
        </w:rPr>
        <w:t xml:space="preserve">    W --&gt; X[Tables for manuscript]</w:t>
      </w:r>
      <w:r>
        <w:br/>
      </w:r>
      <w:r>
        <w:rPr>
          <w:rStyle w:val="VerbatimChar"/>
        </w:rPr>
        <w:t xml:space="preserve">    W --&gt; Y[Charts for manuscript]</w:t>
      </w:r>
      <w:r>
        <w:br/>
      </w:r>
      <w:r>
        <w:rPr>
          <w:rStyle w:val="VerbatimChar"/>
        </w:rPr>
        <w:t xml:space="preserve">    X --&gt; Z[Quarto / Pandoc render]</w:t>
      </w:r>
      <w:r>
        <w:br/>
      </w:r>
      <w:r>
        <w:rPr>
          <w:rStyle w:val="VerbatimChar"/>
        </w:rPr>
        <w:t xml:space="preserve">    Y --&gt; Z</w:t>
      </w:r>
    </w:p>
    <w:p>
      <w:pPr>
        <w:pStyle w:val="FirstParagraph"/>
      </w:pPr>
      <w:r>
        <w:rPr>
          <w:b/>
          <w:bCs/>
        </w:rPr>
        <w:t xml:space="preserve">Example multimodal model pipeline</w:t>
      </w:r>
    </w:p>
    <w:p>
      <w:pPr>
        <w:pStyle w:val="SourceCode"/>
      </w:pPr>
      <w:r>
        <w:rPr>
          <w:rStyle w:val="VerbatimChar"/>
        </w:rPr>
        <w:t xml:space="preserve">flowchart LR</w:t>
      </w:r>
      <w:r>
        <w:br/>
      </w:r>
      <w:r>
        <w:rPr>
          <w:rStyle w:val="VerbatimChar"/>
        </w:rPr>
        <w:t xml:space="preserve">    I[Input image or document] --&gt; PP[Preprocess]</w:t>
      </w:r>
      <w:r>
        <w:br/>
      </w:r>
      <w:r>
        <w:rPr>
          <w:rStyle w:val="VerbatimChar"/>
        </w:rPr>
        <w:t xml:space="preserve">    PP --&gt; CAP[Caption / generation model]</w:t>
      </w:r>
      <w:r>
        <w:br/>
      </w:r>
      <w:r>
        <w:rPr>
          <w:rStyle w:val="VerbatimChar"/>
        </w:rPr>
        <w:t xml:space="preserve">    PP --&gt; DET[Detection model]</w:t>
      </w:r>
      <w:r>
        <w:br/>
      </w:r>
      <w:r>
        <w:rPr>
          <w:rStyle w:val="VerbatimChar"/>
        </w:rPr>
        <w:t xml:space="preserve">    PP --&gt; OCR[OCR model]</w:t>
      </w:r>
      <w:r>
        <w:br/>
      </w:r>
      <w:r>
        <w:rPr>
          <w:rStyle w:val="VerbatimChar"/>
        </w:rPr>
        <w:t xml:space="preserve">    CAP --&gt; FUSE[Fusion / reasoning layer]</w:t>
      </w:r>
      <w:r>
        <w:br/>
      </w:r>
      <w:r>
        <w:rPr>
          <w:rStyle w:val="VerbatimChar"/>
        </w:rPr>
        <w:t xml:space="preserve">    DET --&gt; FUSE</w:t>
      </w:r>
      <w:r>
        <w:br/>
      </w:r>
      <w:r>
        <w:rPr>
          <w:rStyle w:val="VerbatimChar"/>
        </w:rPr>
        <w:t xml:space="preserve">    OCR --&gt; FUSE</w:t>
      </w:r>
      <w:r>
        <w:br/>
      </w:r>
      <w:r>
        <w:rPr>
          <w:rStyle w:val="VerbatimChar"/>
        </w:rPr>
        <w:t xml:space="preserve">    FUSE --&gt; QA[Question answering or decision layer]</w:t>
      </w:r>
      <w:r>
        <w:br/>
      </w:r>
      <w:r>
        <w:rPr>
          <w:rStyle w:val="VerbatimChar"/>
        </w:rPr>
        <w:t xml:space="preserve">    QA --&gt; OUT[Structured output, tables, and figures]</w:t>
      </w:r>
    </w:p>
    <w:p>
      <w:pPr>
        <w:pStyle w:val="FirstParagraph"/>
      </w:pPr>
      <w:r>
        <w:t xml:space="preserve">If I render these inside Quarto, I would keep them in the manuscript source. If I need standalone vector assets for the submission package, I would render them with Mermaid CLI to SVG or PDF. Both routes are supported by official documentation.</w:t>
      </w:r>
      <w:r>
        <w:t xml:space="preserve"> </w:t>
      </w:r>
      <w:hyperlink r:id="rId21">
        <w:r>
          <w:rPr>
            <w:rStyle w:val="Hyperlink"/>
          </w:rPr>
          <w:t xml:space="preserve">[12]</w:t>
        </w:r>
      </w:hyperlink>
    </w:p>
    <w:bookmarkEnd w:id="29"/>
    <w:bookmarkStart w:id="31" w:name="tables-for-submission"/>
    <w:p>
      <w:pPr>
        <w:pStyle w:val="Heading2"/>
      </w:pPr>
      <w:r>
        <w:t xml:space="preserve">Tables for Submission</w:t>
      </w:r>
    </w:p>
    <w:p>
      <w:pPr>
        <w:pStyle w:val="FirstParagraph"/>
      </w:pPr>
      <w:r>
        <w:t xml:space="preserve">The figure and table strategy below follows standard visualization practice: grouped bars for side-by-side categorical comparisons, horizontal grouped bars when category labels are long, line charts for trajectories over ordered steps such as epochs, and interactive grouped bars for appendix dashboards or exploratory views. Those choices align with the official Matplotlib, Seaborn, and Plotly documentation, and with figure-design guidance emphasizing audience, message, and medium.</w:t>
      </w:r>
      <w:r>
        <w:t xml:space="preserve"> </w:t>
      </w:r>
      <w:hyperlink r:id="rId30">
        <w:r>
          <w:rPr>
            <w:rStyle w:val="Hyperlink"/>
          </w:rPr>
          <w:t xml:space="preserve">[13]</w:t>
        </w:r>
      </w:hyperlink>
    </w:p>
    <w:p>
      <w:pPr>
        <w:pStyle w:val="BodyText"/>
      </w:pPr>
      <w:r>
        <w:rPr>
          <w:b/>
          <w:bCs/>
        </w:rPr>
        <w:t xml:space="preserve">Missing-artifact insertion map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Artifact</w:t>
            </w:r>
          </w:p>
        </w:tc>
        <w:tc>
          <w:tcPr/>
          <w:p>
            <w:pPr>
              <w:pStyle w:val="Compact"/>
            </w:pPr>
            <w:r>
              <w:t xml:space="preserve">Current status</w:t>
            </w:r>
          </w:p>
        </w:tc>
        <w:tc>
          <w:tcPr/>
          <w:p>
            <w:pPr>
              <w:pStyle w:val="Compact"/>
            </w:pPr>
            <w:r>
              <w:t xml:space="preserve">Why it is needed</w:t>
            </w:r>
          </w:p>
        </w:tc>
        <w:tc>
          <w:tcPr/>
          <w:p>
            <w:pPr>
              <w:pStyle w:val="Compact"/>
            </w:pPr>
            <w:r>
              <w:t xml:space="preserve">Insert into</w:t>
            </w:r>
          </w:p>
        </w:tc>
      </w:tr>
      <w:tr>
        <w:tc>
          <w:tcPr/>
          <w:p>
            <w:pPr>
              <w:pStyle w:val="Compact"/>
            </w:pPr>
            <w:r>
              <w:rPr>
                <w:rStyle w:val="VerbatimChar"/>
              </w:rPr>
              <w:t xml:space="preserve">data/*.csv</w:t>
            </w:r>
          </w:p>
        </w:tc>
        <w:tc>
          <w:tcPr/>
          <w:p>
            <w:pPr>
              <w:pStyle w:val="Compact"/>
            </w:pPr>
            <w:r>
              <w:rPr>
                <w:rStyle w:val="VerbatimChar"/>
              </w:rPr>
              <w:t xml:space="preserve">[INSERT]</w:t>
            </w:r>
          </w:p>
        </w:tc>
        <w:tc>
          <w:tcPr/>
          <w:p>
            <w:pPr>
              <w:pStyle w:val="Compact"/>
            </w:pPr>
            <w:r>
              <w:t xml:space="preserve">Split counts, summary statistics, schema validation</w:t>
            </w:r>
          </w:p>
        </w:tc>
        <w:tc>
          <w:tcPr/>
          <w:p>
            <w:pPr>
              <w:pStyle w:val="Compact"/>
            </w:pPr>
            <w:r>
              <w:t xml:space="preserve">Data section</w:t>
            </w:r>
          </w:p>
        </w:tc>
      </w:tr>
      <w:tr>
        <w:tc>
          <w:tcPr/>
          <w:p>
            <w:pPr>
              <w:pStyle w:val="Compact"/>
            </w:pPr>
            <w:r>
              <w:rPr>
                <w:rStyle w:val="VerbatimChar"/>
              </w:rPr>
              <w:t xml:space="preserve">data/*.json</w:t>
            </w:r>
            <w:r>
              <w:t xml:space="preserve"> </w:t>
            </w:r>
            <w:r>
              <w:t xml:space="preserve">/</w:t>
            </w:r>
            <w:r>
              <w:t xml:space="preserve"> </w:t>
            </w:r>
            <w:r>
              <w:rPr>
                <w:rStyle w:val="VerbatimChar"/>
              </w:rPr>
              <w:t xml:space="preserve">data/*.jsonl</w:t>
            </w:r>
          </w:p>
        </w:tc>
        <w:tc>
          <w:tcPr/>
          <w:p>
            <w:pPr>
              <w:pStyle w:val="Compact"/>
            </w:pPr>
            <w:r>
              <w:rPr>
                <w:rStyle w:val="VerbatimChar"/>
              </w:rPr>
              <w:t xml:space="preserve">[INSERT]</w:t>
            </w:r>
          </w:p>
        </w:tc>
        <w:tc>
          <w:tcPr/>
          <w:p>
            <w:pPr>
              <w:pStyle w:val="Compact"/>
            </w:pPr>
            <w:r>
              <w:t xml:space="preserve">Event logs, labels, metadata, run records</w:t>
            </w:r>
          </w:p>
        </w:tc>
        <w:tc>
          <w:tcPr/>
          <w:p>
            <w:pPr>
              <w:pStyle w:val="Compact"/>
            </w:pPr>
            <w:r>
              <w:t xml:space="preserve">Data / Appendix</w:t>
            </w:r>
          </w:p>
        </w:tc>
      </w:tr>
      <w:tr>
        <w:tc>
          <w:tcPr/>
          <w:p>
            <w:pPr>
              <w:pStyle w:val="Compact"/>
            </w:pPr>
            <w:r>
              <w:rPr>
                <w:rStyle w:val="VerbatimChar"/>
              </w:rPr>
              <w:t xml:space="preserve">cache/*.parquet</w:t>
            </w:r>
          </w:p>
        </w:tc>
        <w:tc>
          <w:tcPr/>
          <w:p>
            <w:pPr>
              <w:pStyle w:val="Compact"/>
            </w:pPr>
            <w:r>
              <w:rPr>
                <w:rStyle w:val="VerbatimChar"/>
              </w:rPr>
              <w:t xml:space="preserve">[INSERT]</w:t>
            </w:r>
          </w:p>
        </w:tc>
        <w:tc>
          <w:tcPr/>
          <w:p>
            <w:pPr>
              <w:pStyle w:val="Compact"/>
            </w:pPr>
            <w:r>
              <w:t xml:space="preserve">Fast artifact reuse, partitioned metrics, large tables</w:t>
            </w:r>
          </w:p>
        </w:tc>
        <w:tc>
          <w:tcPr/>
          <w:p>
            <w:pPr>
              <w:pStyle w:val="Compact"/>
            </w:pPr>
            <w:r>
              <w:t xml:space="preserve">Methods / Appendix</w:t>
            </w:r>
          </w:p>
        </w:tc>
      </w:tr>
      <w:tr>
        <w:tc>
          <w:tcPr/>
          <w:p>
            <w:pPr>
              <w:pStyle w:val="Compact"/>
            </w:pPr>
            <w:r>
              <w:rPr>
                <w:rStyle w:val="VerbatimChar"/>
              </w:rPr>
              <w:t xml:space="preserve">results/predictions_*</w:t>
            </w:r>
          </w:p>
        </w:tc>
        <w:tc>
          <w:tcPr/>
          <w:p>
            <w:pPr>
              <w:pStyle w:val="Compact"/>
            </w:pPr>
            <w:r>
              <w:rPr>
                <w:rStyle w:val="VerbatimChar"/>
              </w:rPr>
              <w:t xml:space="preserve">[INSERT]</w:t>
            </w:r>
          </w:p>
        </w:tc>
        <w:tc>
          <w:tcPr/>
          <w:p>
            <w:pPr>
              <w:pStyle w:val="Compact"/>
            </w:pPr>
            <w:r>
              <w:t xml:space="preserve">Recompute metrics, qualitative examples, error analysis</w:t>
            </w:r>
          </w:p>
        </w:tc>
        <w:tc>
          <w:tcPr/>
          <w:p>
            <w:pPr>
              <w:pStyle w:val="Compact"/>
            </w:pPr>
            <w:r>
              <w:t xml:space="preserve">Results / Appendix</w:t>
            </w:r>
          </w:p>
        </w:tc>
      </w:tr>
      <w:tr>
        <w:tc>
          <w:tcPr/>
          <w:p>
            <w:pPr>
              <w:pStyle w:val="Compact"/>
            </w:pPr>
            <w:r>
              <w:rPr>
                <w:rStyle w:val="VerbatimChar"/>
              </w:rPr>
              <w:t xml:space="preserve">results/metrics_*</w:t>
            </w:r>
          </w:p>
        </w:tc>
        <w:tc>
          <w:tcPr/>
          <w:p>
            <w:pPr>
              <w:pStyle w:val="Compact"/>
            </w:pPr>
            <w:r>
              <w:rPr>
                <w:rStyle w:val="VerbatimChar"/>
              </w:rPr>
              <w:t xml:space="preserve">[INSERT]</w:t>
            </w:r>
          </w:p>
        </w:tc>
        <w:tc>
          <w:tcPr/>
          <w:p>
            <w:pPr>
              <w:pStyle w:val="Compact"/>
            </w:pPr>
            <w:r>
              <w:t xml:space="preserve">Headline tables and charts</w:t>
            </w:r>
          </w:p>
        </w:tc>
        <w:tc>
          <w:tcPr/>
          <w:p>
            <w:pPr>
              <w:pStyle w:val="Compact"/>
            </w:pPr>
            <w:r>
              <w:t xml:space="preserve">Results</w:t>
            </w:r>
          </w:p>
        </w:tc>
      </w:tr>
      <w:tr>
        <w:tc>
          <w:tcPr/>
          <w:p>
            <w:pPr>
              <w:pStyle w:val="Compact"/>
            </w:pPr>
            <w:r>
              <w:rPr>
                <w:rStyle w:val="VerbatimChar"/>
              </w:rPr>
              <w:t xml:space="preserve">logs/train_log.*</w:t>
            </w:r>
          </w:p>
        </w:tc>
        <w:tc>
          <w:tcPr/>
          <w:p>
            <w:pPr>
              <w:pStyle w:val="Compact"/>
            </w:pPr>
            <w:r>
              <w:rPr>
                <w:rStyle w:val="VerbatimChar"/>
              </w:rPr>
              <w:t xml:space="preserve">[INSERT]</w:t>
            </w:r>
          </w:p>
        </w:tc>
        <w:tc>
          <w:tcPr/>
          <w:p>
            <w:pPr>
              <w:pStyle w:val="Compact"/>
            </w:pPr>
            <w:r>
              <w:t xml:space="preserve">Training curves and convergence narrative</w:t>
            </w:r>
          </w:p>
        </w:tc>
        <w:tc>
          <w:tcPr/>
          <w:p>
            <w:pPr>
              <w:pStyle w:val="Compact"/>
            </w:pPr>
            <w:r>
              <w:t xml:space="preserve">Results</w:t>
            </w:r>
          </w:p>
        </w:tc>
      </w:tr>
      <w:tr>
        <w:tc>
          <w:tcPr/>
          <w:p>
            <w:pPr>
              <w:pStyle w:val="Compact"/>
            </w:pPr>
            <w:r>
              <w:rPr>
                <w:rStyle w:val="VerbatimChar"/>
              </w:rPr>
              <w:t xml:space="preserve">configs/*.yaml</w:t>
            </w:r>
            <w:r>
              <w:t xml:space="preserve"> </w:t>
            </w:r>
            <w:r>
              <w:t xml:space="preserve">or</w:t>
            </w:r>
            <w:r>
              <w:t xml:space="preserve"> </w:t>
            </w:r>
            <w:r>
              <w:rPr>
                <w:rStyle w:val="VerbatimChar"/>
              </w:rPr>
              <w:t xml:space="preserve">*.json</w:t>
            </w:r>
          </w:p>
        </w:tc>
        <w:tc>
          <w:tcPr/>
          <w:p>
            <w:pPr>
              <w:pStyle w:val="Compact"/>
            </w:pPr>
            <w:r>
              <w:rPr>
                <w:rStyle w:val="VerbatimChar"/>
              </w:rPr>
              <w:t xml:space="preserve">[INSERT]</w:t>
            </w:r>
          </w:p>
        </w:tc>
        <w:tc>
          <w:tcPr/>
          <w:p>
            <w:pPr>
              <w:pStyle w:val="Compact"/>
            </w:pPr>
            <w:r>
              <w:t xml:space="preserve">Hyperparameters and seed control</w:t>
            </w:r>
          </w:p>
        </w:tc>
        <w:tc>
          <w:tcPr/>
          <w:p>
            <w:pPr>
              <w:pStyle w:val="Compact"/>
            </w:pPr>
            <w:r>
              <w:t xml:space="preserve">Methods / Appendix</w:t>
            </w:r>
          </w:p>
        </w:tc>
      </w:tr>
      <w:tr>
        <w:tc>
          <w:tcPr/>
          <w:p>
            <w:pPr>
              <w:pStyle w:val="Compact"/>
            </w:pPr>
            <w:r>
              <w:rPr>
                <w:rStyle w:val="VerbatimChar"/>
              </w:rPr>
              <w:t xml:space="preserve">env/requirements.txt</w:t>
            </w:r>
            <w:r>
              <w:t xml:space="preserve"> </w:t>
            </w:r>
            <w:r>
              <w:t xml:space="preserve">or lockfile</w:t>
            </w:r>
          </w:p>
        </w:tc>
        <w:tc>
          <w:tcPr/>
          <w:p>
            <w:pPr>
              <w:pStyle w:val="Compact"/>
            </w:pPr>
            <w:r>
              <w:rPr>
                <w:rStyle w:val="VerbatimChar"/>
              </w:rPr>
              <w:t xml:space="preserve">[INSERT]</w:t>
            </w:r>
          </w:p>
        </w:tc>
        <w:tc>
          <w:tcPr/>
          <w:p>
            <w:pPr>
              <w:pStyle w:val="Compact"/>
            </w:pPr>
            <w:r>
              <w:t xml:space="preserve">Reproducibility</w:t>
            </w:r>
          </w:p>
        </w:tc>
        <w:tc>
          <w:tcPr/>
          <w:p>
            <w:pPr>
              <w:pStyle w:val="Compact"/>
            </w:pPr>
            <w:r>
              <w:t xml:space="preserve">Appendix</w:t>
            </w:r>
          </w:p>
        </w:tc>
      </w:tr>
      <w:tr>
        <w:tc>
          <w:tcPr/>
          <w:p>
            <w:pPr>
              <w:pStyle w:val="Compact"/>
            </w:pPr>
            <w:r>
              <w:t xml:space="preserve">Hardware/runtime notes</w:t>
            </w:r>
          </w:p>
        </w:tc>
        <w:tc>
          <w:tcPr/>
          <w:p>
            <w:pPr>
              <w:pStyle w:val="Compact"/>
            </w:pPr>
            <w:r>
              <w:rPr>
                <w:rStyle w:val="VerbatimChar"/>
              </w:rPr>
              <w:t xml:space="preserve">[INSERT]</w:t>
            </w:r>
          </w:p>
        </w:tc>
        <w:tc>
          <w:tcPr/>
          <w:p>
            <w:pPr>
              <w:pStyle w:val="Compact"/>
            </w:pPr>
            <w:r>
              <w:t xml:space="preserve">Runtime reproducibility and cost context</w:t>
            </w:r>
          </w:p>
        </w:tc>
        <w:tc>
          <w:tcPr/>
          <w:p>
            <w:pPr>
              <w:pStyle w:val="Compact"/>
            </w:pPr>
            <w:r>
              <w:t xml:space="preserve">Appendix</w:t>
            </w:r>
          </w:p>
        </w:tc>
      </w:tr>
      <w:tr>
        <w:tc>
          <w:tcPr/>
          <w:p>
            <w:pPr>
              <w:pStyle w:val="Compact"/>
            </w:pPr>
            <w:r>
              <w:t xml:space="preserve">Final bibliography file</w:t>
            </w:r>
          </w:p>
        </w:tc>
        <w:tc>
          <w:tcPr/>
          <w:p>
            <w:pPr>
              <w:pStyle w:val="Compact"/>
            </w:pPr>
            <w:r>
              <w:rPr>
                <w:rStyle w:val="VerbatimChar"/>
              </w:rPr>
              <w:t xml:space="preserve">[INSERT]</w:t>
            </w:r>
          </w:p>
        </w:tc>
        <w:tc>
          <w:tcPr/>
          <w:p>
            <w:pPr>
              <w:pStyle w:val="Compact"/>
            </w:pPr>
            <w:r>
              <w:t xml:space="preserve">Submission rendering</w:t>
            </w:r>
          </w:p>
        </w:tc>
        <w:tc>
          <w:tcPr/>
          <w:p>
            <w:pPr>
              <w:pStyle w:val="Compact"/>
            </w:pPr>
            <w:r>
              <w:t xml:space="preserve">Front matter</w:t>
            </w:r>
          </w:p>
        </w:tc>
      </w:tr>
    </w:tbl>
    <w:p>
      <w:pPr>
        <w:pStyle w:val="BodyText"/>
      </w:pPr>
      <w:r>
        <w:rPr>
          <w:b/>
          <w:bCs/>
        </w:rPr>
        <w:t xml:space="preserve">Dataset summary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Dataset</w:t>
            </w:r>
          </w:p>
        </w:tc>
        <w:tc>
          <w:tcPr/>
          <w:p>
            <w:pPr>
              <w:pStyle w:val="Compact"/>
            </w:pPr>
            <w:r>
              <w:t xml:space="preserve">Source path</w:t>
            </w:r>
          </w:p>
        </w:tc>
        <w:tc>
          <w:tcPr/>
          <w:p>
            <w:pPr>
              <w:pStyle w:val="Compact"/>
            </w:pPr>
            <w:r>
              <w:t xml:space="preserve">Split</w:t>
            </w:r>
          </w:p>
        </w:tc>
        <w:tc>
          <w:tcPr/>
          <w:p>
            <w:pPr>
              <w:pStyle w:val="Compact"/>
              <w:jc w:val="right"/>
            </w:pPr>
            <w:r>
              <w:t xml:space="preserve">Rows</w:t>
            </w:r>
          </w:p>
        </w:tc>
        <w:tc>
          <w:tcPr/>
          <w:p>
            <w:pPr>
              <w:pStyle w:val="Compact"/>
              <w:jc w:val="right"/>
            </w:pPr>
            <w:r>
              <w:t xml:space="preserve">Unique items</w:t>
            </w:r>
          </w:p>
        </w:tc>
        <w:tc>
          <w:tcPr/>
          <w:p>
            <w:pPr>
              <w:pStyle w:val="Compact"/>
            </w:pPr>
            <w:r>
              <w:t xml:space="preserve">Notes</w:t>
            </w:r>
          </w:p>
        </w:tc>
      </w:tr>
      <w:tr>
        <w:tc>
          <w:tcPr/>
          <w:p>
            <w:pPr>
              <w:pStyle w:val="Compact"/>
            </w:pPr>
            <w:r>
              <w:t xml:space="preserve">Primary dataset</w:t>
            </w:r>
          </w:p>
        </w:tc>
        <w:tc>
          <w:tcPr/>
          <w:p>
            <w:pPr>
              <w:pStyle w:val="Compact"/>
            </w:pPr>
            <w:r>
              <w:rPr>
                <w:rStyle w:val="VerbatimChar"/>
              </w:rPr>
              <w:t xml:space="preserve">data/[INSERT_PRIMARY].csv</w:t>
            </w:r>
          </w:p>
        </w:tc>
        <w:tc>
          <w:tcPr/>
          <w:p>
            <w:pPr>
              <w:pStyle w:val="Compact"/>
            </w:pPr>
            <w:r>
              <w:t xml:space="preserve">train</w:t>
            </w:r>
          </w:p>
        </w:tc>
        <w:tc>
          <w:tcPr/>
          <w:p>
            <w:pPr>
              <w:pStyle w:val="Compact"/>
              <w:jc w:val="right"/>
            </w:pPr>
            <w:r>
              <w:rPr>
                <w:rStyle w:val="VerbatimChar"/>
              </w:rPr>
              <w:t xml:space="preserve">[INSERT]</w:t>
            </w:r>
          </w:p>
        </w:tc>
        <w:tc>
          <w:tcPr/>
          <w:p>
            <w:pPr>
              <w:pStyle w:val="Compact"/>
              <w:jc w:val="right"/>
            </w:pPr>
            <w:r>
              <w:rPr>
                <w:rStyle w:val="VerbatimChar"/>
              </w:rPr>
              <w:t xml:space="preserve">[INSERT]</w:t>
            </w:r>
          </w:p>
        </w:tc>
        <w:tc>
          <w:tcPr/>
          <w:p>
            <w:pPr>
              <w:pStyle w:val="Compact"/>
            </w:pPr>
            <w:r>
              <w:t xml:space="preserve">Raw authoritative training source</w:t>
            </w:r>
          </w:p>
        </w:tc>
      </w:tr>
      <w:tr>
        <w:tc>
          <w:tcPr/>
          <w:p>
            <w:pPr>
              <w:pStyle w:val="Compact"/>
            </w:pPr>
            <w:r>
              <w:t xml:space="preserve">Primary dataset</w:t>
            </w:r>
          </w:p>
        </w:tc>
        <w:tc>
          <w:tcPr/>
          <w:p>
            <w:pPr>
              <w:pStyle w:val="Compact"/>
            </w:pPr>
            <w:r>
              <w:rPr>
                <w:rStyle w:val="VerbatimChar"/>
              </w:rPr>
              <w:t xml:space="preserve">data/[INSERT_PRIMARY].csv</w:t>
            </w:r>
          </w:p>
        </w:tc>
        <w:tc>
          <w:tcPr/>
          <w:p>
            <w:pPr>
              <w:pStyle w:val="Compact"/>
            </w:pPr>
            <w:r>
              <w:t xml:space="preserve">validation</w:t>
            </w:r>
          </w:p>
        </w:tc>
        <w:tc>
          <w:tcPr/>
          <w:p>
            <w:pPr>
              <w:pStyle w:val="Compact"/>
              <w:jc w:val="right"/>
            </w:pPr>
            <w:r>
              <w:rPr>
                <w:rStyle w:val="VerbatimChar"/>
              </w:rPr>
              <w:t xml:space="preserve">[INSERT]</w:t>
            </w:r>
          </w:p>
        </w:tc>
        <w:tc>
          <w:tcPr/>
          <w:p>
            <w:pPr>
              <w:pStyle w:val="Compact"/>
              <w:jc w:val="right"/>
            </w:pPr>
            <w:r>
              <w:rPr>
                <w:rStyle w:val="VerbatimChar"/>
              </w:rPr>
              <w:t xml:space="preserve">[INSERT]</w:t>
            </w:r>
          </w:p>
        </w:tc>
        <w:tc>
          <w:tcPr/>
          <w:p>
            <w:pPr>
              <w:pStyle w:val="Compact"/>
            </w:pPr>
            <w:r>
              <w:t xml:space="preserve">Validation split</w:t>
            </w:r>
          </w:p>
        </w:tc>
      </w:tr>
      <w:tr>
        <w:tc>
          <w:tcPr/>
          <w:p>
            <w:pPr>
              <w:pStyle w:val="Compact"/>
            </w:pPr>
            <w:r>
              <w:t xml:space="preserve">Primary dataset</w:t>
            </w:r>
          </w:p>
        </w:tc>
        <w:tc>
          <w:tcPr/>
          <w:p>
            <w:pPr>
              <w:pStyle w:val="Compact"/>
            </w:pPr>
            <w:r>
              <w:rPr>
                <w:rStyle w:val="VerbatimChar"/>
              </w:rPr>
              <w:t xml:space="preserve">data/[INSERT_PRIMARY].csv</w:t>
            </w:r>
          </w:p>
        </w:tc>
        <w:tc>
          <w:tcPr/>
          <w:p>
            <w:pPr>
              <w:pStyle w:val="Compact"/>
            </w:pPr>
            <w:r>
              <w:t xml:space="preserve">test</w:t>
            </w:r>
          </w:p>
        </w:tc>
        <w:tc>
          <w:tcPr/>
          <w:p>
            <w:pPr>
              <w:pStyle w:val="Compact"/>
              <w:jc w:val="right"/>
            </w:pPr>
            <w:r>
              <w:rPr>
                <w:rStyle w:val="VerbatimChar"/>
              </w:rPr>
              <w:t xml:space="preserve">[INSERT]</w:t>
            </w:r>
          </w:p>
        </w:tc>
        <w:tc>
          <w:tcPr/>
          <w:p>
            <w:pPr>
              <w:pStyle w:val="Compact"/>
              <w:jc w:val="right"/>
            </w:pPr>
            <w:r>
              <w:rPr>
                <w:rStyle w:val="VerbatimChar"/>
              </w:rPr>
              <w:t xml:space="preserve">[INSERT]</w:t>
            </w:r>
          </w:p>
        </w:tc>
        <w:tc>
          <w:tcPr/>
          <w:p>
            <w:pPr>
              <w:pStyle w:val="Compact"/>
            </w:pPr>
            <w:r>
              <w:t xml:space="preserve">Held-out evaluation</w:t>
            </w:r>
          </w:p>
        </w:tc>
      </w:tr>
      <w:tr>
        <w:tc>
          <w:tcPr/>
          <w:p>
            <w:pPr>
              <w:pStyle w:val="Compact"/>
            </w:pPr>
            <w:r>
              <w:t xml:space="preserve">Derived dataset</w:t>
            </w:r>
          </w:p>
        </w:tc>
        <w:tc>
          <w:tcPr/>
          <w:p>
            <w:pPr>
              <w:pStyle w:val="Compact"/>
            </w:pPr>
            <w:r>
              <w:rPr>
                <w:rStyle w:val="VerbatimChar"/>
              </w:rPr>
              <w:t xml:space="preserve">data/[INSERT_DERIVED].jsonl</w:t>
            </w:r>
          </w:p>
        </w:tc>
        <w:tc>
          <w:tcPr/>
          <w:p>
            <w:pPr>
              <w:pStyle w:val="Compact"/>
            </w:pPr>
            <w:r>
              <w:t xml:space="preserve">train</w:t>
            </w:r>
          </w:p>
        </w:tc>
        <w:tc>
          <w:tcPr/>
          <w:p>
            <w:pPr>
              <w:pStyle w:val="Compact"/>
              <w:jc w:val="right"/>
            </w:pPr>
            <w:r>
              <w:rPr>
                <w:rStyle w:val="VerbatimChar"/>
              </w:rPr>
              <w:t xml:space="preserve">[INSERT]</w:t>
            </w:r>
          </w:p>
        </w:tc>
        <w:tc>
          <w:tcPr/>
          <w:p>
            <w:pPr>
              <w:pStyle w:val="Compact"/>
              <w:jc w:val="right"/>
            </w:pPr>
            <w:r>
              <w:rPr>
                <w:rStyle w:val="VerbatimChar"/>
              </w:rPr>
              <w:t xml:space="preserve">[INSERT]</w:t>
            </w:r>
          </w:p>
        </w:tc>
        <w:tc>
          <w:tcPr/>
          <w:p>
            <w:pPr>
              <w:pStyle w:val="Compact"/>
            </w:pPr>
            <w:r>
              <w:t xml:space="preserve">Generated or transformed labels</w:t>
            </w:r>
          </w:p>
        </w:tc>
      </w:tr>
      <w:tr>
        <w:tc>
          <w:tcPr/>
          <w:p>
            <w:pPr>
              <w:pStyle w:val="Compact"/>
            </w:pPr>
            <w:r>
              <w:t xml:space="preserve">Derived dataset</w:t>
            </w:r>
          </w:p>
        </w:tc>
        <w:tc>
          <w:tcPr/>
          <w:p>
            <w:pPr>
              <w:pStyle w:val="Compact"/>
            </w:pPr>
            <w:r>
              <w:rPr>
                <w:rStyle w:val="VerbatimChar"/>
              </w:rPr>
              <w:t xml:space="preserve">data/[INSERT_DERIVED].parquet</w:t>
            </w:r>
          </w:p>
        </w:tc>
        <w:tc>
          <w:tcPr/>
          <w:p>
            <w:pPr>
              <w:pStyle w:val="Compact"/>
            </w:pPr>
            <w:r>
              <w:t xml:space="preserve">evaluation</w:t>
            </w:r>
          </w:p>
        </w:tc>
        <w:tc>
          <w:tcPr/>
          <w:p>
            <w:pPr>
              <w:pStyle w:val="Compact"/>
              <w:jc w:val="right"/>
            </w:pPr>
            <w:r>
              <w:rPr>
                <w:rStyle w:val="VerbatimChar"/>
              </w:rPr>
              <w:t xml:space="preserve">[INSERT]</w:t>
            </w:r>
          </w:p>
        </w:tc>
        <w:tc>
          <w:tcPr/>
          <w:p>
            <w:pPr>
              <w:pStyle w:val="Compact"/>
              <w:jc w:val="right"/>
            </w:pPr>
            <w:r>
              <w:rPr>
                <w:rStyle w:val="VerbatimChar"/>
              </w:rPr>
              <w:t xml:space="preserve">[INSERT]</w:t>
            </w:r>
          </w:p>
        </w:tc>
        <w:tc>
          <w:tcPr/>
          <w:p>
            <w:pPr>
              <w:pStyle w:val="Compact"/>
            </w:pPr>
            <w:r>
              <w:t xml:space="preserve">Fast analysis cache</w:t>
            </w:r>
          </w:p>
        </w:tc>
      </w:tr>
      <w:tr>
        <w:tc>
          <w:tcPr/>
          <w:p>
            <w:pPr>
              <w:pStyle w:val="Compact"/>
            </w:pPr>
            <w:r>
              <w:t xml:space="preserve">Qualitative set</w:t>
            </w:r>
          </w:p>
        </w:tc>
        <w:tc>
          <w:tcPr/>
          <w:p>
            <w:pPr>
              <w:pStyle w:val="Compact"/>
            </w:pPr>
            <w:r>
              <w:rPr>
                <w:rStyle w:val="VerbatimChar"/>
              </w:rPr>
              <w:t xml:space="preserve">qualitative/[INSERT]</w:t>
            </w:r>
          </w:p>
        </w:tc>
        <w:tc>
          <w:tcPr/>
          <w:p>
            <w:pPr>
              <w:pStyle w:val="Compact"/>
            </w:pPr>
            <w:r>
              <w:t xml:space="preserve">analysis</w:t>
            </w:r>
          </w:p>
        </w:tc>
        <w:tc>
          <w:tcPr/>
          <w:p>
            <w:pPr>
              <w:pStyle w:val="Compact"/>
              <w:jc w:val="right"/>
            </w:pPr>
            <w:r>
              <w:rPr>
                <w:rStyle w:val="VerbatimChar"/>
              </w:rPr>
              <w:t xml:space="preserve">[INSERT]</w:t>
            </w:r>
          </w:p>
        </w:tc>
        <w:tc>
          <w:tcPr/>
          <w:p>
            <w:pPr>
              <w:pStyle w:val="Compact"/>
              <w:jc w:val="right"/>
            </w:pPr>
            <w:r>
              <w:rPr>
                <w:rStyle w:val="VerbatimChar"/>
              </w:rPr>
              <w:t xml:space="preserve">[INSERT]</w:t>
            </w:r>
          </w:p>
        </w:tc>
        <w:tc>
          <w:tcPr/>
          <w:p>
            <w:pPr>
              <w:pStyle w:val="Compact"/>
            </w:pPr>
            <w:r>
              <w:t xml:space="preserve">Curated examples for Appendix</w:t>
            </w:r>
          </w:p>
        </w:tc>
      </w:tr>
    </w:tbl>
    <w:p>
      <w:pPr>
        <w:pStyle w:val="BodyText"/>
      </w:pPr>
      <w:r>
        <w:rPr>
          <w:b/>
          <w:bCs/>
        </w:rPr>
        <w:t xml:space="preserve">Metrics and hyperparameters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Field</w:t>
            </w:r>
          </w:p>
        </w:tc>
        <w:tc>
          <w:tcPr/>
          <w:p>
            <w:pPr>
              <w:pStyle w:val="Compact"/>
            </w:pPr>
            <w:r>
              <w:t xml:space="preserve">Current value</w:t>
            </w:r>
          </w:p>
        </w:tc>
        <w:tc>
          <w:tcPr/>
          <w:p>
            <w:pPr>
              <w:pStyle w:val="Compact"/>
            </w:pPr>
            <w:r>
              <w:t xml:space="preserve">Final value to insert</w:t>
            </w:r>
          </w:p>
        </w:tc>
      </w:tr>
      <w:tr>
        <w:tc>
          <w:tcPr/>
          <w:p>
            <w:pPr>
              <w:pStyle w:val="Compact"/>
            </w:pPr>
            <w:r>
              <w:t xml:space="preserve">Data</w:t>
            </w:r>
          </w:p>
        </w:tc>
        <w:tc>
          <w:tcPr/>
          <w:p>
            <w:pPr>
              <w:pStyle w:val="Compact"/>
            </w:pPr>
            <w:r>
              <w:t xml:space="preserve">Dataset version</w:t>
            </w:r>
          </w:p>
        </w:tc>
        <w:tc>
          <w:tcPr/>
          <w:p>
            <w:pPr>
              <w:pStyle w:val="Compact"/>
            </w:pPr>
            <w:r>
              <w:rPr>
                <w:rStyle w:val="VerbatimChar"/>
              </w:rPr>
              <w:t xml:space="preserve">[INSERT]</w:t>
            </w:r>
          </w:p>
        </w:tc>
        <w:tc>
          <w:tcPr/>
          <w:p>
            <w:pPr>
              <w:pStyle w:val="Compact"/>
            </w:pPr>
            <w:r>
              <w:rPr>
                <w:rStyle w:val="VerbatimChar"/>
              </w:rPr>
              <w:t xml:space="preserve">[INSERT immutable version or hash]</w:t>
            </w:r>
          </w:p>
        </w:tc>
      </w:tr>
      <w:tr>
        <w:tc>
          <w:tcPr/>
          <w:p>
            <w:pPr>
              <w:pStyle w:val="Compact"/>
            </w:pPr>
            <w:r>
              <w:t xml:space="preserve">Model</w:t>
            </w:r>
          </w:p>
        </w:tc>
        <w:tc>
          <w:tcPr/>
          <w:p>
            <w:pPr>
              <w:pStyle w:val="Compact"/>
            </w:pPr>
            <w:r>
              <w:t xml:space="preserve">Baseline model</w:t>
            </w:r>
          </w:p>
        </w:tc>
        <w:tc>
          <w:tcPr/>
          <w:p>
            <w:pPr>
              <w:pStyle w:val="Compact"/>
            </w:pPr>
            <w:r>
              <w:rPr>
                <w:rStyle w:val="VerbatimChar"/>
              </w:rPr>
              <w:t xml:space="preserve">[INSERT]</w:t>
            </w:r>
          </w:p>
        </w:tc>
        <w:tc>
          <w:tcPr/>
          <w:p>
            <w:pPr>
              <w:pStyle w:val="Compact"/>
            </w:pPr>
            <w:r>
              <w:rPr>
                <w:rStyle w:val="VerbatimChar"/>
              </w:rPr>
              <w:t xml:space="preserve">[INSERT]</w:t>
            </w:r>
          </w:p>
        </w:tc>
      </w:tr>
      <w:tr>
        <w:tc>
          <w:tcPr/>
          <w:p>
            <w:pPr>
              <w:pStyle w:val="Compact"/>
            </w:pPr>
            <w:r>
              <w:t xml:space="preserve">Model</w:t>
            </w:r>
          </w:p>
        </w:tc>
        <w:tc>
          <w:tcPr/>
          <w:p>
            <w:pPr>
              <w:pStyle w:val="Compact"/>
            </w:pPr>
            <w:r>
              <w:t xml:space="preserve">Fine-tuned model</w:t>
            </w:r>
          </w:p>
        </w:tc>
        <w:tc>
          <w:tcPr/>
          <w:p>
            <w:pPr>
              <w:pStyle w:val="Compact"/>
            </w:pPr>
            <w:r>
              <w:rPr>
                <w:rStyle w:val="VerbatimChar"/>
              </w:rPr>
              <w:t xml:space="preserve">[INSERT]</w:t>
            </w:r>
          </w:p>
        </w:tc>
        <w:tc>
          <w:tcPr/>
          <w:p>
            <w:pPr>
              <w:pStyle w:val="Compact"/>
            </w:pPr>
            <w:r>
              <w:rPr>
                <w:rStyle w:val="VerbatimChar"/>
              </w:rPr>
              <w:t xml:space="preserve">[INSERT checkpoint/revision]</w:t>
            </w:r>
          </w:p>
        </w:tc>
      </w:tr>
      <w:tr>
        <w:tc>
          <w:tcPr/>
          <w:p>
            <w:pPr>
              <w:pStyle w:val="Compact"/>
            </w:pPr>
            <w:r>
              <w:t xml:space="preserve">Training</w:t>
            </w:r>
          </w:p>
        </w:tc>
        <w:tc>
          <w:tcPr/>
          <w:p>
            <w:pPr>
              <w:pStyle w:val="Compact"/>
            </w:pPr>
            <w:r>
              <w:t xml:space="preserve">Learning rate</w:t>
            </w:r>
          </w:p>
        </w:tc>
        <w:tc>
          <w:tcPr/>
          <w:p>
            <w:pPr>
              <w:pStyle w:val="Compact"/>
            </w:pPr>
            <w:r>
              <w:rPr>
                <w:rStyle w:val="VerbatimChar"/>
              </w:rPr>
              <w:t xml:space="preserve">[INSERT]</w:t>
            </w:r>
          </w:p>
        </w:tc>
        <w:tc>
          <w:tcPr/>
          <w:p>
            <w:pPr>
              <w:pStyle w:val="Compact"/>
            </w:pPr>
            <w:r>
              <w:rPr>
                <w:rStyle w:val="VerbatimChar"/>
              </w:rPr>
              <w:t xml:space="preserve">[INSERT]</w:t>
            </w:r>
          </w:p>
        </w:tc>
      </w:tr>
      <w:tr>
        <w:tc>
          <w:tcPr/>
          <w:p>
            <w:pPr>
              <w:pStyle w:val="Compact"/>
            </w:pPr>
            <w:r>
              <w:t xml:space="preserve">Training</w:t>
            </w:r>
          </w:p>
        </w:tc>
        <w:tc>
          <w:tcPr/>
          <w:p>
            <w:pPr>
              <w:pStyle w:val="Compact"/>
            </w:pPr>
            <w:r>
              <w:t xml:space="preserve">Batch size</w:t>
            </w:r>
          </w:p>
        </w:tc>
        <w:tc>
          <w:tcPr/>
          <w:p>
            <w:pPr>
              <w:pStyle w:val="Compact"/>
            </w:pPr>
            <w:r>
              <w:rPr>
                <w:rStyle w:val="VerbatimChar"/>
              </w:rPr>
              <w:t xml:space="preserve">[INSERT]</w:t>
            </w:r>
          </w:p>
        </w:tc>
        <w:tc>
          <w:tcPr/>
          <w:p>
            <w:pPr>
              <w:pStyle w:val="Compact"/>
            </w:pPr>
            <w:r>
              <w:rPr>
                <w:rStyle w:val="VerbatimChar"/>
              </w:rPr>
              <w:t xml:space="preserve">[INSERT]</w:t>
            </w:r>
          </w:p>
        </w:tc>
      </w:tr>
      <w:tr>
        <w:tc>
          <w:tcPr/>
          <w:p>
            <w:pPr>
              <w:pStyle w:val="Compact"/>
            </w:pPr>
            <w:r>
              <w:t xml:space="preserve">Training</w:t>
            </w:r>
          </w:p>
        </w:tc>
        <w:tc>
          <w:tcPr/>
          <w:p>
            <w:pPr>
              <w:pStyle w:val="Compact"/>
            </w:pPr>
            <w:r>
              <w:t xml:space="preserve">Epochs / steps</w:t>
            </w:r>
          </w:p>
        </w:tc>
        <w:tc>
          <w:tcPr/>
          <w:p>
            <w:pPr>
              <w:pStyle w:val="Compact"/>
            </w:pPr>
            <w:r>
              <w:rPr>
                <w:rStyle w:val="VerbatimChar"/>
              </w:rPr>
              <w:t xml:space="preserve">[INSERT]</w:t>
            </w:r>
          </w:p>
        </w:tc>
        <w:tc>
          <w:tcPr/>
          <w:p>
            <w:pPr>
              <w:pStyle w:val="Compact"/>
            </w:pPr>
            <w:r>
              <w:rPr>
                <w:rStyle w:val="VerbatimChar"/>
              </w:rPr>
              <w:t xml:space="preserve">[INSERT]</w:t>
            </w:r>
          </w:p>
        </w:tc>
      </w:tr>
      <w:tr>
        <w:tc>
          <w:tcPr/>
          <w:p>
            <w:pPr>
              <w:pStyle w:val="Compact"/>
            </w:pPr>
            <w:r>
              <w:t xml:space="preserve">Training</w:t>
            </w:r>
          </w:p>
        </w:tc>
        <w:tc>
          <w:tcPr/>
          <w:p>
            <w:pPr>
              <w:pStyle w:val="Compact"/>
            </w:pPr>
            <w:r>
              <w:t xml:space="preserve">Random seed(s)</w:t>
            </w:r>
          </w:p>
        </w:tc>
        <w:tc>
          <w:tcPr/>
          <w:p>
            <w:pPr>
              <w:pStyle w:val="Compact"/>
            </w:pPr>
            <w:r>
              <w:rPr>
                <w:rStyle w:val="VerbatimChar"/>
              </w:rPr>
              <w:t xml:space="preserve">[INSERT]</w:t>
            </w:r>
          </w:p>
        </w:tc>
        <w:tc>
          <w:tcPr/>
          <w:p>
            <w:pPr>
              <w:pStyle w:val="Compact"/>
            </w:pPr>
            <w:r>
              <w:rPr>
                <w:rStyle w:val="VerbatimChar"/>
              </w:rPr>
              <w:t xml:space="preserve">[INSERT]</w:t>
            </w:r>
          </w:p>
        </w:tc>
      </w:tr>
      <w:tr>
        <w:tc>
          <w:tcPr/>
          <w:p>
            <w:pPr>
              <w:pStyle w:val="Compact"/>
            </w:pPr>
            <w:r>
              <w:t xml:space="preserve">Inference</w:t>
            </w:r>
          </w:p>
        </w:tc>
        <w:tc>
          <w:tcPr/>
          <w:p>
            <w:pPr>
              <w:pStyle w:val="Compact"/>
            </w:pPr>
            <w:r>
              <w:t xml:space="preserve">Threshold / beam / top-k</w:t>
            </w:r>
          </w:p>
        </w:tc>
        <w:tc>
          <w:tcPr/>
          <w:p>
            <w:pPr>
              <w:pStyle w:val="Compact"/>
            </w:pPr>
            <w:r>
              <w:rPr>
                <w:rStyle w:val="VerbatimChar"/>
              </w:rPr>
              <w:t xml:space="preserve">[INSERT]</w:t>
            </w:r>
          </w:p>
        </w:tc>
        <w:tc>
          <w:tcPr/>
          <w:p>
            <w:pPr>
              <w:pStyle w:val="Compact"/>
            </w:pPr>
            <w:r>
              <w:rPr>
                <w:rStyle w:val="VerbatimChar"/>
              </w:rPr>
              <w:t xml:space="preserve">[INSERT]</w:t>
            </w:r>
          </w:p>
        </w:tc>
      </w:tr>
      <w:tr>
        <w:tc>
          <w:tcPr/>
          <w:p>
            <w:pPr>
              <w:pStyle w:val="Compact"/>
            </w:pPr>
            <w:r>
              <w:t xml:space="preserve">Runtime</w:t>
            </w:r>
          </w:p>
        </w:tc>
        <w:tc>
          <w:tcPr/>
          <w:p>
            <w:pPr>
              <w:pStyle w:val="Compact"/>
            </w:pPr>
            <w:r>
              <w:t xml:space="preserve">Device</w:t>
            </w:r>
          </w:p>
        </w:tc>
        <w:tc>
          <w:tcPr/>
          <w:p>
            <w:pPr>
              <w:pStyle w:val="Compact"/>
            </w:pPr>
            <w:r>
              <w:rPr>
                <w:rStyle w:val="VerbatimChar"/>
              </w:rPr>
              <w:t xml:space="preserve">[INSERT]</w:t>
            </w:r>
          </w:p>
        </w:tc>
        <w:tc>
          <w:tcPr/>
          <w:p>
            <w:pPr>
              <w:pStyle w:val="Compact"/>
            </w:pPr>
            <w:r>
              <w:rPr>
                <w:rStyle w:val="VerbatimChar"/>
              </w:rPr>
              <w:t xml:space="preserve">[INSERT GPU/CPU details]</w:t>
            </w:r>
          </w:p>
        </w:tc>
      </w:tr>
      <w:tr>
        <w:tc>
          <w:tcPr/>
          <w:p>
            <w:pPr>
              <w:pStyle w:val="Compact"/>
            </w:pPr>
            <w:r>
              <w:t xml:space="preserve">Evaluation</w:t>
            </w:r>
          </w:p>
        </w:tc>
        <w:tc>
          <w:tcPr/>
          <w:p>
            <w:pPr>
              <w:pStyle w:val="Compact"/>
            </w:pPr>
            <w:r>
              <w:t xml:space="preserve">Primary metric</w:t>
            </w:r>
          </w:p>
        </w:tc>
        <w:tc>
          <w:tcPr/>
          <w:p>
            <w:pPr>
              <w:pStyle w:val="Compact"/>
            </w:pPr>
            <w:r>
              <w:rPr>
                <w:rStyle w:val="VerbatimChar"/>
              </w:rPr>
              <w:t xml:space="preserve">[INSERT]</w:t>
            </w:r>
          </w:p>
        </w:tc>
        <w:tc>
          <w:tcPr/>
          <w:p>
            <w:pPr>
              <w:pStyle w:val="Compact"/>
            </w:pPr>
            <w:r>
              <w:rPr>
                <w:rStyle w:val="VerbatimChar"/>
              </w:rPr>
              <w:t xml:space="preserve">[INSERT]</w:t>
            </w:r>
          </w:p>
        </w:tc>
      </w:tr>
      <w:tr>
        <w:tc>
          <w:tcPr/>
          <w:p>
            <w:pPr>
              <w:pStyle w:val="Compact"/>
            </w:pPr>
            <w:r>
              <w:t xml:space="preserve">Evaluation</w:t>
            </w:r>
          </w:p>
        </w:tc>
        <w:tc>
          <w:tcPr/>
          <w:p>
            <w:pPr>
              <w:pStyle w:val="Compact"/>
            </w:pPr>
            <w:r>
              <w:t xml:space="preserve">Secondary metrics</w:t>
            </w:r>
          </w:p>
        </w:tc>
        <w:tc>
          <w:tcPr/>
          <w:p>
            <w:pPr>
              <w:pStyle w:val="Compact"/>
            </w:pPr>
            <w:r>
              <w:rPr>
                <w:rStyle w:val="VerbatimChar"/>
              </w:rPr>
              <w:t xml:space="preserve">[INSERT]</w:t>
            </w:r>
          </w:p>
        </w:tc>
        <w:tc>
          <w:tcPr/>
          <w:p>
            <w:pPr>
              <w:pStyle w:val="Compact"/>
            </w:pPr>
            <w:r>
              <w:rPr>
                <w:rStyle w:val="VerbatimChar"/>
              </w:rPr>
              <w:t xml:space="preserve">[INSERT]</w:t>
            </w:r>
          </w:p>
        </w:tc>
      </w:tr>
      <w:tr>
        <w:tc>
          <w:tcPr/>
          <w:p>
            <w:pPr>
              <w:pStyle w:val="Compact"/>
            </w:pPr>
            <w:r>
              <w:t xml:space="preserve">Reporting</w:t>
            </w:r>
          </w:p>
        </w:tc>
        <w:tc>
          <w:tcPr/>
          <w:p>
            <w:pPr>
              <w:pStyle w:val="Compact"/>
            </w:pPr>
            <w:r>
              <w:t xml:space="preserve">Confidence interval or std. dev.</w:t>
            </w:r>
          </w:p>
        </w:tc>
        <w:tc>
          <w:tcPr/>
          <w:p>
            <w:pPr>
              <w:pStyle w:val="Compact"/>
            </w:pPr>
            <w:r>
              <w:rPr>
                <w:rStyle w:val="VerbatimChar"/>
              </w:rPr>
              <w:t xml:space="preserve">[INSERT]</w:t>
            </w:r>
          </w:p>
        </w:tc>
        <w:tc>
          <w:tcPr/>
          <w:p>
            <w:pPr>
              <w:pStyle w:val="Compact"/>
            </w:pPr>
            <w:r>
              <w:rPr>
                <w:rStyle w:val="VerbatimChar"/>
              </w:rPr>
              <w:t xml:space="preserve">[INSERT]</w:t>
            </w:r>
          </w:p>
        </w:tc>
      </w:tr>
    </w:tbl>
    <w:p>
      <w:pPr>
        <w:pStyle w:val="BodyText"/>
      </w:pPr>
      <w:r>
        <w:rPr>
          <w:b/>
          <w:bCs/>
        </w:rPr>
        <w:t xml:space="preserve">Results comparison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Run</w:t>
            </w:r>
          </w:p>
        </w:tc>
        <w:tc>
          <w:tcPr/>
          <w:p>
            <w:pPr>
              <w:pStyle w:val="Compact"/>
            </w:pPr>
            <w:r>
              <w:t xml:space="preserve">Split</w:t>
            </w:r>
          </w:p>
        </w:tc>
        <w:tc>
          <w:tcPr/>
          <w:p>
            <w:pPr>
              <w:pStyle w:val="Compact"/>
              <w:jc w:val="right"/>
            </w:pPr>
            <w:r>
              <w:t xml:space="preserve">Metric A</w:t>
            </w:r>
          </w:p>
        </w:tc>
        <w:tc>
          <w:tcPr/>
          <w:p>
            <w:pPr>
              <w:pStyle w:val="Compact"/>
              <w:jc w:val="right"/>
            </w:pPr>
            <w:r>
              <w:t xml:space="preserve">Metric B</w:t>
            </w:r>
          </w:p>
        </w:tc>
        <w:tc>
          <w:tcPr/>
          <w:p>
            <w:pPr>
              <w:pStyle w:val="Compact"/>
              <w:jc w:val="right"/>
            </w:pPr>
            <w:r>
              <w:t xml:space="preserve">Metric C</w:t>
            </w:r>
          </w:p>
        </w:tc>
        <w:tc>
          <w:tcPr/>
          <w:p>
            <w:pPr>
              <w:pStyle w:val="Compact"/>
            </w:pPr>
            <w:r>
              <w:t xml:space="preserve">Notes</w:t>
            </w:r>
          </w:p>
        </w:tc>
      </w:tr>
      <w:tr>
        <w:tc>
          <w:tcPr/>
          <w:p>
            <w:pPr>
              <w:pStyle w:val="Compact"/>
            </w:pPr>
            <w:r>
              <w:t xml:space="preserve">Baseline</w:t>
            </w:r>
          </w:p>
        </w:tc>
        <w:tc>
          <w:tcPr/>
          <w:p>
            <w:pPr>
              <w:pStyle w:val="Compact"/>
            </w:pPr>
            <w:r>
              <w:rPr>
                <w:rStyle w:val="VerbatimChar"/>
              </w:rPr>
              <w:t xml:space="preserve">[INSERT]</w:t>
            </w:r>
          </w:p>
        </w:tc>
        <w:tc>
          <w:tcPr/>
          <w:p>
            <w:pPr>
              <w:pStyle w:val="Compact"/>
              <w:jc w:val="right"/>
            </w:pPr>
            <w:r>
              <w:rPr>
                <w:rStyle w:val="VerbatimChar"/>
              </w:rPr>
              <w:t xml:space="preserve">[INSERT]</w:t>
            </w:r>
          </w:p>
        </w:tc>
        <w:tc>
          <w:tcPr/>
          <w:p>
            <w:pPr>
              <w:pStyle w:val="Compact"/>
              <w:jc w:val="right"/>
            </w:pPr>
            <w:r>
              <w:rPr>
                <w:rStyle w:val="VerbatimChar"/>
              </w:rPr>
              <w:t xml:space="preserve">[INSERT]</w:t>
            </w:r>
          </w:p>
        </w:tc>
        <w:tc>
          <w:tcPr/>
          <w:p>
            <w:pPr>
              <w:pStyle w:val="Compact"/>
              <w:jc w:val="right"/>
            </w:pPr>
            <w:r>
              <w:rPr>
                <w:rStyle w:val="VerbatimChar"/>
              </w:rPr>
              <w:t xml:space="preserve">[INSERT]</w:t>
            </w:r>
          </w:p>
        </w:tc>
        <w:tc>
          <w:tcPr/>
          <w:p>
            <w:pPr>
              <w:pStyle w:val="Compact"/>
            </w:pPr>
            <w:r>
              <w:t xml:space="preserve">Reference system</w:t>
            </w:r>
          </w:p>
        </w:tc>
      </w:tr>
      <w:tr>
        <w:tc>
          <w:tcPr/>
          <w:p>
            <w:pPr>
              <w:pStyle w:val="Compact"/>
            </w:pPr>
            <w:r>
              <w:t xml:space="preserve">Fine-tuned</w:t>
            </w:r>
          </w:p>
        </w:tc>
        <w:tc>
          <w:tcPr/>
          <w:p>
            <w:pPr>
              <w:pStyle w:val="Compact"/>
            </w:pPr>
            <w:r>
              <w:rPr>
                <w:rStyle w:val="VerbatimChar"/>
              </w:rPr>
              <w:t xml:space="preserve">[INSERT]</w:t>
            </w:r>
          </w:p>
        </w:tc>
        <w:tc>
          <w:tcPr/>
          <w:p>
            <w:pPr>
              <w:pStyle w:val="Compact"/>
              <w:jc w:val="right"/>
            </w:pPr>
            <w:r>
              <w:rPr>
                <w:rStyle w:val="VerbatimChar"/>
              </w:rPr>
              <w:t xml:space="preserve">[INSERT]</w:t>
            </w:r>
          </w:p>
        </w:tc>
        <w:tc>
          <w:tcPr/>
          <w:p>
            <w:pPr>
              <w:pStyle w:val="Compact"/>
              <w:jc w:val="right"/>
            </w:pPr>
            <w:r>
              <w:rPr>
                <w:rStyle w:val="VerbatimChar"/>
              </w:rPr>
              <w:t xml:space="preserve">[INSERT]</w:t>
            </w:r>
          </w:p>
        </w:tc>
        <w:tc>
          <w:tcPr/>
          <w:p>
            <w:pPr>
              <w:pStyle w:val="Compact"/>
              <w:jc w:val="right"/>
            </w:pPr>
            <w:r>
              <w:rPr>
                <w:rStyle w:val="VerbatimChar"/>
              </w:rPr>
              <w:t xml:space="preserve">[INSERT]</w:t>
            </w:r>
          </w:p>
        </w:tc>
        <w:tc>
          <w:tcPr/>
          <w:p>
            <w:pPr>
              <w:pStyle w:val="Compact"/>
            </w:pPr>
            <w:r>
              <w:t xml:space="preserve">Main proposed run</w:t>
            </w:r>
          </w:p>
        </w:tc>
      </w:tr>
      <w:tr>
        <w:tc>
          <w:tcPr/>
          <w:p>
            <w:pPr>
              <w:pStyle w:val="Compact"/>
            </w:pPr>
            <w:r>
              <w:t xml:space="preserve">New data rerun</w:t>
            </w:r>
          </w:p>
        </w:tc>
        <w:tc>
          <w:tcPr/>
          <w:p>
            <w:pPr>
              <w:pStyle w:val="Compact"/>
            </w:pPr>
            <w:r>
              <w:rPr>
                <w:rStyle w:val="VerbatimChar"/>
              </w:rPr>
              <w:t xml:space="preserve">[INSERT]</w:t>
            </w:r>
          </w:p>
        </w:tc>
        <w:tc>
          <w:tcPr/>
          <w:p>
            <w:pPr>
              <w:pStyle w:val="Compact"/>
              <w:jc w:val="right"/>
            </w:pPr>
            <w:r>
              <w:rPr>
                <w:rStyle w:val="VerbatimChar"/>
              </w:rPr>
              <w:t xml:space="preserve">[INSERT]</w:t>
            </w:r>
          </w:p>
        </w:tc>
        <w:tc>
          <w:tcPr/>
          <w:p>
            <w:pPr>
              <w:pStyle w:val="Compact"/>
              <w:jc w:val="right"/>
            </w:pPr>
            <w:r>
              <w:rPr>
                <w:rStyle w:val="VerbatimChar"/>
              </w:rPr>
              <w:t xml:space="preserve">[INSERT]</w:t>
            </w:r>
          </w:p>
        </w:tc>
        <w:tc>
          <w:tcPr/>
          <w:p>
            <w:pPr>
              <w:pStyle w:val="Compact"/>
              <w:jc w:val="right"/>
            </w:pPr>
            <w:r>
              <w:rPr>
                <w:rStyle w:val="VerbatimChar"/>
              </w:rPr>
              <w:t xml:space="preserve">[INSERT]</w:t>
            </w:r>
          </w:p>
        </w:tc>
        <w:tc>
          <w:tcPr/>
          <w:p>
            <w:pPr>
              <w:pStyle w:val="Compact"/>
            </w:pPr>
            <w:r>
              <w:t xml:space="preserve">Recomputed after raw files arrive</w:t>
            </w:r>
          </w:p>
        </w:tc>
      </w:tr>
      <w:tr>
        <w:tc>
          <w:tcPr/>
          <w:p>
            <w:pPr>
              <w:pStyle w:val="Compact"/>
            </w:pPr>
            <w:r>
              <w:t xml:space="preserve">Ablation 1</w:t>
            </w:r>
          </w:p>
        </w:tc>
        <w:tc>
          <w:tcPr/>
          <w:p>
            <w:pPr>
              <w:pStyle w:val="Compact"/>
            </w:pPr>
            <w:r>
              <w:rPr>
                <w:rStyle w:val="VerbatimChar"/>
              </w:rPr>
              <w:t xml:space="preserve">[INSERT]</w:t>
            </w:r>
          </w:p>
        </w:tc>
        <w:tc>
          <w:tcPr/>
          <w:p>
            <w:pPr>
              <w:pStyle w:val="Compact"/>
              <w:jc w:val="right"/>
            </w:pPr>
            <w:r>
              <w:rPr>
                <w:rStyle w:val="VerbatimChar"/>
              </w:rPr>
              <w:t xml:space="preserve">[INSERT]</w:t>
            </w:r>
          </w:p>
        </w:tc>
        <w:tc>
          <w:tcPr/>
          <w:p>
            <w:pPr>
              <w:pStyle w:val="Compact"/>
              <w:jc w:val="right"/>
            </w:pPr>
            <w:r>
              <w:rPr>
                <w:rStyle w:val="VerbatimChar"/>
              </w:rPr>
              <w:t xml:space="preserve">[INSERT]</w:t>
            </w:r>
          </w:p>
        </w:tc>
        <w:tc>
          <w:tcPr/>
          <w:p>
            <w:pPr>
              <w:pStyle w:val="Compact"/>
              <w:jc w:val="right"/>
            </w:pPr>
            <w:r>
              <w:rPr>
                <w:rStyle w:val="VerbatimChar"/>
              </w:rPr>
              <w:t xml:space="preserve">[INSERT]</w:t>
            </w:r>
          </w:p>
        </w:tc>
        <w:tc>
          <w:tcPr/>
          <w:p>
            <w:pPr>
              <w:pStyle w:val="Compact"/>
            </w:pPr>
            <w:r>
              <w:t xml:space="preserve">Remove one component</w:t>
            </w:r>
          </w:p>
        </w:tc>
      </w:tr>
      <w:tr>
        <w:tc>
          <w:tcPr/>
          <w:p>
            <w:pPr>
              <w:pStyle w:val="Compact"/>
            </w:pPr>
            <w:r>
              <w:t xml:space="preserve">Ablation 2</w:t>
            </w:r>
          </w:p>
        </w:tc>
        <w:tc>
          <w:tcPr/>
          <w:p>
            <w:pPr>
              <w:pStyle w:val="Compact"/>
            </w:pPr>
            <w:r>
              <w:rPr>
                <w:rStyle w:val="VerbatimChar"/>
              </w:rPr>
              <w:t xml:space="preserve">[INSERT]</w:t>
            </w:r>
          </w:p>
        </w:tc>
        <w:tc>
          <w:tcPr/>
          <w:p>
            <w:pPr>
              <w:pStyle w:val="Compact"/>
              <w:jc w:val="right"/>
            </w:pPr>
            <w:r>
              <w:rPr>
                <w:rStyle w:val="VerbatimChar"/>
              </w:rPr>
              <w:t xml:space="preserve">[INSERT]</w:t>
            </w:r>
          </w:p>
        </w:tc>
        <w:tc>
          <w:tcPr/>
          <w:p>
            <w:pPr>
              <w:pStyle w:val="Compact"/>
              <w:jc w:val="right"/>
            </w:pPr>
            <w:r>
              <w:rPr>
                <w:rStyle w:val="VerbatimChar"/>
              </w:rPr>
              <w:t xml:space="preserve">[INSERT]</w:t>
            </w:r>
          </w:p>
        </w:tc>
        <w:tc>
          <w:tcPr/>
          <w:p>
            <w:pPr>
              <w:pStyle w:val="Compact"/>
              <w:jc w:val="right"/>
            </w:pPr>
            <w:r>
              <w:rPr>
                <w:rStyle w:val="VerbatimChar"/>
              </w:rPr>
              <w:t xml:space="preserve">[INSERT]</w:t>
            </w:r>
          </w:p>
        </w:tc>
        <w:tc>
          <w:tcPr/>
          <w:p>
            <w:pPr>
              <w:pStyle w:val="Compact"/>
            </w:pPr>
            <w:r>
              <w:t xml:space="preserve">Alternative variant</w:t>
            </w:r>
          </w:p>
        </w:tc>
      </w:tr>
    </w:tbl>
    <w:p>
      <w:pPr>
        <w:pStyle w:val="BodyText"/>
      </w:pPr>
      <w:r>
        <w:rPr>
          <w:b/>
          <w:bCs/>
        </w:rPr>
        <w:t xml:space="preserve">Figure list with filenames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Figure label</w:t>
            </w:r>
          </w:p>
        </w:tc>
        <w:tc>
          <w:tcPr/>
          <w:p>
            <w:pPr>
              <w:pStyle w:val="Compact"/>
            </w:pPr>
            <w:r>
              <w:t xml:space="preserve">Title</w:t>
            </w:r>
          </w:p>
        </w:tc>
        <w:tc>
          <w:tcPr/>
          <w:p>
            <w:pPr>
              <w:pStyle w:val="Compact"/>
            </w:pPr>
            <w:r>
              <w:t xml:space="preserve">Chart type</w:t>
            </w:r>
          </w:p>
        </w:tc>
        <w:tc>
          <w:tcPr/>
          <w:p>
            <w:pPr>
              <w:pStyle w:val="Compact"/>
            </w:pPr>
            <w:r>
              <w:t xml:space="preserve">X-axis</w:t>
            </w:r>
          </w:p>
        </w:tc>
        <w:tc>
          <w:tcPr/>
          <w:p>
            <w:pPr>
              <w:pStyle w:val="Compact"/>
            </w:pPr>
            <w:r>
              <w:t xml:space="preserve">Y-axis</w:t>
            </w:r>
          </w:p>
        </w:tc>
        <w:tc>
          <w:tcPr/>
          <w:p>
            <w:pPr>
              <w:pStyle w:val="Compact"/>
            </w:pPr>
            <w:r>
              <w:t xml:space="preserve">Input file to replace</w:t>
            </w:r>
          </w:p>
        </w:tc>
        <w:tc>
          <w:tcPr/>
          <w:p>
            <w:pPr>
              <w:pStyle w:val="Compact"/>
            </w:pPr>
            <w:r>
              <w:t xml:space="preserve">Output file</w:t>
            </w:r>
          </w:p>
        </w:tc>
      </w:tr>
      <w:tr>
        <w:tc>
          <w:tcPr/>
          <w:p>
            <w:pPr>
              <w:pStyle w:val="Compact"/>
            </w:pPr>
            <w:r>
              <w:rPr>
                <w:rStyle w:val="VerbatimChar"/>
              </w:rPr>
              <w:t xml:space="preserve">fig-dataflow</w:t>
            </w:r>
          </w:p>
        </w:tc>
        <w:tc>
          <w:tcPr/>
          <w:p>
            <w:pPr>
              <w:pStyle w:val="Compact"/>
            </w:pPr>
            <w:r>
              <w:t xml:space="preserve">End-to-end data-flow pipeline</w:t>
            </w:r>
          </w:p>
        </w:tc>
        <w:tc>
          <w:tcPr/>
          <w:p>
            <w:pPr>
              <w:pStyle w:val="Compact"/>
            </w:pPr>
            <w:r>
              <w:t xml:space="preserve">Mermaid flowchart</w:t>
            </w:r>
          </w:p>
        </w:tc>
        <w:tc>
          <w:tcPr/>
          <w:p>
            <w:pPr>
              <w:pStyle w:val="Compact"/>
            </w:pPr>
            <w:r>
              <w:t xml:space="preserve">—</w:t>
            </w:r>
          </w:p>
        </w:tc>
        <w:tc>
          <w:tcPr/>
          <w:p>
            <w:pPr>
              <w:pStyle w:val="Compact"/>
            </w:pPr>
            <w:r>
              <w:t xml:space="preserve">—</w:t>
            </w:r>
          </w:p>
        </w:tc>
        <w:tc>
          <w:tcPr/>
          <w:p>
            <w:pPr>
              <w:pStyle w:val="Compact"/>
            </w:pPr>
            <w:r>
              <w:rPr>
                <w:rStyle w:val="VerbatimChar"/>
              </w:rPr>
              <w:t xml:space="preserve">diagrams/dataflow.mmd</w:t>
            </w:r>
          </w:p>
        </w:tc>
        <w:tc>
          <w:tcPr/>
          <w:p>
            <w:pPr>
              <w:pStyle w:val="Compact"/>
            </w:pPr>
            <w:r>
              <w:rPr>
                <w:rStyle w:val="VerbatimChar"/>
              </w:rPr>
              <w:t xml:space="preserve">figures/fig_dataflow.svg</w:t>
            </w:r>
          </w:p>
        </w:tc>
      </w:tr>
      <w:tr>
        <w:tc>
          <w:tcPr/>
          <w:p>
            <w:pPr>
              <w:pStyle w:val="Compact"/>
            </w:pPr>
            <w:r>
              <w:rPr>
                <w:rStyle w:val="VerbatimChar"/>
              </w:rPr>
              <w:t xml:space="preserve">fig-processing</w:t>
            </w:r>
          </w:p>
        </w:tc>
        <w:tc>
          <w:tcPr/>
          <w:p>
            <w:pPr>
              <w:pStyle w:val="Compact"/>
            </w:pPr>
            <w:r>
              <w:t xml:space="preserve">Processing and reporting workflow</w:t>
            </w:r>
          </w:p>
        </w:tc>
        <w:tc>
          <w:tcPr/>
          <w:p>
            <w:pPr>
              <w:pStyle w:val="Compact"/>
            </w:pPr>
            <w:r>
              <w:t xml:space="preserve">Mermaid flowchart</w:t>
            </w:r>
          </w:p>
        </w:tc>
        <w:tc>
          <w:tcPr/>
          <w:p>
            <w:pPr>
              <w:pStyle w:val="Compact"/>
            </w:pPr>
            <w:r>
              <w:t xml:space="preserve">—</w:t>
            </w:r>
          </w:p>
        </w:tc>
        <w:tc>
          <w:tcPr/>
          <w:p>
            <w:pPr>
              <w:pStyle w:val="Compact"/>
            </w:pPr>
            <w:r>
              <w:t xml:space="preserve">—</w:t>
            </w:r>
          </w:p>
        </w:tc>
        <w:tc>
          <w:tcPr/>
          <w:p>
            <w:pPr>
              <w:pStyle w:val="Compact"/>
            </w:pPr>
            <w:r>
              <w:rPr>
                <w:rStyle w:val="VerbatimChar"/>
              </w:rPr>
              <w:t xml:space="preserve">diagrams/report_pipeline.mmd</w:t>
            </w:r>
          </w:p>
        </w:tc>
        <w:tc>
          <w:tcPr/>
          <w:p>
            <w:pPr>
              <w:pStyle w:val="Compact"/>
            </w:pPr>
            <w:r>
              <w:rPr>
                <w:rStyle w:val="VerbatimChar"/>
              </w:rPr>
              <w:t xml:space="preserve">figures/fig_report_pipeline.svg</w:t>
            </w:r>
          </w:p>
        </w:tc>
      </w:tr>
      <w:tr>
        <w:tc>
          <w:tcPr/>
          <w:p>
            <w:pPr>
              <w:pStyle w:val="Compact"/>
            </w:pPr>
            <w:r>
              <w:rPr>
                <w:rStyle w:val="VerbatimChar"/>
              </w:rPr>
              <w:t xml:space="preserve">fig-baseline-ft</w:t>
            </w:r>
          </w:p>
        </w:tc>
        <w:tc>
          <w:tcPr/>
          <w:p>
            <w:pPr>
              <w:pStyle w:val="Compact"/>
            </w:pPr>
            <w:r>
              <w:t xml:space="preserve">Baseline vs. fine-tuned comparison</w:t>
            </w:r>
          </w:p>
        </w:tc>
        <w:tc>
          <w:tcPr/>
          <w:p>
            <w:pPr>
              <w:pStyle w:val="Compact"/>
            </w:pPr>
            <w:r>
              <w:t xml:space="preserve">Grouped bar chart</w:t>
            </w:r>
          </w:p>
        </w:tc>
        <w:tc>
          <w:tcPr/>
          <w:p>
            <w:pPr>
              <w:pStyle w:val="Compact"/>
            </w:pPr>
            <w:r>
              <w:t xml:space="preserve">Model/run</w:t>
            </w:r>
          </w:p>
        </w:tc>
        <w:tc>
          <w:tcPr/>
          <w:p>
            <w:pPr>
              <w:pStyle w:val="Compact"/>
            </w:pPr>
            <w:r>
              <w:t xml:space="preserve">Score</w:t>
            </w:r>
          </w:p>
        </w:tc>
        <w:tc>
          <w:tcPr/>
          <w:p>
            <w:pPr>
              <w:pStyle w:val="Compact"/>
            </w:pPr>
            <w:r>
              <w:rPr>
                <w:rStyle w:val="VerbatimChar"/>
              </w:rPr>
              <w:t xml:space="preserve">results/metrics_overall.csv</w:t>
            </w:r>
          </w:p>
        </w:tc>
        <w:tc>
          <w:tcPr/>
          <w:p>
            <w:pPr>
              <w:pStyle w:val="Compact"/>
            </w:pPr>
            <w:r>
              <w:rPr>
                <w:rStyle w:val="VerbatimChar"/>
              </w:rPr>
              <w:t xml:space="preserve">figures/fig_baseline_vs_finetuned.pdf</w:t>
            </w:r>
          </w:p>
        </w:tc>
      </w:tr>
      <w:tr>
        <w:tc>
          <w:tcPr/>
          <w:p>
            <w:pPr>
              <w:pStyle w:val="Compact"/>
            </w:pPr>
            <w:r>
              <w:rPr>
                <w:rStyle w:val="VerbatimChar"/>
              </w:rPr>
              <w:t xml:space="preserve">fig-subgroup</w:t>
            </w:r>
          </w:p>
        </w:tc>
        <w:tc>
          <w:tcPr/>
          <w:p>
            <w:pPr>
              <w:pStyle w:val="Compact"/>
            </w:pPr>
            <w:r>
              <w:t xml:space="preserve">Metric by subgroup</w:t>
            </w:r>
          </w:p>
        </w:tc>
        <w:tc>
          <w:tcPr/>
          <w:p>
            <w:pPr>
              <w:pStyle w:val="Compact"/>
            </w:pPr>
            <w:r>
              <w:t xml:space="preserve">Horizontal grouped bar chart</w:t>
            </w:r>
          </w:p>
        </w:tc>
        <w:tc>
          <w:tcPr/>
          <w:p>
            <w:pPr>
              <w:pStyle w:val="Compact"/>
            </w:pPr>
            <w:r>
              <w:t xml:space="preserve">Score</w:t>
            </w:r>
          </w:p>
        </w:tc>
        <w:tc>
          <w:tcPr/>
          <w:p>
            <w:pPr>
              <w:pStyle w:val="Compact"/>
            </w:pPr>
            <w:r>
              <w:t xml:space="preserve">Subgroup</w:t>
            </w:r>
          </w:p>
        </w:tc>
        <w:tc>
          <w:tcPr/>
          <w:p>
            <w:pPr>
              <w:pStyle w:val="Compact"/>
            </w:pPr>
            <w:r>
              <w:rPr>
                <w:rStyle w:val="VerbatimChar"/>
              </w:rPr>
              <w:t xml:space="preserve">results/metrics_by_group.csv</w:t>
            </w:r>
          </w:p>
        </w:tc>
        <w:tc>
          <w:tcPr/>
          <w:p>
            <w:pPr>
              <w:pStyle w:val="Compact"/>
            </w:pPr>
            <w:r>
              <w:rPr>
                <w:rStyle w:val="VerbatimChar"/>
              </w:rPr>
              <w:t xml:space="preserve">figures/fig_metrics_by_group.svg</w:t>
            </w:r>
          </w:p>
        </w:tc>
      </w:tr>
      <w:tr>
        <w:tc>
          <w:tcPr/>
          <w:p>
            <w:pPr>
              <w:pStyle w:val="Compact"/>
            </w:pPr>
            <w:r>
              <w:rPr>
                <w:rStyle w:val="VerbatimChar"/>
              </w:rPr>
              <w:t xml:space="preserve">fig-training</w:t>
            </w:r>
          </w:p>
        </w:tc>
        <w:tc>
          <w:tcPr/>
          <w:p>
            <w:pPr>
              <w:pStyle w:val="Compact"/>
            </w:pPr>
            <w:r>
              <w:t xml:space="preserve">Training and validation curves</w:t>
            </w:r>
          </w:p>
        </w:tc>
        <w:tc>
          <w:tcPr/>
          <w:p>
            <w:pPr>
              <w:pStyle w:val="Compact"/>
            </w:pPr>
            <w:r>
              <w:t xml:space="preserve">Line chart</w:t>
            </w:r>
          </w:p>
        </w:tc>
        <w:tc>
          <w:tcPr/>
          <w:p>
            <w:pPr>
              <w:pStyle w:val="Compact"/>
            </w:pPr>
            <w:r>
              <w:t xml:space="preserve">Epoch or step</w:t>
            </w:r>
          </w:p>
        </w:tc>
        <w:tc>
          <w:tcPr/>
          <w:p>
            <w:pPr>
              <w:pStyle w:val="Compact"/>
            </w:pPr>
            <w:r>
              <w:t xml:space="preserve">Loss / metric</w:t>
            </w:r>
          </w:p>
        </w:tc>
        <w:tc>
          <w:tcPr/>
          <w:p>
            <w:pPr>
              <w:pStyle w:val="Compact"/>
            </w:pPr>
            <w:r>
              <w:rPr>
                <w:rStyle w:val="VerbatimChar"/>
              </w:rPr>
              <w:t xml:space="preserve">results/train_log.csv</w:t>
            </w:r>
          </w:p>
        </w:tc>
        <w:tc>
          <w:tcPr/>
          <w:p>
            <w:pPr>
              <w:pStyle w:val="Compact"/>
            </w:pPr>
            <w:r>
              <w:rPr>
                <w:rStyle w:val="VerbatimChar"/>
              </w:rPr>
              <w:t xml:space="preserve">figures/fig_training_curves.pdf</w:t>
            </w:r>
          </w:p>
        </w:tc>
      </w:tr>
      <w:tr>
        <w:tc>
          <w:tcPr/>
          <w:p>
            <w:pPr>
              <w:pStyle w:val="Compact"/>
            </w:pPr>
            <w:r>
              <w:rPr>
                <w:rStyle w:val="VerbatimChar"/>
              </w:rPr>
              <w:t xml:space="preserve">fig-interactive</w:t>
            </w:r>
          </w:p>
        </w:tc>
        <w:tc>
          <w:tcPr/>
          <w:p>
            <w:pPr>
              <w:pStyle w:val="Compact"/>
            </w:pPr>
            <w:r>
              <w:t xml:space="preserve">Interactive run comparison</w:t>
            </w:r>
          </w:p>
        </w:tc>
        <w:tc>
          <w:tcPr/>
          <w:p>
            <w:pPr>
              <w:pStyle w:val="Compact"/>
            </w:pPr>
            <w:r>
              <w:t xml:space="preserve">Interactive grouped bar</w:t>
            </w:r>
          </w:p>
        </w:tc>
        <w:tc>
          <w:tcPr/>
          <w:p>
            <w:pPr>
              <w:pStyle w:val="Compact"/>
            </w:pPr>
            <w:r>
              <w:t xml:space="preserve">Run or split</w:t>
            </w:r>
          </w:p>
        </w:tc>
        <w:tc>
          <w:tcPr/>
          <w:p>
            <w:pPr>
              <w:pStyle w:val="Compact"/>
            </w:pPr>
            <w:r>
              <w:t xml:space="preserve">Score</w:t>
            </w:r>
          </w:p>
        </w:tc>
        <w:tc>
          <w:tcPr/>
          <w:p>
            <w:pPr>
              <w:pStyle w:val="Compact"/>
            </w:pPr>
            <w:r>
              <w:rPr>
                <w:rStyle w:val="VerbatimChar"/>
              </w:rPr>
              <w:t xml:space="preserve">results/metrics_overall.csv</w:t>
            </w:r>
          </w:p>
        </w:tc>
        <w:tc>
          <w:tcPr/>
          <w:p>
            <w:pPr>
              <w:pStyle w:val="Compact"/>
            </w:pPr>
            <w:r>
              <w:rPr>
                <w:rStyle w:val="VerbatimChar"/>
              </w:rPr>
              <w:t xml:space="preserve">figures/fig_interactive_runs.html</w:t>
            </w:r>
          </w:p>
        </w:tc>
      </w:tr>
      <w:tr>
        <w:tc>
          <w:tcPr/>
          <w:p>
            <w:pPr>
              <w:pStyle w:val="Compact"/>
            </w:pPr>
            <w:r>
              <w:rPr>
                <w:rStyle w:val="VerbatimChar"/>
              </w:rPr>
              <w:t xml:space="preserve">fig-qualitative</w:t>
            </w:r>
          </w:p>
        </w:tc>
        <w:tc>
          <w:tcPr/>
          <w:p>
            <w:pPr>
              <w:pStyle w:val="Compact"/>
            </w:pPr>
            <w:r>
              <w:t xml:space="preserve">Qualitative successes and failures</w:t>
            </w:r>
          </w:p>
        </w:tc>
        <w:tc>
          <w:tcPr/>
          <w:p>
            <w:pPr>
              <w:pStyle w:val="Compact"/>
            </w:pPr>
            <w:r>
              <w:t xml:space="preserve">Multi-panel figure</w:t>
            </w:r>
          </w:p>
        </w:tc>
        <w:tc>
          <w:tcPr/>
          <w:p>
            <w:pPr>
              <w:pStyle w:val="Compact"/>
            </w:pPr>
            <w:r>
              <w:t xml:space="preserve">—</w:t>
            </w:r>
          </w:p>
        </w:tc>
        <w:tc>
          <w:tcPr/>
          <w:p>
            <w:pPr>
              <w:pStyle w:val="Compact"/>
            </w:pPr>
            <w:r>
              <w:t xml:space="preserve">—</w:t>
            </w:r>
          </w:p>
        </w:tc>
        <w:tc>
          <w:tcPr/>
          <w:p>
            <w:pPr>
              <w:pStyle w:val="Compact"/>
            </w:pPr>
            <w:r>
              <w:rPr>
                <w:rStyle w:val="VerbatimChar"/>
              </w:rPr>
              <w:t xml:space="preserve">qualitative/[INSERT]</w:t>
            </w:r>
          </w:p>
        </w:tc>
        <w:tc>
          <w:tcPr/>
          <w:p>
            <w:pPr>
              <w:pStyle w:val="Compact"/>
            </w:pPr>
            <w:r>
              <w:rPr>
                <w:rStyle w:val="VerbatimChar"/>
              </w:rPr>
              <w:t xml:space="preserve">figures/fig_qualitative.pdf</w:t>
            </w:r>
          </w:p>
        </w:tc>
      </w:tr>
    </w:tbl>
    <w:bookmarkEnd w:id="31"/>
    <w:bookmarkStart w:id="35" w:name="Xd00d400d38d4bd7cf31bf1d92cba709fd7c474e"/>
    <w:p>
      <w:pPr>
        <w:pStyle w:val="Heading2"/>
      </w:pPr>
      <w:r>
        <w:t xml:space="preserve">Reproducible Plotting and Canonicalization Code</w:t>
      </w:r>
    </w:p>
    <w:p>
      <w:pPr>
        <w:pStyle w:val="FirstParagraph"/>
      </w:pPr>
      <w:r>
        <w:t xml:space="preserve">For mixed-format ML projects, the first step is to canonicalize artifacts into stable tables. The relevant pandas functions are designed for exactly this problem:</w:t>
      </w:r>
      <w:r>
        <w:t xml:space="preserve"> </w:t>
      </w:r>
      <w:r>
        <w:rPr>
          <w:rStyle w:val="VerbatimChar"/>
        </w:rPr>
        <w:t xml:space="preserve">json_normalize</w:t>
      </w:r>
      <w:r>
        <w:t xml:space="preserve"> </w:t>
      </w:r>
      <w:r>
        <w:t xml:space="preserve">flattens semi-structured JSON into tabular columns, and</w:t>
      </w:r>
      <w:r>
        <w:t xml:space="preserve"> </w:t>
      </w:r>
      <w:r>
        <w:rPr>
          <w:rStyle w:val="VerbatimChar"/>
        </w:rPr>
        <w:t xml:space="preserve">read_parquet</w:t>
      </w:r>
      <w:r>
        <w:t xml:space="preserve"> </w:t>
      </w:r>
      <w:r>
        <w:t xml:space="preserve">loads Parquet-backed tables into DataFrames. Once artifacts are canonicalized, Matplotlib, Seaborn, and Plotly can all read the same tables and render different publication layers from them. Matplotlib’s grouped-bar example, Seaborn’s categorical interface, Plotly’s grouped bars, and Matplotlib’s</w:t>
      </w:r>
      <w:r>
        <w:t xml:space="preserve"> </w:t>
      </w:r>
      <w:r>
        <w:rPr>
          <w:rStyle w:val="VerbatimChar"/>
        </w:rPr>
        <w:t xml:space="preserve">savefig</w:t>
      </w:r>
      <w:r>
        <w:t xml:space="preserve"> </w:t>
      </w:r>
      <w:r>
        <w:t xml:space="preserve">export path are the core official references for the code below.</w:t>
      </w:r>
      <w:r>
        <w:t xml:space="preserve"> </w:t>
      </w:r>
      <w:hyperlink r:id="rId32">
        <w:r>
          <w:rPr>
            <w:rStyle w:val="Hyperlink"/>
          </w:rPr>
          <w:t xml:space="preserve">[14]</w:t>
        </w:r>
      </w:hyperlink>
    </w:p>
    <w:p>
      <w:pPr>
        <w:pStyle w:val="SourceCode"/>
      </w:pPr>
      <w:r>
        <w:rPr>
          <w:rStyle w:val="VerbatimChar"/>
        </w:rPr>
        <w:t xml:space="preserve">from __future__ import annotations</w:t>
      </w:r>
      <w:r>
        <w:br/>
      </w:r>
      <w:r>
        <w:br/>
      </w:r>
      <w:r>
        <w:rPr>
          <w:rStyle w:val="VerbatimChar"/>
        </w:rPr>
        <w:t xml:space="preserve">from pathlib import Path</w:t>
      </w:r>
      <w:r>
        <w:br/>
      </w:r>
      <w:r>
        <w:rPr>
          <w:rStyle w:val="VerbatimChar"/>
        </w:rPr>
        <w:t xml:space="preserve">import json</w:t>
      </w:r>
      <w:r>
        <w:br/>
      </w:r>
      <w:r>
        <w:rPr>
          <w:rStyle w:val="VerbatimChar"/>
        </w:rPr>
        <w:t xml:space="preserve">import pandas as pd</w:t>
      </w:r>
      <w:r>
        <w:br/>
      </w:r>
      <w:r>
        <w:br/>
      </w:r>
      <w:r>
        <w:br/>
      </w:r>
      <w:r>
        <w:rPr>
          <w:rStyle w:val="VerbatimChar"/>
        </w:rPr>
        <w:t xml:space="preserve">def load_any_table(path: str) -&gt; pd.DataFrame:</w:t>
      </w:r>
      <w:r>
        <w:br/>
      </w:r>
      <w:r>
        <w:rPr>
          <w:rStyle w:val="VerbatimChar"/>
        </w:rPr>
        <w:t xml:space="preserve">    """</w:t>
      </w:r>
      <w:r>
        <w:br/>
      </w:r>
      <w:r>
        <w:rPr>
          <w:rStyle w:val="VerbatimChar"/>
        </w:rPr>
        <w:t xml:space="preserve">    Load CSV, JSON, JSONL/NDJSON, or Parquet into a pandas DataFrame.</w:t>
      </w:r>
      <w:r>
        <w:br/>
      </w:r>
      <w:r>
        <w:br/>
      </w:r>
      <w:r>
        <w:rPr>
          <w:rStyle w:val="VerbatimChar"/>
        </w:rPr>
        <w:t xml:space="preserve">    Replace paths like:</w:t>
      </w:r>
      <w:r>
        <w:br/>
      </w:r>
      <w:r>
        <w:rPr>
          <w:rStyle w:val="VerbatimChar"/>
        </w:rPr>
        <w:t xml:space="preserve">      - data/train.csv</w:t>
      </w:r>
      <w:r>
        <w:br/>
      </w:r>
      <w:r>
        <w:rPr>
          <w:rStyle w:val="VerbatimChar"/>
        </w:rPr>
        <w:t xml:space="preserve">      - results/metrics_overall.json</w:t>
      </w:r>
      <w:r>
        <w:br/>
      </w:r>
      <w:r>
        <w:rPr>
          <w:rStyle w:val="VerbatimChar"/>
        </w:rPr>
        <w:t xml:space="preserve">      - logs/train_log.jsonl</w:t>
      </w:r>
      <w:r>
        <w:br/>
      </w:r>
      <w:r>
        <w:rPr>
          <w:rStyle w:val="VerbatimChar"/>
        </w:rPr>
        <w:t xml:space="preserve">      - cache/metrics.parquet</w:t>
      </w:r>
      <w:r>
        <w:br/>
      </w:r>
      <w:r>
        <w:rPr>
          <w:rStyle w:val="VerbatimChar"/>
        </w:rPr>
        <w:t xml:space="preserve">    """</w:t>
      </w:r>
      <w:r>
        <w:br/>
      </w:r>
      <w:r>
        <w:rPr>
          <w:rStyle w:val="VerbatimChar"/>
        </w:rPr>
        <w:t xml:space="preserve">    p = Path(path)</w:t>
      </w:r>
      <w:r>
        <w:br/>
      </w:r>
      <w:r>
        <w:rPr>
          <w:rStyle w:val="VerbatimChar"/>
        </w:rPr>
        <w:t xml:space="preserve">    suffix = p.suffix.lower()</w:t>
      </w:r>
      <w:r>
        <w:br/>
      </w:r>
      <w:r>
        <w:br/>
      </w:r>
      <w:r>
        <w:rPr>
          <w:rStyle w:val="VerbatimChar"/>
        </w:rPr>
        <w:t xml:space="preserve">    if suffix == ".csv":</w:t>
      </w:r>
      <w:r>
        <w:br/>
      </w:r>
      <w:r>
        <w:rPr>
          <w:rStyle w:val="VerbatimChar"/>
        </w:rPr>
        <w:t xml:space="preserve">        return pd.read_csv(p)</w:t>
      </w:r>
      <w:r>
        <w:br/>
      </w:r>
      <w:r>
        <w:br/>
      </w:r>
      <w:r>
        <w:rPr>
          <w:rStyle w:val="VerbatimChar"/>
        </w:rPr>
        <w:t xml:space="preserve">    if suffix == ".parquet":</w:t>
      </w:r>
      <w:r>
        <w:br/>
      </w:r>
      <w:r>
        <w:rPr>
          <w:rStyle w:val="VerbatimChar"/>
        </w:rPr>
        <w:t xml:space="preserve">        return pd.read_parquet(p)</w:t>
      </w:r>
      <w:r>
        <w:br/>
      </w:r>
      <w:r>
        <w:br/>
      </w:r>
      <w:r>
        <w:rPr>
          <w:rStyle w:val="VerbatimChar"/>
        </w:rPr>
        <w:t xml:space="preserve">    if suffix == ".json":</w:t>
      </w:r>
      <w:r>
        <w:br/>
      </w:r>
      <w:r>
        <w:rPr>
          <w:rStyle w:val="VerbatimChar"/>
        </w:rPr>
        <w:t xml:space="preserve">        with p.open("r", encoding="utf-8") as f:</w:t>
      </w:r>
      <w:r>
        <w:br/>
      </w:r>
      <w:r>
        <w:rPr>
          <w:rStyle w:val="VerbatimChar"/>
        </w:rPr>
        <w:t xml:space="preserve">            obj = json.load(f)</w:t>
      </w:r>
      <w:r>
        <w:br/>
      </w:r>
      <w:r>
        <w:rPr>
          <w:rStyle w:val="VerbatimChar"/>
        </w:rPr>
        <w:t xml:space="preserve">        rows = obj if isinstance(obj, list) else [obj]</w:t>
      </w:r>
      <w:r>
        <w:br/>
      </w:r>
      <w:r>
        <w:rPr>
          <w:rStyle w:val="VerbatimChar"/>
        </w:rPr>
        <w:t xml:space="preserve">        return pd.json_normalize(rows, sep=".")</w:t>
      </w:r>
      <w:r>
        <w:br/>
      </w:r>
      <w:r>
        <w:br/>
      </w:r>
      <w:r>
        <w:rPr>
          <w:rStyle w:val="VerbatimChar"/>
        </w:rPr>
        <w:t xml:space="preserve">    if suffix in {".jsonl", ".ndjson"}:</w:t>
      </w:r>
      <w:r>
        <w:br/>
      </w:r>
      <w:r>
        <w:rPr>
          <w:rStyle w:val="VerbatimChar"/>
        </w:rPr>
        <w:t xml:space="preserve">        rows = []</w:t>
      </w:r>
      <w:r>
        <w:br/>
      </w:r>
      <w:r>
        <w:rPr>
          <w:rStyle w:val="VerbatimChar"/>
        </w:rPr>
        <w:t xml:space="preserve">        with p.open("r", encoding="utf-8") as f:</w:t>
      </w:r>
      <w:r>
        <w:br/>
      </w:r>
      <w:r>
        <w:rPr>
          <w:rStyle w:val="VerbatimChar"/>
        </w:rPr>
        <w:t xml:space="preserve">            for line in f:</w:t>
      </w:r>
      <w:r>
        <w:br/>
      </w:r>
      <w:r>
        <w:rPr>
          <w:rStyle w:val="VerbatimChar"/>
        </w:rPr>
        <w:t xml:space="preserve">                line = line.strip()</w:t>
      </w:r>
      <w:r>
        <w:br/>
      </w:r>
      <w:r>
        <w:rPr>
          <w:rStyle w:val="VerbatimChar"/>
        </w:rPr>
        <w:t xml:space="preserve">                if line:</w:t>
      </w:r>
      <w:r>
        <w:br/>
      </w:r>
      <w:r>
        <w:rPr>
          <w:rStyle w:val="VerbatimChar"/>
        </w:rPr>
        <w:t xml:space="preserve">                    rows.append(json.loads(line))</w:t>
      </w:r>
      <w:r>
        <w:br/>
      </w:r>
      <w:r>
        <w:rPr>
          <w:rStyle w:val="VerbatimChar"/>
        </w:rPr>
        <w:t xml:space="preserve">        return pd.json_normalize(rows, sep=".")</w:t>
      </w:r>
      <w:r>
        <w:br/>
      </w:r>
      <w:r>
        <w:br/>
      </w:r>
      <w:r>
        <w:rPr>
          <w:rStyle w:val="VerbatimChar"/>
        </w:rPr>
        <w:t xml:space="preserve">    raise ValueError(f"Unsupported file type: {p.suffix}")</w:t>
      </w:r>
      <w:r>
        <w:br/>
      </w:r>
      <w:r>
        <w:br/>
      </w:r>
      <w:r>
        <w:br/>
      </w:r>
      <w:r>
        <w:rPr>
          <w:rStyle w:val="VerbatimChar"/>
        </w:rPr>
        <w:t xml:space="preserve">def canonical_metric_table(df: pd.DataFrame) -&gt; pd.DataFrame:</w:t>
      </w:r>
      <w:r>
        <w:br/>
      </w:r>
      <w:r>
        <w:rPr>
          <w:rStyle w:val="VerbatimChar"/>
        </w:rPr>
        <w:t xml:space="preserve">    """</w:t>
      </w:r>
      <w:r>
        <w:br/>
      </w:r>
      <w:r>
        <w:rPr>
          <w:rStyle w:val="VerbatimChar"/>
        </w:rPr>
        <w:t xml:space="preserve">    Convert wide metric tables into long/tidy tables.</w:t>
      </w:r>
      <w:r>
        <w:br/>
      </w:r>
      <w:r>
        <w:br/>
      </w:r>
      <w:r>
        <w:rPr>
          <w:rStyle w:val="VerbatimChar"/>
        </w:rPr>
        <w:t xml:space="preserve">    Expected id columns if present:</w:t>
      </w:r>
      <w:r>
        <w:br/>
      </w:r>
      <w:r>
        <w:rPr>
          <w:rStyle w:val="VerbatimChar"/>
        </w:rPr>
        <w:t xml:space="preserve">      run_id, model, split, subgroup</w:t>
      </w:r>
      <w:r>
        <w:br/>
      </w:r>
      <w:r>
        <w:br/>
      </w:r>
      <w:r>
        <w:rPr>
          <w:rStyle w:val="VerbatimChar"/>
        </w:rPr>
        <w:t xml:space="preserve">    Example input columns:</w:t>
      </w:r>
      <w:r>
        <w:br/>
      </w:r>
      <w:r>
        <w:rPr>
          <w:rStyle w:val="VerbatimChar"/>
        </w:rPr>
        <w:t xml:space="preserve">      BLEU-1, BLEU-4, accuracy, f1, Exact Accuracy, Relaxed Accuracy</w:t>
      </w:r>
      <w:r>
        <w:br/>
      </w:r>
      <w:r>
        <w:rPr>
          <w:rStyle w:val="VerbatimChar"/>
        </w:rPr>
        <w:t xml:space="preserve">    """</w:t>
      </w:r>
      <w:r>
        <w:br/>
      </w:r>
      <w:r>
        <w:rPr>
          <w:rStyle w:val="VerbatimChar"/>
        </w:rPr>
        <w:t xml:space="preserve">    out = df.copy()</w:t>
      </w:r>
      <w:r>
        <w:br/>
      </w:r>
      <w:r>
        <w:br/>
      </w:r>
      <w:r>
        <w:rPr>
          <w:rStyle w:val="VerbatimChar"/>
        </w:rPr>
        <w:t xml:space="preserve">    rename_map = {</w:t>
      </w:r>
      <w:r>
        <w:br/>
      </w:r>
      <w:r>
        <w:rPr>
          <w:rStyle w:val="VerbatimChar"/>
        </w:rPr>
        <w:t xml:space="preserve">        "bleu1": "BLEU-1",</w:t>
      </w:r>
      <w:r>
        <w:br/>
      </w:r>
      <w:r>
        <w:rPr>
          <w:rStyle w:val="VerbatimChar"/>
        </w:rPr>
        <w:t xml:space="preserve">        "bleu_1": "BLEU-1",</w:t>
      </w:r>
      <w:r>
        <w:br/>
      </w:r>
      <w:r>
        <w:rPr>
          <w:rStyle w:val="VerbatimChar"/>
        </w:rPr>
        <w:t xml:space="preserve">        "bleu4": "BLEU-4",</w:t>
      </w:r>
      <w:r>
        <w:br/>
      </w:r>
      <w:r>
        <w:rPr>
          <w:rStyle w:val="VerbatimChar"/>
        </w:rPr>
        <w:t xml:space="preserve">        "bleu_4": "BLEU-4",</w:t>
      </w:r>
      <w:r>
        <w:br/>
      </w:r>
      <w:r>
        <w:rPr>
          <w:rStyle w:val="VerbatimChar"/>
        </w:rPr>
        <w:t xml:space="preserve">        "exact_accuracy": "Exact Accuracy",</w:t>
      </w:r>
      <w:r>
        <w:br/>
      </w:r>
      <w:r>
        <w:rPr>
          <w:rStyle w:val="VerbatimChar"/>
        </w:rPr>
        <w:t xml:space="preserve">        "relaxed_accuracy": "Relaxed Accuracy",</w:t>
      </w:r>
      <w:r>
        <w:br/>
      </w:r>
      <w:r>
        <w:rPr>
          <w:rStyle w:val="VerbatimChar"/>
        </w:rPr>
        <w:t xml:space="preserve">    }</w:t>
      </w:r>
      <w:r>
        <w:br/>
      </w:r>
      <w:r>
        <w:rPr>
          <w:rStyle w:val="VerbatimChar"/>
        </w:rPr>
        <w:t xml:space="preserve">    out = out.rename(columns=rename_map)</w:t>
      </w:r>
      <w:r>
        <w:br/>
      </w:r>
      <w:r>
        <w:br/>
      </w:r>
      <w:r>
        <w:rPr>
          <w:rStyle w:val="VerbatimChar"/>
        </w:rPr>
        <w:t xml:space="preserve">    id_vars = [c for c in ["run_id", "model", "split", "subgroup"] if c in out.columns]</w:t>
      </w:r>
      <w:r>
        <w:br/>
      </w:r>
      <w:r>
        <w:rPr>
          <w:rStyle w:val="VerbatimChar"/>
        </w:rPr>
        <w:t xml:space="preserve">    value_vars = [c for c in out.columns if c not in id_vars]</w:t>
      </w:r>
      <w:r>
        <w:br/>
      </w:r>
      <w:r>
        <w:br/>
      </w:r>
      <w:r>
        <w:rPr>
          <w:rStyle w:val="VerbatimChar"/>
        </w:rPr>
        <w:t xml:space="preserve">    tidy = out.melt(</w:t>
      </w:r>
      <w:r>
        <w:br/>
      </w:r>
      <w:r>
        <w:rPr>
          <w:rStyle w:val="VerbatimChar"/>
        </w:rPr>
        <w:t xml:space="preserve">        id_vars=id_vars,</w:t>
      </w:r>
      <w:r>
        <w:br/>
      </w:r>
      <w:r>
        <w:rPr>
          <w:rStyle w:val="VerbatimChar"/>
        </w:rPr>
        <w:t xml:space="preserve">        value_vars=value_vars,</w:t>
      </w:r>
      <w:r>
        <w:br/>
      </w:r>
      <w:r>
        <w:rPr>
          <w:rStyle w:val="VerbatimChar"/>
        </w:rPr>
        <w:t xml:space="preserve">        var_name="metric_name",</w:t>
      </w:r>
      <w:r>
        <w:br/>
      </w:r>
      <w:r>
        <w:rPr>
          <w:rStyle w:val="VerbatimChar"/>
        </w:rPr>
        <w:t xml:space="preserve">        value_name="metric_value",</w:t>
      </w:r>
      <w:r>
        <w:br/>
      </w:r>
      <w:r>
        <w:rPr>
          <w:rStyle w:val="VerbatimChar"/>
        </w:rPr>
        <w:t xml:space="preserve">    )</w:t>
      </w:r>
      <w:r>
        <w:br/>
      </w:r>
      <w:r>
        <w:rPr>
          <w:rStyle w:val="VerbatimChar"/>
        </w:rPr>
        <w:t xml:space="preserve">    return tidy</w:t>
      </w:r>
    </w:p>
    <w:p>
      <w:pPr>
        <w:pStyle w:val="FirstParagraph"/>
      </w:pPr>
      <w:r>
        <w:rPr>
          <w:b/>
          <w:bCs/>
        </w:rPr>
        <w:t xml:space="preserve">Grouped bar chart with Matplotlib</w:t>
      </w:r>
      <w:r>
        <w:br/>
      </w:r>
      <w:r>
        <w:t xml:space="preserve">Use this for the main baseline-versus-fine-tuned figure. The exact axis design should be: x-axis =</w:t>
      </w:r>
      <w:r>
        <w:t xml:space="preserve"> </w:t>
      </w:r>
      <w:r>
        <w:rPr>
          <w:b/>
          <w:bCs/>
        </w:rPr>
        <w:t xml:space="preserve">run or model</w:t>
      </w:r>
      <w:r>
        <w:t xml:space="preserve">, y-axis =</w:t>
      </w:r>
      <w:r>
        <w:t xml:space="preserve"> </w:t>
      </w:r>
      <w:r>
        <w:rPr>
          <w:b/>
          <w:bCs/>
        </w:rPr>
        <w:t xml:space="preserve">metric value</w:t>
      </w:r>
      <w:r>
        <w:t xml:space="preserve">, and bar groups =</w:t>
      </w:r>
      <w:r>
        <w:t xml:space="preserve"> </w:t>
      </w:r>
      <w:r>
        <w:rPr>
          <w:b/>
          <w:bCs/>
        </w:rPr>
        <w:t xml:space="preserve">metrics to compare</w:t>
      </w:r>
      <w:r>
        <w:t xml:space="preserve">. Matplotlib’s official grouped-bar example also shows direct bar labels, which are especially useful in paper figures where exact values matter.</w:t>
      </w:r>
      <w:r>
        <w:t xml:space="preserve"> </w:t>
      </w:r>
      <w:hyperlink r:id="rId30">
        <w:r>
          <w:rPr>
            <w:rStyle w:val="Hyperlink"/>
          </w:rPr>
          <w:t xml:space="preserve">[15]</w:t>
        </w:r>
      </w:hyperlink>
    </w:p>
    <w:p>
      <w:pPr>
        <w:pStyle w:val="SourceCode"/>
      </w:pPr>
      <w:r>
        <w:rPr>
          <w:rStyle w:val="VerbatimChar"/>
        </w:rPr>
        <w:t xml:space="preserve">import pandas as pd</w:t>
      </w:r>
      <w:r>
        <w:br/>
      </w:r>
      <w:r>
        <w:rPr>
          <w:rStyle w:val="VerbatimChar"/>
        </w:rPr>
        <w:t xml:space="preserve">import matplotlib.pyplot as plt</w:t>
      </w:r>
      <w:r>
        <w:br/>
      </w:r>
      <w:r>
        <w:rPr>
          <w:rStyle w:val="VerbatimChar"/>
        </w:rPr>
        <w:t xml:space="preserve">import numpy as np</w:t>
      </w:r>
      <w:r>
        <w:br/>
      </w:r>
      <w:r>
        <w:br/>
      </w:r>
      <w:r>
        <w:rPr>
          <w:rStyle w:val="VerbatimChar"/>
        </w:rPr>
        <w:t xml:space="preserve"># Replace with your actual file:</w:t>
      </w:r>
      <w:r>
        <w:br/>
      </w:r>
      <w:r>
        <w:rPr>
          <w:rStyle w:val="VerbatimChar"/>
        </w:rPr>
        <w:t xml:space="preserve"># results/metrics_overall.csv</w:t>
      </w:r>
      <w:r>
        <w:br/>
      </w:r>
      <w:r>
        <w:rPr>
          <w:rStyle w:val="VerbatimChar"/>
        </w:rPr>
        <w:t xml:space="preserve"># Example columns: model,BLEU-1,BLEU-4</w:t>
      </w:r>
      <w:r>
        <w:br/>
      </w:r>
      <w:r>
        <w:rPr>
          <w:rStyle w:val="VerbatimChar"/>
        </w:rPr>
        <w:t xml:space="preserve">df = pd.read_csv("results/metrics_overall.csv")</w:t>
      </w:r>
      <w:r>
        <w:br/>
      </w:r>
      <w:r>
        <w:br/>
      </w:r>
      <w:r>
        <w:rPr>
          <w:rStyle w:val="VerbatimChar"/>
        </w:rPr>
        <w:t xml:space="preserve">metric_cols = [c for c in df.columns if c != "model"]</w:t>
      </w:r>
      <w:r>
        <w:br/>
      </w:r>
      <w:r>
        <w:rPr>
          <w:rStyle w:val="VerbatimChar"/>
        </w:rPr>
        <w:t xml:space="preserve">x = np.arange(len(df["model"]))</w:t>
      </w:r>
      <w:r>
        <w:br/>
      </w:r>
      <w:r>
        <w:rPr>
          <w:rStyle w:val="VerbatimChar"/>
        </w:rPr>
        <w:t xml:space="preserve">width = 0.8 / max(len(metric_cols), 1)</w:t>
      </w:r>
      <w:r>
        <w:br/>
      </w:r>
      <w:r>
        <w:br/>
      </w:r>
      <w:r>
        <w:rPr>
          <w:rStyle w:val="VerbatimChar"/>
        </w:rPr>
        <w:t xml:space="preserve">fig, ax = plt.subplots(figsize=(8, 5))</w:t>
      </w:r>
      <w:r>
        <w:br/>
      </w:r>
      <w:r>
        <w:br/>
      </w:r>
      <w:r>
        <w:rPr>
          <w:rStyle w:val="VerbatimChar"/>
        </w:rPr>
        <w:t xml:space="preserve">for i, metric in enumerate(metric_cols):</w:t>
      </w:r>
      <w:r>
        <w:br/>
      </w:r>
      <w:r>
        <w:rPr>
          <w:rStyle w:val="VerbatimChar"/>
        </w:rPr>
        <w:t xml:space="preserve">    offset = (i - (len(metric_cols) - 1) / 2) * width</w:t>
      </w:r>
      <w:r>
        <w:br/>
      </w:r>
      <w:r>
        <w:rPr>
          <w:rStyle w:val="VerbatimChar"/>
        </w:rPr>
        <w:t xml:space="preserve">    bars = ax.bar(x + offset, df[metric], width, label=metric)</w:t>
      </w:r>
      <w:r>
        <w:br/>
      </w:r>
      <w:r>
        <w:rPr>
          <w:rStyle w:val="VerbatimChar"/>
        </w:rPr>
        <w:t xml:space="preserve">    ax.bar_label(bars, fmt="%.4f", padding=3)</w:t>
      </w:r>
      <w:r>
        <w:br/>
      </w:r>
      <w:r>
        <w:br/>
      </w:r>
      <w:r>
        <w:rPr>
          <w:rStyle w:val="VerbatimChar"/>
        </w:rPr>
        <w:t xml:space="preserve">ax.set_title("Baseline vs. fine-tuned comparison")</w:t>
      </w:r>
      <w:r>
        <w:br/>
      </w:r>
      <w:r>
        <w:rPr>
          <w:rStyle w:val="VerbatimChar"/>
        </w:rPr>
        <w:t xml:space="preserve">ax.set_xlabel("Model / run")</w:t>
      </w:r>
      <w:r>
        <w:br/>
      </w:r>
      <w:r>
        <w:rPr>
          <w:rStyle w:val="VerbatimChar"/>
        </w:rPr>
        <w:t xml:space="preserve">ax.set_ylabel("Metric value")</w:t>
      </w:r>
      <w:r>
        <w:br/>
      </w:r>
      <w:r>
        <w:rPr>
          <w:rStyle w:val="VerbatimChar"/>
        </w:rPr>
        <w:t xml:space="preserve">ax.set_xticks(x)</w:t>
      </w:r>
      <w:r>
        <w:br/>
      </w:r>
      <w:r>
        <w:rPr>
          <w:rStyle w:val="VerbatimChar"/>
        </w:rPr>
        <w:t xml:space="preserve">ax.set_xticklabels(df["model"])</w:t>
      </w:r>
      <w:r>
        <w:br/>
      </w:r>
      <w:r>
        <w:rPr>
          <w:rStyle w:val="VerbatimChar"/>
        </w:rPr>
        <w:t xml:space="preserve">ax.legend()</w:t>
      </w:r>
      <w:r>
        <w:br/>
      </w:r>
      <w:r>
        <w:rPr>
          <w:rStyle w:val="VerbatimChar"/>
        </w:rPr>
        <w:t xml:space="preserve">fig.tight_layout()</w:t>
      </w:r>
      <w:r>
        <w:br/>
      </w:r>
      <w:r>
        <w:br/>
      </w:r>
      <w:r>
        <w:rPr>
          <w:rStyle w:val="VerbatimChar"/>
        </w:rPr>
        <w:t xml:space="preserve">plt.savefig("figures/fig_baseline_vs_finetuned.pdf", bbox_inches="tight")</w:t>
      </w:r>
      <w:r>
        <w:br/>
      </w:r>
      <w:r>
        <w:rPr>
          <w:rStyle w:val="VerbatimChar"/>
        </w:rPr>
        <w:t xml:space="preserve">plt.savefig("figures/fig_baseline_vs_finetuned.svg", bbox_inches="tight")</w:t>
      </w:r>
      <w:r>
        <w:br/>
      </w:r>
      <w:r>
        <w:rPr>
          <w:rStyle w:val="VerbatimChar"/>
        </w:rPr>
        <w:t xml:space="preserve">plt.show()</w:t>
      </w:r>
    </w:p>
    <w:p>
      <w:pPr>
        <w:pStyle w:val="FirstParagraph"/>
      </w:pPr>
      <w:r>
        <w:rPr>
          <w:b/>
          <w:bCs/>
        </w:rPr>
        <w:t xml:space="preserve">Horizontal grouped bar chart with Seaborn</w:t>
      </w:r>
      <w:r>
        <w:br/>
      </w:r>
      <w:r>
        <w:t xml:space="preserve">Use this when categories are long or numerous, such as subgroup breakdowns, error types, or per-dataset comparisons. Seaborn’s</w:t>
      </w:r>
      <w:r>
        <w:t xml:space="preserve"> </w:t>
      </w:r>
      <w:r>
        <w:rPr>
          <w:rStyle w:val="VerbatimChar"/>
        </w:rPr>
        <w:t xml:space="preserve">barplot</w:t>
      </w:r>
      <w:r>
        <w:t xml:space="preserve"> </w:t>
      </w:r>
      <w:r>
        <w:t xml:space="preserve">supports statistical aggregation and configurable error bars, which becomes useful if repeated runs are available later.</w:t>
      </w:r>
      <w:r>
        <w:t xml:space="preserve"> </w:t>
      </w:r>
      <w:hyperlink r:id="rId27">
        <w:r>
          <w:rPr>
            <w:rStyle w:val="Hyperlink"/>
          </w:rPr>
          <w:t xml:space="preserve">[16]</w:t>
        </w:r>
      </w:hyperlink>
    </w:p>
    <w:p>
      <w:pPr>
        <w:pStyle w:val="SourceCode"/>
      </w:pPr>
      <w:r>
        <w:rPr>
          <w:rStyle w:val="VerbatimChar"/>
        </w:rPr>
        <w:t xml:space="preserve">import pandas as pd</w:t>
      </w:r>
      <w:r>
        <w:br/>
      </w:r>
      <w:r>
        <w:rPr>
          <w:rStyle w:val="VerbatimChar"/>
        </w:rPr>
        <w:t xml:space="preserve">import seaborn as sns</w:t>
      </w:r>
      <w:r>
        <w:br/>
      </w:r>
      <w:r>
        <w:rPr>
          <w:rStyle w:val="VerbatimChar"/>
        </w:rPr>
        <w:t xml:space="preserve">import matplotlib.pyplot as plt</w:t>
      </w:r>
      <w:r>
        <w:br/>
      </w:r>
      <w:r>
        <w:br/>
      </w:r>
      <w:r>
        <w:rPr>
          <w:rStyle w:val="VerbatimChar"/>
        </w:rPr>
        <w:t xml:space="preserve"># Replace with your actual file:</w:t>
      </w:r>
      <w:r>
        <w:br/>
      </w:r>
      <w:r>
        <w:rPr>
          <w:rStyle w:val="VerbatimChar"/>
        </w:rPr>
        <w:t xml:space="preserve"># results/metrics_by_group.csv</w:t>
      </w:r>
      <w:r>
        <w:br/>
      </w:r>
      <w:r>
        <w:rPr>
          <w:rStyle w:val="VerbatimChar"/>
        </w:rPr>
        <w:t xml:space="preserve"># Example columns: subgroup,Exact Accuracy,Relaxed Accuracy</w:t>
      </w:r>
      <w:r>
        <w:br/>
      </w:r>
      <w:r>
        <w:rPr>
          <w:rStyle w:val="VerbatimChar"/>
        </w:rPr>
        <w:t xml:space="preserve">df = pd.read_csv("results/metrics_by_group.csv")</w:t>
      </w:r>
      <w:r>
        <w:br/>
      </w:r>
      <w:r>
        <w:br/>
      </w:r>
      <w:r>
        <w:rPr>
          <w:rStyle w:val="VerbatimChar"/>
        </w:rPr>
        <w:t xml:space="preserve">plot_df = df.melt(</w:t>
      </w:r>
      <w:r>
        <w:br/>
      </w:r>
      <w:r>
        <w:rPr>
          <w:rStyle w:val="VerbatimChar"/>
        </w:rPr>
        <w:t xml:space="preserve">    id_vars="subgroup",</w:t>
      </w:r>
      <w:r>
        <w:br/>
      </w:r>
      <w:r>
        <w:rPr>
          <w:rStyle w:val="VerbatimChar"/>
        </w:rPr>
        <w:t xml:space="preserve">    var_name="metric",</w:t>
      </w:r>
      <w:r>
        <w:br/>
      </w:r>
      <w:r>
        <w:rPr>
          <w:rStyle w:val="VerbatimChar"/>
        </w:rPr>
        <w:t xml:space="preserve">    value_name="score"</w:t>
      </w:r>
      <w:r>
        <w:br/>
      </w:r>
      <w:r>
        <w:rPr>
          <w:rStyle w:val="VerbatimChar"/>
        </w:rPr>
        <w:t xml:space="preserve">)</w:t>
      </w:r>
      <w:r>
        <w:br/>
      </w:r>
      <w:r>
        <w:br/>
      </w:r>
      <w:r>
        <w:rPr>
          <w:rStyle w:val="VerbatimChar"/>
        </w:rPr>
        <w:t xml:space="preserve">fig, ax = plt.subplots(figsize=(9, 5))</w:t>
      </w:r>
      <w:r>
        <w:br/>
      </w:r>
      <w:r>
        <w:rPr>
          <w:rStyle w:val="VerbatimChar"/>
        </w:rPr>
        <w:t xml:space="preserve">sns.barplot(</w:t>
      </w:r>
      <w:r>
        <w:br/>
      </w:r>
      <w:r>
        <w:rPr>
          <w:rStyle w:val="VerbatimChar"/>
        </w:rPr>
        <w:t xml:space="preserve">    data=plot_df,</w:t>
      </w:r>
      <w:r>
        <w:br/>
      </w:r>
      <w:r>
        <w:rPr>
          <w:rStyle w:val="VerbatimChar"/>
        </w:rPr>
        <w:t xml:space="preserve">    x="score",</w:t>
      </w:r>
      <w:r>
        <w:br/>
      </w:r>
      <w:r>
        <w:rPr>
          <w:rStyle w:val="VerbatimChar"/>
        </w:rPr>
        <w:t xml:space="preserve">    y="subgroup",</w:t>
      </w:r>
      <w:r>
        <w:br/>
      </w:r>
      <w:r>
        <w:rPr>
          <w:rStyle w:val="VerbatimChar"/>
        </w:rPr>
        <w:t xml:space="preserve">    hue="metric",</w:t>
      </w:r>
      <w:r>
        <w:br/>
      </w:r>
      <w:r>
        <w:rPr>
          <w:rStyle w:val="VerbatimChar"/>
        </w:rPr>
        <w:t xml:space="preserve">    errorbar=None,   # change to ("ci", 95) if repeated runs are available</w:t>
      </w:r>
      <w:r>
        <w:br/>
      </w:r>
      <w:r>
        <w:rPr>
          <w:rStyle w:val="VerbatimChar"/>
        </w:rPr>
        <w:t xml:space="preserve">    ax=ax,</w:t>
      </w:r>
      <w:r>
        <w:br/>
      </w:r>
      <w:r>
        <w:rPr>
          <w:rStyle w:val="VerbatimChar"/>
        </w:rPr>
        <w:t xml:space="preserve">)</w:t>
      </w:r>
      <w:r>
        <w:br/>
      </w:r>
      <w:r>
        <w:br/>
      </w:r>
      <w:r>
        <w:rPr>
          <w:rStyle w:val="VerbatimChar"/>
        </w:rPr>
        <w:t xml:space="preserve">ax.set_title("Metric by subgroup")</w:t>
      </w:r>
      <w:r>
        <w:br/>
      </w:r>
      <w:r>
        <w:rPr>
          <w:rStyle w:val="VerbatimChar"/>
        </w:rPr>
        <w:t xml:space="preserve">ax.set_xlabel("Score")</w:t>
      </w:r>
      <w:r>
        <w:br/>
      </w:r>
      <w:r>
        <w:rPr>
          <w:rStyle w:val="VerbatimChar"/>
        </w:rPr>
        <w:t xml:space="preserve">ax.set_ylabel("Subgroup")</w:t>
      </w:r>
      <w:r>
        <w:br/>
      </w:r>
      <w:r>
        <w:rPr>
          <w:rStyle w:val="VerbatimChar"/>
        </w:rPr>
        <w:t xml:space="preserve">fig.tight_layout()</w:t>
      </w:r>
      <w:r>
        <w:br/>
      </w:r>
      <w:r>
        <w:br/>
      </w:r>
      <w:r>
        <w:rPr>
          <w:rStyle w:val="VerbatimChar"/>
        </w:rPr>
        <w:t xml:space="preserve">plt.savefig("figures/fig_metrics_by_group.pdf", bbox_inches="tight")</w:t>
      </w:r>
      <w:r>
        <w:br/>
      </w:r>
      <w:r>
        <w:rPr>
          <w:rStyle w:val="VerbatimChar"/>
        </w:rPr>
        <w:t xml:space="preserve">plt.savefig("figures/fig_metrics_by_group.svg", bbox_inches="tight")</w:t>
      </w:r>
      <w:r>
        <w:br/>
      </w:r>
      <w:r>
        <w:rPr>
          <w:rStyle w:val="VerbatimChar"/>
        </w:rPr>
        <w:t xml:space="preserve">plt.show()</w:t>
      </w:r>
    </w:p>
    <w:p>
      <w:pPr>
        <w:pStyle w:val="FirstParagraph"/>
      </w:pPr>
      <w:r>
        <w:rPr>
          <w:b/>
          <w:bCs/>
        </w:rPr>
        <w:t xml:space="preserve">Interactive grouped bar chart with Plotly</w:t>
      </w:r>
      <w:r>
        <w:br/>
      </w:r>
      <w:r>
        <w:t xml:space="preserve">Use this for an appendix dashboard or companion HTML artifact. The exact axis design should be: x-axis =</w:t>
      </w:r>
      <w:r>
        <w:t xml:space="preserve"> </w:t>
      </w:r>
      <w:r>
        <w:rPr>
          <w:b/>
          <w:bCs/>
        </w:rPr>
        <w:t xml:space="preserve">split or run</w:t>
      </w:r>
      <w:r>
        <w:t xml:space="preserve">, y-axis =</w:t>
      </w:r>
      <w:r>
        <w:t xml:space="preserve"> </w:t>
      </w:r>
      <w:r>
        <w:rPr>
          <w:b/>
          <w:bCs/>
        </w:rPr>
        <w:t xml:space="preserve">metric value</w:t>
      </w:r>
      <w:r>
        <w:t xml:space="preserve">, color =</w:t>
      </w:r>
      <w:r>
        <w:t xml:space="preserve"> </w:t>
      </w:r>
      <w:r>
        <w:rPr>
          <w:b/>
          <w:bCs/>
        </w:rPr>
        <w:t xml:space="preserve">metric name</w:t>
      </w:r>
      <w:r>
        <w:t xml:space="preserve">, hover =</w:t>
      </w:r>
      <w:r>
        <w:t xml:space="preserve"> </w:t>
      </w:r>
      <w:r>
        <w:rPr>
          <w:b/>
          <w:bCs/>
        </w:rPr>
        <w:t xml:space="preserve">supporting counts or metadata</w:t>
      </w:r>
      <w:r>
        <w:t xml:space="preserve">. Plotly’s official bar-chart documentation explicitly supports grouped bars and interactive publication-quality graphs.</w:t>
      </w:r>
      <w:r>
        <w:t xml:space="preserve"> </w:t>
      </w:r>
      <w:hyperlink r:id="rId33">
        <w:r>
          <w:rPr>
            <w:rStyle w:val="Hyperlink"/>
          </w:rPr>
          <w:t xml:space="preserve">[17]</w:t>
        </w:r>
      </w:hyperlink>
    </w:p>
    <w:p>
      <w:pPr>
        <w:pStyle w:val="SourceCode"/>
      </w:pPr>
      <w:r>
        <w:rPr>
          <w:rStyle w:val="VerbatimChar"/>
        </w:rPr>
        <w:t xml:space="preserve">import pandas as pd</w:t>
      </w:r>
      <w:r>
        <w:br/>
      </w:r>
      <w:r>
        <w:rPr>
          <w:rStyle w:val="VerbatimChar"/>
        </w:rPr>
        <w:t xml:space="preserve">import plotly.express as px</w:t>
      </w:r>
      <w:r>
        <w:br/>
      </w:r>
      <w:r>
        <w:br/>
      </w:r>
      <w:r>
        <w:rPr>
          <w:rStyle w:val="VerbatimChar"/>
        </w:rPr>
        <w:t xml:space="preserve"># Replace with your actual file:</w:t>
      </w:r>
      <w:r>
        <w:br/>
      </w:r>
      <w:r>
        <w:rPr>
          <w:rStyle w:val="VerbatimChar"/>
        </w:rPr>
        <w:t xml:space="preserve"># results/metrics_overall.csv</w:t>
      </w:r>
      <w:r>
        <w:br/>
      </w:r>
      <w:r>
        <w:rPr>
          <w:rStyle w:val="VerbatimChar"/>
        </w:rPr>
        <w:t xml:space="preserve"># Example columns: split,support,Metric A,Metric B</w:t>
      </w:r>
      <w:r>
        <w:br/>
      </w:r>
      <w:r>
        <w:rPr>
          <w:rStyle w:val="VerbatimChar"/>
        </w:rPr>
        <w:t xml:space="preserve">df = pd.read_csv("results/metrics_overall.csv")</w:t>
      </w:r>
      <w:r>
        <w:br/>
      </w:r>
      <w:r>
        <w:br/>
      </w:r>
      <w:r>
        <w:rPr>
          <w:rStyle w:val="VerbatimChar"/>
        </w:rPr>
        <w:t xml:space="preserve">id_cols = [c for c in ["split", "model", "support"] if c in df.columns]</w:t>
      </w:r>
      <w:r>
        <w:br/>
      </w:r>
      <w:r>
        <w:rPr>
          <w:rStyle w:val="VerbatimChar"/>
        </w:rPr>
        <w:t xml:space="preserve">value_cols = [c for c in df.columns if c not in id_cols]</w:t>
      </w:r>
      <w:r>
        <w:br/>
      </w:r>
      <w:r>
        <w:br/>
      </w:r>
      <w:r>
        <w:rPr>
          <w:rStyle w:val="VerbatimChar"/>
        </w:rPr>
        <w:t xml:space="preserve">plot_df = df.melt(</w:t>
      </w:r>
      <w:r>
        <w:br/>
      </w:r>
      <w:r>
        <w:rPr>
          <w:rStyle w:val="VerbatimChar"/>
        </w:rPr>
        <w:t xml:space="preserve">    id_vars=id_cols,</w:t>
      </w:r>
      <w:r>
        <w:br/>
      </w:r>
      <w:r>
        <w:rPr>
          <w:rStyle w:val="VerbatimChar"/>
        </w:rPr>
        <w:t xml:space="preserve">    value_vars=value_cols,</w:t>
      </w:r>
      <w:r>
        <w:br/>
      </w:r>
      <w:r>
        <w:rPr>
          <w:rStyle w:val="VerbatimChar"/>
        </w:rPr>
        <w:t xml:space="preserve">    var_name="metric",</w:t>
      </w:r>
      <w:r>
        <w:br/>
      </w:r>
      <w:r>
        <w:rPr>
          <w:rStyle w:val="VerbatimChar"/>
        </w:rPr>
        <w:t xml:space="preserve">    value_name="score"</w:t>
      </w:r>
      <w:r>
        <w:br/>
      </w:r>
      <w:r>
        <w:rPr>
          <w:rStyle w:val="VerbatimChar"/>
        </w:rPr>
        <w:t xml:space="preserve">)</w:t>
      </w:r>
      <w:r>
        <w:br/>
      </w:r>
      <w:r>
        <w:br/>
      </w:r>
      <w:r>
        <w:rPr>
          <w:rStyle w:val="VerbatimChar"/>
        </w:rPr>
        <w:t xml:space="preserve">x_col = "split" if "split" in plot_df.columns else "model"</w:t>
      </w:r>
      <w:r>
        <w:br/>
      </w:r>
      <w:r>
        <w:br/>
      </w:r>
      <w:r>
        <w:rPr>
          <w:rStyle w:val="VerbatimChar"/>
        </w:rPr>
        <w:t xml:space="preserve">fig = px.bar(</w:t>
      </w:r>
      <w:r>
        <w:br/>
      </w:r>
      <w:r>
        <w:rPr>
          <w:rStyle w:val="VerbatimChar"/>
        </w:rPr>
        <w:t xml:space="preserve">    plot_df,</w:t>
      </w:r>
      <w:r>
        <w:br/>
      </w:r>
      <w:r>
        <w:rPr>
          <w:rStyle w:val="VerbatimChar"/>
        </w:rPr>
        <w:t xml:space="preserve">    x=x_col,</w:t>
      </w:r>
      <w:r>
        <w:br/>
      </w:r>
      <w:r>
        <w:rPr>
          <w:rStyle w:val="VerbatimChar"/>
        </w:rPr>
        <w:t xml:space="preserve">    y="score",</w:t>
      </w:r>
      <w:r>
        <w:br/>
      </w:r>
      <w:r>
        <w:rPr>
          <w:rStyle w:val="VerbatimChar"/>
        </w:rPr>
        <w:t xml:space="preserve">    color="metric",</w:t>
      </w:r>
      <w:r>
        <w:br/>
      </w:r>
      <w:r>
        <w:rPr>
          <w:rStyle w:val="VerbatimChar"/>
        </w:rPr>
        <w:t xml:space="preserve">    barmode="group",</w:t>
      </w:r>
      <w:r>
        <w:br/>
      </w:r>
      <w:r>
        <w:rPr>
          <w:rStyle w:val="VerbatimChar"/>
        </w:rPr>
        <w:t xml:space="preserve">    text="score",</w:t>
      </w:r>
      <w:r>
        <w:br/>
      </w:r>
      <w:r>
        <w:rPr>
          <w:rStyle w:val="VerbatimChar"/>
        </w:rPr>
        <w:t xml:space="preserve">    hover_data=id_cols,</w:t>
      </w:r>
      <w:r>
        <w:br/>
      </w:r>
      <w:r>
        <w:rPr>
          <w:rStyle w:val="VerbatimChar"/>
        </w:rPr>
        <w:t xml:space="preserve">    title="Interactive grouped comparison"</w:t>
      </w:r>
      <w:r>
        <w:br/>
      </w:r>
      <w:r>
        <w:rPr>
          <w:rStyle w:val="VerbatimChar"/>
        </w:rPr>
        <w:t xml:space="preserve">)</w:t>
      </w:r>
      <w:r>
        <w:br/>
      </w:r>
      <w:r>
        <w:br/>
      </w:r>
      <w:r>
        <w:rPr>
          <w:rStyle w:val="VerbatimChar"/>
        </w:rPr>
        <w:t xml:space="preserve">fig.update_traces(texttemplate="%{text:.4f}", textposition="outside")</w:t>
      </w:r>
      <w:r>
        <w:br/>
      </w:r>
      <w:r>
        <w:rPr>
          <w:rStyle w:val="VerbatimChar"/>
        </w:rPr>
        <w:t xml:space="preserve">fig.update_layout(</w:t>
      </w:r>
      <w:r>
        <w:br/>
      </w:r>
      <w:r>
        <w:rPr>
          <w:rStyle w:val="VerbatimChar"/>
        </w:rPr>
        <w:t xml:space="preserve">    xaxis_title=x_col.replace("_", " ").title(),</w:t>
      </w:r>
      <w:r>
        <w:br/>
      </w:r>
      <w:r>
        <w:rPr>
          <w:rStyle w:val="VerbatimChar"/>
        </w:rPr>
        <w:t xml:space="preserve">    yaxis_title="Score"</w:t>
      </w:r>
      <w:r>
        <w:br/>
      </w:r>
      <w:r>
        <w:rPr>
          <w:rStyle w:val="VerbatimChar"/>
        </w:rPr>
        <w:t xml:space="preserve">)</w:t>
      </w:r>
      <w:r>
        <w:br/>
      </w:r>
      <w:r>
        <w:br/>
      </w:r>
      <w:r>
        <w:rPr>
          <w:rStyle w:val="VerbatimChar"/>
        </w:rPr>
        <w:t xml:space="preserve">fig.write_html("figures/fig_interactive_runs.html")</w:t>
      </w:r>
      <w:r>
        <w:br/>
      </w:r>
      <w:r>
        <w:rPr>
          <w:rStyle w:val="VerbatimChar"/>
        </w:rPr>
        <w:t xml:space="preserve">fig.show()</w:t>
      </w:r>
    </w:p>
    <w:p>
      <w:pPr>
        <w:pStyle w:val="FirstParagraph"/>
      </w:pPr>
      <w:r>
        <w:rPr>
          <w:b/>
          <w:bCs/>
        </w:rPr>
        <w:t xml:space="preserve">Training-curve line chart with Matplotlib</w:t>
      </w:r>
      <w:r>
        <w:br/>
      </w:r>
      <w:r>
        <w:t xml:space="preserve">Use a line chart rather than bars for anything ordered over step, epoch, or wall-clock time. The exact axis design should be: x-axis =</w:t>
      </w:r>
      <w:r>
        <w:t xml:space="preserve"> </w:t>
      </w:r>
      <w:r>
        <w:rPr>
          <w:b/>
          <w:bCs/>
        </w:rPr>
        <w:t xml:space="preserve">epoch or training step</w:t>
      </w:r>
      <w:r>
        <w:t xml:space="preserve">, y-axis =</w:t>
      </w:r>
      <w:r>
        <w:t xml:space="preserve"> </w:t>
      </w:r>
      <w:r>
        <w:rPr>
          <w:b/>
          <w:bCs/>
        </w:rPr>
        <w:t xml:space="preserve">loss or validation metric</w:t>
      </w:r>
      <w:r>
        <w:t xml:space="preserve">. This code assumes a canonical CSV file such as</w:t>
      </w:r>
      <w:r>
        <w:t xml:space="preserve"> </w:t>
      </w:r>
      <w:r>
        <w:rPr>
          <w:rStyle w:val="VerbatimChar"/>
        </w:rPr>
        <w:t xml:space="preserve">results/train_log.csv</w:t>
      </w:r>
      <w:r>
        <w:t xml:space="preserve">.</w:t>
      </w:r>
      <w:r>
        <w:t xml:space="preserve"> </w:t>
      </w:r>
      <w:hyperlink r:id="rId34">
        <w:r>
          <w:rPr>
            <w:rStyle w:val="Hyperlink"/>
          </w:rPr>
          <w:t xml:space="preserve">[18]</w:t>
        </w:r>
      </w:hyperlink>
    </w:p>
    <w:p>
      <w:pPr>
        <w:pStyle w:val="SourceCode"/>
      </w:pPr>
      <w:r>
        <w:rPr>
          <w:rStyle w:val="VerbatimChar"/>
        </w:rPr>
        <w:t xml:space="preserve">import pandas as pd</w:t>
      </w:r>
      <w:r>
        <w:br/>
      </w:r>
      <w:r>
        <w:rPr>
          <w:rStyle w:val="VerbatimChar"/>
        </w:rPr>
        <w:t xml:space="preserve">import matplotlib.pyplot as plt</w:t>
      </w:r>
      <w:r>
        <w:br/>
      </w:r>
      <w:r>
        <w:br/>
      </w:r>
      <w:r>
        <w:rPr>
          <w:rStyle w:val="VerbatimChar"/>
        </w:rPr>
        <w:t xml:space="preserve"># Replace with your actual file:</w:t>
      </w:r>
      <w:r>
        <w:br/>
      </w:r>
      <w:r>
        <w:rPr>
          <w:rStyle w:val="VerbatimChar"/>
        </w:rPr>
        <w:t xml:space="preserve"># results/train_log.csv</w:t>
      </w:r>
      <w:r>
        <w:br/>
      </w:r>
      <w:r>
        <w:rPr>
          <w:rStyle w:val="VerbatimChar"/>
        </w:rPr>
        <w:t xml:space="preserve"># Expected columns: epoch,train_loss,val_loss,val_metric</w:t>
      </w:r>
      <w:r>
        <w:br/>
      </w:r>
      <w:r>
        <w:rPr>
          <w:rStyle w:val="VerbatimChar"/>
        </w:rPr>
        <w:t xml:space="preserve">log_df = pd.read_csv("results/train_log.csv")</w:t>
      </w:r>
      <w:r>
        <w:br/>
      </w:r>
      <w:r>
        <w:br/>
      </w:r>
      <w:r>
        <w:rPr>
          <w:rStyle w:val="VerbatimChar"/>
        </w:rPr>
        <w:t xml:space="preserve">fig, ax = plt.subplots(figsize=(8, 5))</w:t>
      </w:r>
      <w:r>
        <w:br/>
      </w:r>
      <w:r>
        <w:rPr>
          <w:rStyle w:val="VerbatimChar"/>
        </w:rPr>
        <w:t xml:space="preserve">ax.plot(log_df["epoch"], log_df["train_loss"], label="Train loss")</w:t>
      </w:r>
      <w:r>
        <w:br/>
      </w:r>
      <w:r>
        <w:rPr>
          <w:rStyle w:val="VerbatimChar"/>
        </w:rPr>
        <w:t xml:space="preserve">ax.plot(log_df["epoch"], log_df["val_loss"], label="Validation loss")</w:t>
      </w:r>
      <w:r>
        <w:br/>
      </w:r>
      <w:r>
        <w:br/>
      </w:r>
      <w:r>
        <w:rPr>
          <w:rStyle w:val="VerbatimChar"/>
        </w:rPr>
        <w:t xml:space="preserve">if "val_metric" in log_df.columns:</w:t>
      </w:r>
      <w:r>
        <w:br/>
      </w:r>
      <w:r>
        <w:rPr>
          <w:rStyle w:val="VerbatimChar"/>
        </w:rPr>
        <w:t xml:space="preserve">    ax.plot(log_df["epoch"], log_df["val_metric"], label="Validation metric")</w:t>
      </w:r>
      <w:r>
        <w:br/>
      </w:r>
      <w:r>
        <w:br/>
      </w:r>
      <w:r>
        <w:rPr>
          <w:rStyle w:val="VerbatimChar"/>
        </w:rPr>
        <w:t xml:space="preserve">ax.set_title("Training and validation curves")</w:t>
      </w:r>
      <w:r>
        <w:br/>
      </w:r>
      <w:r>
        <w:rPr>
          <w:rStyle w:val="VerbatimChar"/>
        </w:rPr>
        <w:t xml:space="preserve">ax.set_xlabel("Epoch")</w:t>
      </w:r>
      <w:r>
        <w:br/>
      </w:r>
      <w:r>
        <w:rPr>
          <w:rStyle w:val="VerbatimChar"/>
        </w:rPr>
        <w:t xml:space="preserve">ax.set_ylabel("Loss / metric")</w:t>
      </w:r>
      <w:r>
        <w:br/>
      </w:r>
      <w:r>
        <w:rPr>
          <w:rStyle w:val="VerbatimChar"/>
        </w:rPr>
        <w:t xml:space="preserve">ax.legend()</w:t>
      </w:r>
      <w:r>
        <w:br/>
      </w:r>
      <w:r>
        <w:rPr>
          <w:rStyle w:val="VerbatimChar"/>
        </w:rPr>
        <w:t xml:space="preserve">fig.tight_layout()</w:t>
      </w:r>
      <w:r>
        <w:br/>
      </w:r>
      <w:r>
        <w:br/>
      </w:r>
      <w:r>
        <w:rPr>
          <w:rStyle w:val="VerbatimChar"/>
        </w:rPr>
        <w:t xml:space="preserve">plt.savefig("figures/fig_training_curves.pdf", bbox_inches="tight")</w:t>
      </w:r>
      <w:r>
        <w:br/>
      </w:r>
      <w:r>
        <w:rPr>
          <w:rStyle w:val="VerbatimChar"/>
        </w:rPr>
        <w:t xml:space="preserve">plt.savefig("figures/fig_training_curves.svg", bbox_inches="tight")</w:t>
      </w:r>
      <w:r>
        <w:br/>
      </w:r>
      <w:r>
        <w:rPr>
          <w:rStyle w:val="VerbatimChar"/>
        </w:rPr>
        <w:t xml:space="preserve">plt.show()</w:t>
      </w:r>
    </w:p>
    <w:bookmarkEnd w:id="35"/>
    <w:bookmarkStart w:id="40" w:name="production-workflow-for-pdf-and-slides"/>
    <w:p>
      <w:pPr>
        <w:pStyle w:val="Heading2"/>
      </w:pPr>
      <w:r>
        <w:t xml:space="preserve">Production Workflow for PDF and Slides</w:t>
      </w:r>
    </w:p>
    <w:p>
      <w:pPr>
        <w:pStyle w:val="FirstParagraph"/>
      </w:pPr>
      <w:r>
        <w:t xml:space="preserve">Quarto is the cleanest submission pipeline when I need a single source file to produce a paper, appendix, and slide deck. Its official documentation covers PDF documents, diagrams, cross-references, and multiple presentation formats, including</w:t>
      </w:r>
      <w:r>
        <w:t xml:space="preserve"> </w:t>
      </w:r>
      <w:r>
        <w:rPr>
          <w:rStyle w:val="VerbatimChar"/>
        </w:rPr>
        <w:t xml:space="preserve">revealjs</w:t>
      </w:r>
      <w:r>
        <w:t xml:space="preserve">,</w:t>
      </w:r>
      <w:r>
        <w:t xml:space="preserve"> </w:t>
      </w:r>
      <w:r>
        <w:rPr>
          <w:rStyle w:val="VerbatimChar"/>
        </w:rPr>
        <w:t xml:space="preserve">pptx</w:t>
      </w:r>
      <w:r>
        <w:t xml:space="preserve">, and</w:t>
      </w:r>
      <w:r>
        <w:t xml:space="preserve"> </w:t>
      </w:r>
      <w:r>
        <w:rPr>
          <w:rStyle w:val="VerbatimChar"/>
        </w:rPr>
        <w:t xml:space="preserve">beamer</w:t>
      </w:r>
      <w:r>
        <w:t xml:space="preserve">; Quarto explicitly notes that</w:t>
      </w:r>
      <w:r>
        <w:t xml:space="preserve"> </w:t>
      </w:r>
      <w:r>
        <w:rPr>
          <w:rStyle w:val="VerbatimChar"/>
        </w:rPr>
        <w:t xml:space="preserve">revealjs</w:t>
      </w:r>
      <w:r>
        <w:t xml:space="preserve"> </w:t>
      </w:r>
      <w:r>
        <w:t xml:space="preserve">is the most capable general presentation format unless Office or LaTeX output is specifically required. Pandoc remains the strongest fallback conversion layer when I want a pure Markdown pipeline with citation processing through</w:t>
      </w:r>
      <w:r>
        <w:t xml:space="preserve"> </w:t>
      </w:r>
      <w:r>
        <w:rPr>
          <w:rStyle w:val="VerbatimChar"/>
        </w:rPr>
        <w:t xml:space="preserve">--citeproc</w:t>
      </w:r>
      <w:r>
        <w:t xml:space="preserve">.</w:t>
      </w:r>
      <w:r>
        <w:t xml:space="preserve"> </w:t>
      </w:r>
      <w:hyperlink r:id="rId36">
        <w:r>
          <w:rPr>
            <w:rStyle w:val="Hyperlink"/>
          </w:rPr>
          <w:t xml:space="preserve">[19]</w:t>
        </w:r>
      </w:hyperlink>
    </w:p>
    <w:p>
      <w:pPr>
        <w:pStyle w:val="BodyText"/>
      </w:pPr>
      <w:r>
        <w:rPr>
          <w:b/>
          <w:bCs/>
        </w:rPr>
        <w:t xml:space="preserve">Quarto YAML header</w:t>
      </w:r>
    </w:p>
    <w:p>
      <w:pPr>
        <w:pStyle w:val="SourceCode"/>
      </w:pPr>
      <w:r>
        <w:rPr>
          <w:rStyle w:val="VerbatimChar"/>
        </w:rPr>
        <w:t xml:space="preserve">---</w:t>
      </w:r>
      <w:r>
        <w:br/>
      </w:r>
      <w:r>
        <w:rPr>
          <w:rStyle w:val="VerbatimChar"/>
        </w:rPr>
        <w:t xml:space="preserve">title: "[INSERT TITLE]"</w:t>
      </w:r>
      <w:r>
        <w:br/>
      </w:r>
      <w:r>
        <w:rPr>
          <w:rStyle w:val="VerbatimChar"/>
        </w:rPr>
        <w:t xml:space="preserve">author: "[INSERT AUTHOR]"</w:t>
      </w:r>
      <w:r>
        <w:br/>
      </w:r>
      <w:r>
        <w:rPr>
          <w:rStyle w:val="VerbatimChar"/>
        </w:rPr>
        <w:t xml:space="preserve">date: "2026-05-08"</w:t>
      </w:r>
      <w:r>
        <w:br/>
      </w:r>
      <w:r>
        <w:rPr>
          <w:rStyle w:val="VerbatimChar"/>
        </w:rPr>
        <w:t xml:space="preserve">bibliography: references.bib</w:t>
      </w:r>
      <w:r>
        <w:br/>
      </w:r>
      <w:r>
        <w:rPr>
          <w:rStyle w:val="VerbatimChar"/>
        </w:rPr>
        <w:t xml:space="preserve">format:</w:t>
      </w:r>
      <w:r>
        <w:br/>
      </w:r>
      <w:r>
        <w:rPr>
          <w:rStyle w:val="VerbatimChar"/>
        </w:rPr>
        <w:t xml:space="preserve">  pdf:</w:t>
      </w:r>
      <w:r>
        <w:br/>
      </w:r>
      <w:r>
        <w:rPr>
          <w:rStyle w:val="VerbatimChar"/>
        </w:rPr>
        <w:t xml:space="preserve">    toc: true</w:t>
      </w:r>
      <w:r>
        <w:br/>
      </w:r>
      <w:r>
        <w:rPr>
          <w:rStyle w:val="VerbatimChar"/>
        </w:rPr>
        <w:t xml:space="preserve">    number-sections: true</w:t>
      </w:r>
      <w:r>
        <w:br/>
      </w:r>
      <w:r>
        <w:rPr>
          <w:rStyle w:val="VerbatimChar"/>
        </w:rPr>
        <w:t xml:space="preserve">    colorlinks: true</w:t>
      </w:r>
      <w:r>
        <w:br/>
      </w:r>
      <w:r>
        <w:rPr>
          <w:rStyle w:val="VerbatimChar"/>
        </w:rPr>
        <w:t xml:space="preserve">    pdf-engine: xelatex</w:t>
      </w:r>
      <w:r>
        <w:br/>
      </w:r>
      <w:r>
        <w:rPr>
          <w:rStyle w:val="VerbatimChar"/>
        </w:rPr>
        <w:t xml:space="preserve">execute:</w:t>
      </w:r>
      <w:r>
        <w:br/>
      </w:r>
      <w:r>
        <w:rPr>
          <w:rStyle w:val="VerbatimChar"/>
        </w:rPr>
        <w:t xml:space="preserve">  echo: false</w:t>
      </w:r>
      <w:r>
        <w:br/>
      </w:r>
      <w:r>
        <w:rPr>
          <w:rStyle w:val="VerbatimChar"/>
        </w:rPr>
        <w:t xml:space="preserve">---</w:t>
      </w:r>
    </w:p>
    <w:p>
      <w:pPr>
        <w:pStyle w:val="FirstParagraph"/>
      </w:pPr>
      <w:r>
        <w:rPr>
          <w:b/>
          <w:bCs/>
        </w:rPr>
        <w:t xml:space="preserve">Mermaid figure block with cross-reference label</w:t>
      </w:r>
    </w:p>
    <w:p>
      <w:pPr>
        <w:pStyle w:val="SourceCode"/>
      </w:pPr>
      <w:r>
        <w:rPr>
          <w:rStyle w:val="VerbatimChar"/>
        </w:rPr>
        <w:t xml:space="preserve">```{mermaid}</w:t>
      </w:r>
      <w:r>
        <w:br/>
      </w:r>
      <w:r>
        <w:br/>
      </w:r>
      <w:r>
        <w:rPr>
          <w:rStyle w:val="VerbatimChar"/>
        </w:rPr>
        <w:t xml:space="preserve">%%| label: fig-dataflow</w:t>
      </w:r>
      <w:r>
        <w:br/>
      </w:r>
      <w:r>
        <w:rPr>
          <w:rStyle w:val="VerbatimChar"/>
        </w:rPr>
        <w:t xml:space="preserve">%%| fig-cap: "End-to-end data-flow pipeline."</w:t>
      </w:r>
      <w:r>
        <w:br/>
      </w:r>
      <w:r>
        <w:rPr>
          <w:rStyle w:val="VerbatimChar"/>
        </w:rPr>
        <w:t xml:space="preserve">flowchart LR</w:t>
      </w:r>
      <w:r>
        <w:br/>
      </w:r>
      <w:r>
        <w:rPr>
          <w:rStyle w:val="VerbatimChar"/>
        </w:rPr>
        <w:t xml:space="preserve">    A[Raw project files] --&gt; B[Schema detection]</w:t>
      </w:r>
      <w:r>
        <w:br/>
      </w:r>
      <w:r>
        <w:rPr>
          <w:rStyle w:val="VerbatimChar"/>
        </w:rPr>
        <w:t xml:space="preserve">    B --&gt; C[Canonical tables]</w:t>
      </w:r>
      <w:r>
        <w:br/>
      </w:r>
      <w:r>
        <w:rPr>
          <w:rStyle w:val="VerbatimChar"/>
        </w:rPr>
        <w:t xml:space="preserve">    C --&gt; D[Metrics and figures]</w:t>
      </w:r>
      <w:r>
        <w:br/>
      </w:r>
      <w:r>
        <w:rPr>
          <w:rStyle w:val="VerbatimChar"/>
        </w:rPr>
        <w:t xml:space="preserve">    D --&gt; E[Submission-ready report]</w:t>
      </w:r>
    </w:p>
    <w:p>
      <w:pPr>
        <w:pStyle w:val="SourceCode"/>
      </w:pPr>
      <w:r>
        <w:rPr>
          <w:rStyle w:val="VerbatimChar"/>
        </w:rPr>
        <w:t xml:space="preserve">I would then reference that figure in the text as `@fig-dataflow`, following Quarto’s cross-reference system. [20]</w:t>
      </w:r>
      <w:r>
        <w:br/>
      </w:r>
      <w:r>
        <w:br/>
      </w:r>
      <w:r>
        <w:rPr>
          <w:rStyle w:val="VerbatimChar"/>
        </w:rPr>
        <w:t xml:space="preserve">**Quarto render commands**</w:t>
      </w:r>
      <w:r>
        <w:br/>
      </w:r>
      <w:r>
        <w:br/>
      </w:r>
      <w:r>
        <w:rPr>
          <w:rStyle w:val="VerbatimChar"/>
        </w:rPr>
        <w:t xml:space="preserve">```bash</w:t>
      </w:r>
      <w:r>
        <w:br/>
      </w:r>
      <w:r>
        <w:rPr>
          <w:rStyle w:val="VerbatimChar"/>
        </w:rPr>
        <w:t xml:space="preserve">quarto render report.qmd --to pdf</w:t>
      </w:r>
      <w:r>
        <w:br/>
      </w:r>
      <w:r>
        <w:rPr>
          <w:rStyle w:val="VerbatimChar"/>
        </w:rPr>
        <w:t xml:space="preserve">quarto render slides.qmd --to revealjs</w:t>
      </w:r>
      <w:r>
        <w:br/>
      </w:r>
      <w:r>
        <w:rPr>
          <w:rStyle w:val="VerbatimChar"/>
        </w:rPr>
        <w:t xml:space="preserve">quarto render slides.qmd --to pptx</w:t>
      </w:r>
      <w:r>
        <w:br/>
      </w:r>
      <w:r>
        <w:rPr>
          <w:rStyle w:val="VerbatimChar"/>
        </w:rPr>
        <w:t xml:space="preserve">quarto render slides.qmd --to beamer</w:t>
      </w:r>
    </w:p>
    <w:p>
      <w:pPr>
        <w:pStyle w:val="FirstParagraph"/>
      </w:pPr>
      <w:r>
        <w:rPr>
          <w:b/>
          <w:bCs/>
        </w:rPr>
        <w:t xml:space="preserve">Pandoc fallback commands</w:t>
      </w:r>
    </w:p>
    <w:p>
      <w:pPr>
        <w:pStyle w:val="SourceCode"/>
      </w:pPr>
      <w:r>
        <w:rPr>
          <w:rStyle w:val="VerbatimChar"/>
        </w:rPr>
        <w:t xml:space="preserve">pandoc report.md --citeproc --bibliography references.bib --pdf-engine=xelatex -o report.pdf</w:t>
      </w:r>
      <w:r>
        <w:br/>
      </w:r>
      <w:r>
        <w:rPr>
          <w:rStyle w:val="VerbatimChar"/>
        </w:rPr>
        <w:t xml:space="preserve">pandoc report.md --citeproc --bibliography references.bib --pdf-engine=pdflatex -o report_pdflatex.pdf</w:t>
      </w:r>
      <w:r>
        <w:br/>
      </w:r>
      <w:r>
        <w:rPr>
          <w:rStyle w:val="VerbatimChar"/>
        </w:rPr>
        <w:t xml:space="preserve">pandoc slides.md -t revealjs -o slides.html</w:t>
      </w:r>
    </w:p>
    <w:p>
      <w:pPr>
        <w:pStyle w:val="FirstParagraph"/>
      </w:pPr>
      <w:r>
        <w:t xml:space="preserve">Pandoc’s official documentation states that</w:t>
      </w:r>
      <w:r>
        <w:t xml:space="preserve"> </w:t>
      </w:r>
      <w:r>
        <w:rPr>
          <w:rStyle w:val="VerbatimChar"/>
        </w:rPr>
        <w:t xml:space="preserve">--citeproc</w:t>
      </w:r>
      <w:r>
        <w:t xml:space="preserve"> </w:t>
      </w:r>
      <w:r>
        <w:t xml:space="preserve">generates citations and a bibliography, while the user guide documents PDF-engine selection. Quarto’s PDF-engine guide notes that Pandoc supports engines including</w:t>
      </w:r>
      <w:r>
        <w:t xml:space="preserve"> </w:t>
      </w:r>
      <w:r>
        <w:rPr>
          <w:rStyle w:val="VerbatimChar"/>
        </w:rPr>
        <w:t xml:space="preserve">pdflatex</w:t>
      </w:r>
      <w:r>
        <w:t xml:space="preserve">,</w:t>
      </w:r>
      <w:r>
        <w:t xml:space="preserve"> </w:t>
      </w:r>
      <w:r>
        <w:rPr>
          <w:rStyle w:val="VerbatimChar"/>
        </w:rPr>
        <w:t xml:space="preserve">xelatex</w:t>
      </w:r>
      <w:r>
        <w:t xml:space="preserve">,</w:t>
      </w:r>
      <w:r>
        <w:t xml:space="preserve"> </w:t>
      </w:r>
      <w:r>
        <w:rPr>
          <w:rStyle w:val="VerbatimChar"/>
        </w:rPr>
        <w:t xml:space="preserve">lualatex</w:t>
      </w:r>
      <w:r>
        <w:t xml:space="preserve">,</w:t>
      </w:r>
      <w:r>
        <w:t xml:space="preserve"> </w:t>
      </w:r>
      <w:r>
        <w:rPr>
          <w:rStyle w:val="VerbatimChar"/>
        </w:rPr>
        <w:t xml:space="preserve">tectonic</w:t>
      </w:r>
      <w:r>
        <w:t xml:space="preserve">, and</w:t>
      </w:r>
      <w:r>
        <w:t xml:space="preserve"> </w:t>
      </w:r>
      <w:r>
        <w:rPr>
          <w:rStyle w:val="VerbatimChar"/>
        </w:rPr>
        <w:t xml:space="preserve">latexmk</w:t>
      </w:r>
      <w:r>
        <w:t xml:space="preserve">. In practice, I recommend</w:t>
      </w:r>
      <w:r>
        <w:t xml:space="preserve"> </w:t>
      </w:r>
      <w:r>
        <w:rPr>
          <w:rStyle w:val="VerbatimChar"/>
        </w:rPr>
        <w:t xml:space="preserve">xelatex</w:t>
      </w:r>
      <w:r>
        <w:t xml:space="preserve"> </w:t>
      </w:r>
      <w:r>
        <w:t xml:space="preserve">when I need robust Unicode and modern font handling, and</w:t>
      </w:r>
      <w:r>
        <w:t xml:space="preserve"> </w:t>
      </w:r>
      <w:r>
        <w:rPr>
          <w:rStyle w:val="VerbatimChar"/>
        </w:rPr>
        <w:t xml:space="preserve">pdflatex</w:t>
      </w:r>
      <w:r>
        <w:t xml:space="preserve"> </w:t>
      </w:r>
      <w:r>
        <w:t xml:space="preserve">when I want a simpler conventional LaTeX path.</w:t>
      </w:r>
      <w:r>
        <w:t xml:space="preserve"> </w:t>
      </w:r>
      <w:hyperlink r:id="rId37">
        <w:r>
          <w:rPr>
            <w:rStyle w:val="Hyperlink"/>
          </w:rPr>
          <w:t xml:space="preserve">[21]</w:t>
        </w:r>
      </w:hyperlink>
    </w:p>
    <w:p>
      <w:pPr>
        <w:pStyle w:val="BodyText"/>
      </w:pPr>
      <w:r>
        <w:rPr>
          <w:b/>
          <w:bCs/>
        </w:rPr>
        <w:t xml:space="preserve">Mermaid CLI rendering commands</w:t>
      </w:r>
    </w:p>
    <w:p>
      <w:pPr>
        <w:pStyle w:val="SourceCode"/>
      </w:pPr>
      <w:r>
        <w:rPr>
          <w:rStyle w:val="VerbatimChar"/>
        </w:rPr>
        <w:t xml:space="preserve">mmdc -i diagrams/dataflow.mmd -o figures/fig_dataflow.svg</w:t>
      </w:r>
      <w:r>
        <w:br/>
      </w:r>
      <w:r>
        <w:rPr>
          <w:rStyle w:val="VerbatimChar"/>
        </w:rPr>
        <w:t xml:space="preserve">mmdc -i diagrams/report_pipeline.mmd -o figures/fig_report_pipeline.pdf</w:t>
      </w:r>
    </w:p>
    <w:p>
      <w:pPr>
        <w:pStyle w:val="FirstParagraph"/>
      </w:pPr>
      <w:r>
        <w:t xml:space="preserve">Mermaid CLI is the right choice when the submission package requires standalone diagram assets outside the manuscript build.</w:t>
      </w:r>
      <w:r>
        <w:t xml:space="preserve"> </w:t>
      </w:r>
      <w:hyperlink r:id="rId38">
        <w:r>
          <w:rPr>
            <w:rStyle w:val="Hyperlink"/>
          </w:rPr>
          <w:t xml:space="preserve">[22]</w:t>
        </w:r>
      </w:hyperlink>
    </w:p>
    <w:p>
      <w:pPr>
        <w:pStyle w:val="BodyText"/>
      </w:pPr>
      <w:r>
        <w:t xml:space="preserve">For color and accessibility, I recommend</w:t>
      </w:r>
      <w:r>
        <w:t xml:space="preserve"> </w:t>
      </w:r>
      <w:r>
        <w:rPr>
          <w:b/>
          <w:bCs/>
        </w:rPr>
        <w:t xml:space="preserve">direct value labels on bars</w:t>
      </w:r>
      <w:r>
        <w:t xml:space="preserve"> </w:t>
      </w:r>
      <w:r>
        <w:t xml:space="preserve">whenever the chart has only a few groups, and I recommend</w:t>
      </w:r>
      <w:r>
        <w:t xml:space="preserve"> </w:t>
      </w:r>
      <w:r>
        <w:rPr>
          <w:b/>
          <w:bCs/>
        </w:rPr>
        <w:t xml:space="preserve">perceptually uniform colormaps</w:t>
      </w:r>
      <w:r>
        <w:t xml:space="preserve"> </w:t>
      </w:r>
      <w:r>
        <w:t xml:space="preserve">such as</w:t>
      </w:r>
      <w:r>
        <w:t xml:space="preserve"> </w:t>
      </w:r>
      <w:r>
        <w:rPr>
          <w:rStyle w:val="VerbatimChar"/>
        </w:rPr>
        <w:t xml:space="preserve">viridis</w:t>
      </w:r>
      <w:r>
        <w:t xml:space="preserve"> </w:t>
      </w:r>
      <w:r>
        <w:t xml:space="preserve">for continuous scales. Matplotlib’s color documentation explains that perceptually uniform colormaps are preferable because equal data steps are better perceived as equal visual steps, largely through lightness variation rather than hue alone. PLOS figure-design guidance also emphasizes starting from audience, message, and medium rather than decoration.</w:t>
      </w:r>
      <w:r>
        <w:t xml:space="preserve"> </w:t>
      </w:r>
      <w:hyperlink r:id="rId39">
        <w:r>
          <w:rPr>
            <w:rStyle w:val="Hyperlink"/>
          </w:rPr>
          <w:t xml:space="preserve">[23]</w:t>
        </w:r>
      </w:hyperlink>
    </w:p>
    <w:bookmarkEnd w:id="40"/>
    <w:bookmarkStart w:id="41" w:name="X34abdf1bfbef92cb3cc6616e8a51e3a047e48bc"/>
    <w:p>
      <w:pPr>
        <w:pStyle w:val="Heading2"/>
      </w:pPr>
      <w:r>
        <w:t xml:space="preserve">Limitations and Final Submission Checklist</w:t>
      </w:r>
    </w:p>
    <w:p>
      <w:pPr>
        <w:pStyle w:val="FirstParagraph"/>
      </w:pPr>
      <w:r>
        <w:t xml:space="preserve">This report is</w:t>
      </w:r>
      <w:r>
        <w:t xml:space="preserve"> </w:t>
      </w:r>
      <w:r>
        <w:rPr>
          <w:b/>
          <w:bCs/>
        </w:rPr>
        <w:t xml:space="preserve">submission-ready in form</w:t>
      </w:r>
      <w:r>
        <w:t xml:space="preserve">, but not yet</w:t>
      </w:r>
      <w:r>
        <w:t xml:space="preserve"> </w:t>
      </w:r>
      <w:r>
        <w:rPr>
          <w:b/>
          <w:bCs/>
        </w:rPr>
        <w:t xml:space="preserve">artifact-complete in evidence</w:t>
      </w:r>
      <w:r>
        <w:t xml:space="preserve">, because no raw project files were accessible here. That means all project-specific filenames, counts, metrics, and plots are intentionally left as</w:t>
      </w:r>
      <w:r>
        <w:t xml:space="preserve"> </w:t>
      </w:r>
      <w:r>
        <w:rPr>
          <w:rStyle w:val="VerbatimChar"/>
        </w:rPr>
        <w:t xml:space="preserve">[INSERT ...]</w:t>
      </w:r>
      <w:r>
        <w:t xml:space="preserve"> </w:t>
      </w:r>
      <w:r>
        <w:t xml:space="preserve">placeholders. Before submission, I would replace placeholders only from authoritative raw artifacts, regenerate every table and figure from the canonical tables, and verify that the abstract, introduction, and conclusion do not overclaim beyond what the evidence supports. That final discipline is consistent with current reproducibility-oriented model reporting, dataset documentation, and paper-checklist expectations.</w:t>
      </w:r>
      <w:r>
        <w:t xml:space="preserve"> </w:t>
      </w:r>
      <w:hyperlink r:id="rId26">
        <w:r>
          <w:rPr>
            <w:rStyle w:val="Hyperlink"/>
          </w:rPr>
          <w:t xml:space="preserve">[10]</w:t>
        </w:r>
      </w:hyperlink>
    </w:p>
    <w:p>
      <w:pPr>
        <w:pStyle w:val="BodyText"/>
      </w:pPr>
      <w:r>
        <w:t xml:space="preserve">The final pre-submission pass should therefore do five concrete things. First, populate the missing-artifact insertion map. Second, regenerate the dataset, hyperparameter, and results tables from canonicalized CSV/JSON/JSONL/Parquet inputs. Third, rerender PDF/SVG figures and confirm that every figure cited in the text exists at the final path. Fourth, finalize the bibliography with original method papers and official tool documentation. Fifth, add appendices for data provenance, hardware/runtime reproduction, and qualitative error analysis. Once those steps are completed, the draft above becomes a credible submission-ready report rather than merely a polished template.</w:t>
      </w:r>
      <w:r>
        <w:t xml:space="preserve"> </w:t>
      </w:r>
      <w:hyperlink r:id="rId32">
        <w:r>
          <w:rPr>
            <w:rStyle w:val="Hyperlink"/>
          </w:rPr>
          <w:t xml:space="preserve">[24]</w:t>
        </w:r>
      </w:hyperlink>
    </w:p>
    <w:bookmarkEnd w:id="41"/>
    <w:bookmarkEnd w:id="42"/>
    <w:bookmarkEnd w:id="43"/>
    <w:p>
      <w:r>
        <w:pict>
          <v:rect style="width:0;height:1.5pt" o:hralign="center" o:hrstd="t" o:hr="t"/>
        </w:pict>
      </w:r>
    </w:p>
    <w:bookmarkStart w:id="44" w:name="citations"/>
    <w:p>
      <w:pPr>
        <w:pStyle w:val="FirstParagraph"/>
      </w:pPr>
      <w:hyperlink r:id="rId21">
        <w:r>
          <w:rPr>
            <w:rStyle w:val="Hyperlink"/>
          </w:rPr>
          <w:t xml:space="preserve">[1]</w:t>
        </w:r>
      </w:hyperlink>
      <w:r>
        <w:t xml:space="preserve"> </w:t>
      </w:r>
      <w:hyperlink r:id="rId21">
        <w:r>
          <w:rPr>
            <w:rStyle w:val="Hyperlink"/>
          </w:rPr>
          <w:t xml:space="preserve">[11]</w:t>
        </w:r>
      </w:hyperlink>
      <w:r>
        <w:t xml:space="preserve"> </w:t>
      </w:r>
      <w:hyperlink r:id="rId21">
        <w:r>
          <w:rPr>
            <w:rStyle w:val="Hyperlink"/>
          </w:rPr>
          <w:t xml:space="preserve">[12]</w:t>
        </w:r>
      </w:hyperlink>
      <w:r>
        <w:t xml:space="preserve"> </w:t>
      </w:r>
      <w:r>
        <w:t xml:space="preserve">https://quarto.org/docs/authoring/diagrams.html</w:t>
      </w:r>
    </w:p>
    <w:p>
      <w:pPr>
        <w:pStyle w:val="BodyText"/>
      </w:pPr>
      <w:hyperlink r:id="rId21">
        <w:r>
          <w:rPr>
            <w:rStyle w:val="Hyperlink"/>
          </w:rPr>
          <w:t xml:space="preserve">https://quarto.org/docs/authoring/diagrams.html</w:t>
        </w:r>
      </w:hyperlink>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hyperlink r:id="rId22">
        <w:r>
          <w:rPr>
            <w:rStyle w:val="Hyperlink"/>
          </w:rPr>
          <w:t xml:space="preserve">[5]</w:t>
        </w:r>
      </w:hyperlink>
      <w:r>
        <w:t xml:space="preserve"> </w:t>
      </w:r>
      <w:r>
        <w:t xml:space="preserve">https://arxiv.org/abs/2201.12086</w:t>
      </w:r>
    </w:p>
    <w:p>
      <w:pPr>
        <w:pStyle w:val="BodyText"/>
      </w:pPr>
      <w:hyperlink r:id="rId22">
        <w:r>
          <w:rPr>
            <w:rStyle w:val="Hyperlink"/>
          </w:rPr>
          <w:t xml:space="preserve">https://arxiv.org/abs/2201.12086</w:t>
        </w:r>
      </w:hyperlink>
    </w:p>
    <w:p>
      <w:pPr>
        <w:pStyle w:val="BodyText"/>
      </w:pPr>
      <w:hyperlink r:id="rId24">
        <w:r>
          <w:rPr>
            <w:rStyle w:val="Hyperlink"/>
          </w:rPr>
          <w:t xml:space="preserve">[4]</w:t>
        </w:r>
      </w:hyperlink>
      <w:r>
        <w:t xml:space="preserve"> </w:t>
      </w:r>
      <w:hyperlink r:id="rId24">
        <w:r>
          <w:rPr>
            <w:rStyle w:val="Hyperlink"/>
          </w:rPr>
          <w:t xml:space="preserve">[9]</w:t>
        </w:r>
      </w:hyperlink>
      <w:r>
        <w:t xml:space="preserve"> </w:t>
      </w:r>
      <w:r>
        <w:t xml:space="preserve">https://neurips.cc/public/guides/PaperChecklist</w:t>
      </w:r>
    </w:p>
    <w:p>
      <w:pPr>
        <w:pStyle w:val="BodyText"/>
      </w:pPr>
      <w:hyperlink r:id="rId24">
        <w:r>
          <w:rPr>
            <w:rStyle w:val="Hyperlink"/>
          </w:rPr>
          <w:t xml:space="preserve">https://neurips.cc/public/guides/PaperChecklist</w:t>
        </w:r>
      </w:hyperlink>
    </w:p>
    <w:p>
      <w:pPr>
        <w:pStyle w:val="BodyText"/>
      </w:pPr>
      <w:hyperlink r:id="rId25">
        <w:r>
          <w:rPr>
            <w:rStyle w:val="Hyperlink"/>
          </w:rPr>
          <w:t xml:space="preserve">[6]</w:t>
        </w:r>
      </w:hyperlink>
      <w:r>
        <w:t xml:space="preserve"> </w:t>
      </w:r>
      <w:r>
        <w:t xml:space="preserve">https://research.google/pubs/model-cards-for-model-reporting/</w:t>
      </w:r>
    </w:p>
    <w:p>
      <w:pPr>
        <w:pStyle w:val="BodyText"/>
      </w:pPr>
      <w:hyperlink r:id="rId25">
        <w:r>
          <w:rPr>
            <w:rStyle w:val="Hyperlink"/>
          </w:rPr>
          <w:t xml:space="preserve">https://research.google/pubs/model-cards-for-model-reporting/</w:t>
        </w:r>
      </w:hyperlink>
    </w:p>
    <w:p>
      <w:pPr>
        <w:pStyle w:val="BodyText"/>
      </w:pPr>
      <w:hyperlink r:id="rId26">
        <w:r>
          <w:rPr>
            <w:rStyle w:val="Hyperlink"/>
          </w:rPr>
          <w:t xml:space="preserve">[7]</w:t>
        </w:r>
      </w:hyperlink>
      <w:r>
        <w:t xml:space="preserve"> </w:t>
      </w:r>
      <w:hyperlink r:id="rId26">
        <w:r>
          <w:rPr>
            <w:rStyle w:val="Hyperlink"/>
          </w:rPr>
          <w:t xml:space="preserve">[10]</w:t>
        </w:r>
      </w:hyperlink>
      <w:r>
        <w:t xml:space="preserve"> </w:t>
      </w:r>
      <w:r>
        <w:t xml:space="preserve">https://arxiv.org/abs/1803.09010</w:t>
      </w:r>
    </w:p>
    <w:p>
      <w:pPr>
        <w:pStyle w:val="BodyText"/>
      </w:pPr>
      <w:hyperlink r:id="rId26">
        <w:r>
          <w:rPr>
            <w:rStyle w:val="Hyperlink"/>
          </w:rPr>
          <w:t xml:space="preserve">https://arxiv.org/abs/1803.09010</w:t>
        </w:r>
      </w:hyperlink>
    </w:p>
    <w:p>
      <w:pPr>
        <w:pStyle w:val="BodyText"/>
      </w:pPr>
      <w:hyperlink r:id="rId27">
        <w:r>
          <w:rPr>
            <w:rStyle w:val="Hyperlink"/>
          </w:rPr>
          <w:t xml:space="preserve">[8]</w:t>
        </w:r>
      </w:hyperlink>
      <w:r>
        <w:t xml:space="preserve"> </w:t>
      </w:r>
      <w:hyperlink r:id="rId27">
        <w:r>
          <w:rPr>
            <w:rStyle w:val="Hyperlink"/>
          </w:rPr>
          <w:t xml:space="preserve">[16]</w:t>
        </w:r>
      </w:hyperlink>
      <w:r>
        <w:t xml:space="preserve"> </w:t>
      </w:r>
      <w:r>
        <w:t xml:space="preserve">https://seaborn.pydata.org/generated/seaborn.barplot.html</w:t>
      </w:r>
    </w:p>
    <w:p>
      <w:pPr>
        <w:pStyle w:val="BodyText"/>
      </w:pPr>
      <w:hyperlink r:id="rId27">
        <w:r>
          <w:rPr>
            <w:rStyle w:val="Hyperlink"/>
          </w:rPr>
          <w:t xml:space="preserve">https://seaborn.pydata.org/generated/seaborn.barplot.html</w:t>
        </w:r>
      </w:hyperlink>
    </w:p>
    <w:p>
      <w:pPr>
        <w:pStyle w:val="BodyText"/>
      </w:pPr>
      <w:hyperlink r:id="rId30">
        <w:r>
          <w:rPr>
            <w:rStyle w:val="Hyperlink"/>
          </w:rPr>
          <w:t xml:space="preserve">[13]</w:t>
        </w:r>
      </w:hyperlink>
      <w:r>
        <w:t xml:space="preserve"> </w:t>
      </w:r>
      <w:hyperlink r:id="rId30">
        <w:r>
          <w:rPr>
            <w:rStyle w:val="Hyperlink"/>
          </w:rPr>
          <w:t xml:space="preserve">[15]</w:t>
        </w:r>
      </w:hyperlink>
      <w:r>
        <w:t xml:space="preserve"> </w:t>
      </w:r>
      <w:r>
        <w:t xml:space="preserve">https://matplotlib.org/stable/gallery/lines_bars_and_markers/barchart.html</w:t>
      </w:r>
    </w:p>
    <w:p>
      <w:pPr>
        <w:pStyle w:val="BodyText"/>
      </w:pPr>
      <w:hyperlink r:id="rId30">
        <w:r>
          <w:rPr>
            <w:rStyle w:val="Hyperlink"/>
          </w:rPr>
          <w:t xml:space="preserve">https://matplotlib.org/stable/gallery/lines_bars_and_markers/barchart.html</w:t>
        </w:r>
      </w:hyperlink>
    </w:p>
    <w:p>
      <w:pPr>
        <w:pStyle w:val="BodyText"/>
      </w:pPr>
      <w:hyperlink r:id="rId32">
        <w:r>
          <w:rPr>
            <w:rStyle w:val="Hyperlink"/>
          </w:rPr>
          <w:t xml:space="preserve">[14]</w:t>
        </w:r>
      </w:hyperlink>
      <w:r>
        <w:t xml:space="preserve"> </w:t>
      </w:r>
      <w:hyperlink r:id="rId32">
        <w:r>
          <w:rPr>
            <w:rStyle w:val="Hyperlink"/>
          </w:rPr>
          <w:t xml:space="preserve">[24]</w:t>
        </w:r>
      </w:hyperlink>
      <w:r>
        <w:t xml:space="preserve"> </w:t>
      </w:r>
      <w:r>
        <w:t xml:space="preserve">https://pandas.pydata.org/pandas-docs/stable/reference/api/pandas.json_normalize.html</w:t>
      </w:r>
    </w:p>
    <w:p>
      <w:pPr>
        <w:pStyle w:val="BodyText"/>
      </w:pPr>
      <w:hyperlink r:id="rId32">
        <w:r>
          <w:rPr>
            <w:rStyle w:val="Hyperlink"/>
          </w:rPr>
          <w:t xml:space="preserve">https://pandas.pydata.org/pandas-docs/stable/reference/api/pandas.json_normalize.html</w:t>
        </w:r>
      </w:hyperlink>
    </w:p>
    <w:p>
      <w:pPr>
        <w:pStyle w:val="BodyText"/>
      </w:pPr>
      <w:hyperlink r:id="rId33">
        <w:r>
          <w:rPr>
            <w:rStyle w:val="Hyperlink"/>
          </w:rPr>
          <w:t xml:space="preserve">[17]</w:t>
        </w:r>
      </w:hyperlink>
      <w:r>
        <w:t xml:space="preserve"> </w:t>
      </w:r>
      <w:r>
        <w:t xml:space="preserve">https://plotly.com/python/bar-charts/</w:t>
      </w:r>
    </w:p>
    <w:p>
      <w:pPr>
        <w:pStyle w:val="BodyText"/>
      </w:pPr>
      <w:hyperlink r:id="rId33">
        <w:r>
          <w:rPr>
            <w:rStyle w:val="Hyperlink"/>
          </w:rPr>
          <w:t xml:space="preserve">https://plotly.com/python/bar-charts/</w:t>
        </w:r>
      </w:hyperlink>
    </w:p>
    <w:p>
      <w:pPr>
        <w:pStyle w:val="BodyText"/>
      </w:pPr>
      <w:hyperlink r:id="rId34">
        <w:r>
          <w:rPr>
            <w:rStyle w:val="Hyperlink"/>
          </w:rPr>
          <w:t xml:space="preserve">[18]</w:t>
        </w:r>
      </w:hyperlink>
      <w:r>
        <w:t xml:space="preserve"> </w:t>
      </w:r>
      <w:r>
        <w:t xml:space="preserve">https://matplotlib.org/stable/api/_as_gen/matplotlib.pyplot.savefig.html</w:t>
      </w:r>
    </w:p>
    <w:p>
      <w:pPr>
        <w:pStyle w:val="BodyText"/>
      </w:pPr>
      <w:hyperlink r:id="rId34">
        <w:r>
          <w:rPr>
            <w:rStyle w:val="Hyperlink"/>
          </w:rPr>
          <w:t xml:space="preserve">https://matplotlib.org/stable/api/_as_gen/matplotlib.pyplot.savefig.html</w:t>
        </w:r>
      </w:hyperlink>
    </w:p>
    <w:p>
      <w:pPr>
        <w:pStyle w:val="BodyText"/>
      </w:pPr>
      <w:hyperlink r:id="rId36">
        <w:r>
          <w:rPr>
            <w:rStyle w:val="Hyperlink"/>
          </w:rPr>
          <w:t xml:space="preserve">[19]</w:t>
        </w:r>
      </w:hyperlink>
      <w:r>
        <w:t xml:space="preserve"> </w:t>
      </w:r>
      <w:hyperlink r:id="rId36">
        <w:r>
          <w:rPr>
            <w:rStyle w:val="Hyperlink"/>
          </w:rPr>
          <w:t xml:space="preserve">[20]</w:t>
        </w:r>
      </w:hyperlink>
      <w:r>
        <w:t xml:space="preserve"> </w:t>
      </w:r>
      <w:r>
        <w:t xml:space="preserve">https://quarto.org/docs/authoring/cross-references.html</w:t>
      </w:r>
    </w:p>
    <w:p>
      <w:pPr>
        <w:pStyle w:val="BodyText"/>
      </w:pPr>
      <w:hyperlink r:id="rId36">
        <w:r>
          <w:rPr>
            <w:rStyle w:val="Hyperlink"/>
          </w:rPr>
          <w:t xml:space="preserve">https://quarto.org/docs/authoring/cross-references.html</w:t>
        </w:r>
      </w:hyperlink>
    </w:p>
    <w:p>
      <w:pPr>
        <w:pStyle w:val="BodyText"/>
      </w:pPr>
      <w:hyperlink r:id="rId37">
        <w:r>
          <w:rPr>
            <w:rStyle w:val="Hyperlink"/>
          </w:rPr>
          <w:t xml:space="preserve">[21]</w:t>
        </w:r>
      </w:hyperlink>
      <w:r>
        <w:t xml:space="preserve"> </w:t>
      </w:r>
      <w:r>
        <w:t xml:space="preserve">https://pandoc.org/demo/example33/9-citations.html</w:t>
      </w:r>
    </w:p>
    <w:p>
      <w:pPr>
        <w:pStyle w:val="BodyText"/>
      </w:pPr>
      <w:hyperlink r:id="rId37">
        <w:r>
          <w:rPr>
            <w:rStyle w:val="Hyperlink"/>
          </w:rPr>
          <w:t xml:space="preserve">https://pandoc.org/demo/example33/9-citations.html</w:t>
        </w:r>
      </w:hyperlink>
    </w:p>
    <w:p>
      <w:pPr>
        <w:pStyle w:val="BodyText"/>
      </w:pPr>
      <w:hyperlink r:id="rId38">
        <w:r>
          <w:rPr>
            <w:rStyle w:val="Hyperlink"/>
          </w:rPr>
          <w:t xml:space="preserve">[22]</w:t>
        </w:r>
      </w:hyperlink>
      <w:r>
        <w:t xml:space="preserve"> </w:t>
      </w:r>
      <w:r>
        <w:t xml:space="preserve">https://github.com/mermaid-js/mermaid-cli</w:t>
      </w:r>
    </w:p>
    <w:p>
      <w:pPr>
        <w:pStyle w:val="BodyText"/>
      </w:pPr>
      <w:hyperlink r:id="rId38">
        <w:r>
          <w:rPr>
            <w:rStyle w:val="Hyperlink"/>
          </w:rPr>
          <w:t xml:space="preserve">https://github.com/mermaid-js/mermaid-cli</w:t>
        </w:r>
      </w:hyperlink>
    </w:p>
    <w:p>
      <w:pPr>
        <w:pStyle w:val="BodyText"/>
      </w:pPr>
      <w:hyperlink r:id="rId39">
        <w:r>
          <w:rPr>
            <w:rStyle w:val="Hyperlink"/>
          </w:rPr>
          <w:t xml:space="preserve">[23]</w:t>
        </w:r>
      </w:hyperlink>
      <w:r>
        <w:t xml:space="preserve"> </w:t>
      </w:r>
      <w:r>
        <w:t xml:space="preserve">https://matplotlib.org/stable/users/explain/colors/colormaps.html</w:t>
      </w:r>
    </w:p>
    <w:p>
      <w:pPr>
        <w:pStyle w:val="BodyText"/>
      </w:pPr>
      <w:hyperlink r:id="rId39">
        <w:r>
          <w:rPr>
            <w:rStyle w:val="Hyperlink"/>
          </w:rPr>
          <w:t xml:space="preserve">https://matplotlib.org/stable/users/explain/colors/colormaps.html</w:t>
        </w:r>
      </w:hyperlink>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arxiv.org/abs/1803.09010" TargetMode="External" /><Relationship Type="http://schemas.openxmlformats.org/officeDocument/2006/relationships/hyperlink" Id="rId22" Target="https://arxiv.org/abs/2201.12086" TargetMode="External" /><Relationship Type="http://schemas.openxmlformats.org/officeDocument/2006/relationships/hyperlink" Id="rId38" Target="https://github.com/mermaid-js/mermaid-cli" TargetMode="External" /><Relationship Type="http://schemas.openxmlformats.org/officeDocument/2006/relationships/hyperlink" Id="rId34" Target="https://matplotlib.org/stable/api/_as_gen/matplotlib.pyplot.savefig.html" TargetMode="External" /><Relationship Type="http://schemas.openxmlformats.org/officeDocument/2006/relationships/hyperlink" Id="rId30" Target="https://matplotlib.org/stable/gallery/lines_bars_and_markers/barchart.html" TargetMode="External" /><Relationship Type="http://schemas.openxmlformats.org/officeDocument/2006/relationships/hyperlink" Id="rId39" Target="https://matplotlib.org/stable/users/explain/colors/colormaps.html" TargetMode="External" /><Relationship Type="http://schemas.openxmlformats.org/officeDocument/2006/relationships/hyperlink" Id="rId24" Target="https://neurips.cc/public/guides/PaperChecklist" TargetMode="External" /><Relationship Type="http://schemas.openxmlformats.org/officeDocument/2006/relationships/hyperlink" Id="rId32" Target="https://pandas.pydata.org/pandas-docs/stable/reference/api/pandas.json_normalize.html" TargetMode="External" /><Relationship Type="http://schemas.openxmlformats.org/officeDocument/2006/relationships/hyperlink" Id="rId37" Target="https://pandoc.org/demo/example33/9-citations.html" TargetMode="External" /><Relationship Type="http://schemas.openxmlformats.org/officeDocument/2006/relationships/hyperlink" Id="rId33" Target="https://plotly.com/python/bar-charts/" TargetMode="External" /><Relationship Type="http://schemas.openxmlformats.org/officeDocument/2006/relationships/hyperlink" Id="rId36" Target="https://quarto.org/docs/authoring/cross-references.html" TargetMode="External" /><Relationship Type="http://schemas.openxmlformats.org/officeDocument/2006/relationships/hyperlink" Id="rId21" Target="https://quarto.org/docs/authoring/diagrams.html" TargetMode="External" /><Relationship Type="http://schemas.openxmlformats.org/officeDocument/2006/relationships/hyperlink" Id="rId25" Target="https://research.google/pubs/model-cards-for-model-reporting/" TargetMode="External" /><Relationship Type="http://schemas.openxmlformats.org/officeDocument/2006/relationships/hyperlink" Id="rId27" Target="https://seaborn.pydata.org/generated/seaborn.barplot.html" TargetMode="External" /></Relationships>
</file>

<file path=word/_rels/footnotes.xml.rels><?xml version="1.0" encoding="UTF-8"?><Relationships xmlns="http://schemas.openxmlformats.org/package/2006/relationships"><Relationship Type="http://schemas.openxmlformats.org/officeDocument/2006/relationships/hyperlink" Id="rId26" Target="https://arxiv.org/abs/1803.09010" TargetMode="External" /><Relationship Type="http://schemas.openxmlformats.org/officeDocument/2006/relationships/hyperlink" Id="rId22" Target="https://arxiv.org/abs/2201.12086" TargetMode="External" /><Relationship Type="http://schemas.openxmlformats.org/officeDocument/2006/relationships/hyperlink" Id="rId38" Target="https://github.com/mermaid-js/mermaid-cli" TargetMode="External" /><Relationship Type="http://schemas.openxmlformats.org/officeDocument/2006/relationships/hyperlink" Id="rId34" Target="https://matplotlib.org/stable/api/_as_gen/matplotlib.pyplot.savefig.html" TargetMode="External" /><Relationship Type="http://schemas.openxmlformats.org/officeDocument/2006/relationships/hyperlink" Id="rId30" Target="https://matplotlib.org/stable/gallery/lines_bars_and_markers/barchart.html" TargetMode="External" /><Relationship Type="http://schemas.openxmlformats.org/officeDocument/2006/relationships/hyperlink" Id="rId39" Target="https://matplotlib.org/stable/users/explain/colors/colormaps.html" TargetMode="External" /><Relationship Type="http://schemas.openxmlformats.org/officeDocument/2006/relationships/hyperlink" Id="rId24" Target="https://neurips.cc/public/guides/PaperChecklist" TargetMode="External" /><Relationship Type="http://schemas.openxmlformats.org/officeDocument/2006/relationships/hyperlink" Id="rId32" Target="https://pandas.pydata.org/pandas-docs/stable/reference/api/pandas.json_normalize.html" TargetMode="External" /><Relationship Type="http://schemas.openxmlformats.org/officeDocument/2006/relationships/hyperlink" Id="rId37" Target="https://pandoc.org/demo/example33/9-citations.html" TargetMode="External" /><Relationship Type="http://schemas.openxmlformats.org/officeDocument/2006/relationships/hyperlink" Id="rId33" Target="https://plotly.com/python/bar-charts/" TargetMode="External" /><Relationship Type="http://schemas.openxmlformats.org/officeDocument/2006/relationships/hyperlink" Id="rId36" Target="https://quarto.org/docs/authoring/cross-references.html" TargetMode="External" /><Relationship Type="http://schemas.openxmlformats.org/officeDocument/2006/relationships/hyperlink" Id="rId21" Target="https://quarto.org/docs/authoring/diagrams.html" TargetMode="External" /><Relationship Type="http://schemas.openxmlformats.org/officeDocument/2006/relationships/hyperlink" Id="rId25" Target="https://research.google/pubs/model-cards-for-model-reporting/" TargetMode="External" /><Relationship Type="http://schemas.openxmlformats.org/officeDocument/2006/relationships/hyperlink" Id="rId27" Target="https://seaborn.pydata.org/generated/seaborn.barplo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2026-05-08T10:53:13Z</dcterms:created>
  <dcterms:modified xsi:type="dcterms:W3CDTF">2026-05-08T10:53:13Z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