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6E61" w:rsidRDefault="00DA68F0">
      <w:r>
        <w:rPr>
          <w:rFonts w:hint="eastAsia"/>
        </w:rPr>
        <w:t>标题：GTB</w:t>
      </w:r>
      <w:r>
        <w:t xml:space="preserve"> 18336</w:t>
      </w:r>
      <w:r>
        <w:rPr>
          <w:rFonts w:hint="eastAsia"/>
        </w:rPr>
        <w:t>等同ISO</w:t>
      </w:r>
      <w:r>
        <w:t xml:space="preserve"> 15408</w:t>
      </w:r>
      <w:r>
        <w:rPr>
          <w:rFonts w:hint="eastAsia"/>
        </w:rPr>
        <w:t>解析</w:t>
      </w:r>
    </w:p>
    <w:p w:rsidR="00DA68F0" w:rsidRDefault="00DA68F0">
      <w:r>
        <w:rPr>
          <w:rFonts w:hint="eastAsia"/>
        </w:rPr>
        <w:t>时间：2</w:t>
      </w:r>
      <w:r>
        <w:t>020</w:t>
      </w:r>
      <w:r>
        <w:rPr>
          <w:rFonts w:hint="eastAsia"/>
        </w:rPr>
        <w:t>.</w:t>
      </w:r>
      <w:r>
        <w:t>06.10</w:t>
      </w:r>
    </w:p>
    <w:p w:rsidR="00DA68F0" w:rsidRDefault="00DA68F0">
      <w:r>
        <w:rPr>
          <w:rFonts w:hint="eastAsia"/>
        </w:rPr>
        <w:t>目录：</w:t>
      </w:r>
    </w:p>
    <w:p w:rsidR="00A81DBE" w:rsidRDefault="00DA68F0">
      <w:r>
        <w:rPr>
          <w:rFonts w:hint="eastAsia"/>
        </w:rPr>
        <w:t>参考文献：</w:t>
      </w:r>
    </w:p>
    <w:p w:rsidR="007E5B90" w:rsidRDefault="00DA68F0" w:rsidP="007E5B90">
      <w:pPr>
        <w:pStyle w:val="a3"/>
        <w:numPr>
          <w:ilvl w:val="0"/>
          <w:numId w:val="25"/>
        </w:numPr>
        <w:ind w:firstLineChars="0"/>
      </w:pPr>
      <w:r>
        <w:rPr>
          <w:rFonts w:hint="eastAsia"/>
        </w:rPr>
        <w:t>G</w:t>
      </w:r>
      <w:r w:rsidR="007E5B90">
        <w:rPr>
          <w:rFonts w:hint="eastAsia"/>
        </w:rPr>
        <w:t>B</w:t>
      </w:r>
      <w:r>
        <w:rPr>
          <w:rFonts w:hint="eastAsia"/>
        </w:rPr>
        <w:t>/</w:t>
      </w:r>
      <w:r>
        <w:t xml:space="preserve">T 18336-2015 </w:t>
      </w:r>
      <w:r>
        <w:rPr>
          <w:rFonts w:hint="eastAsia"/>
        </w:rPr>
        <w:t>信息技术 安全技术 信息技术安全评估准则</w:t>
      </w:r>
    </w:p>
    <w:p w:rsidR="00DA68F0" w:rsidRDefault="00DA68F0" w:rsidP="007E5B90">
      <w:pPr>
        <w:pStyle w:val="a3"/>
        <w:numPr>
          <w:ilvl w:val="0"/>
          <w:numId w:val="25"/>
        </w:numPr>
        <w:ind w:firstLineChars="0"/>
      </w:pPr>
      <w:r>
        <w:rPr>
          <w:rFonts w:hint="eastAsia"/>
        </w:rPr>
        <w:t>I</w:t>
      </w:r>
      <w:r>
        <w:t xml:space="preserve">SO/IEC 15408:2008 </w:t>
      </w:r>
      <w:r>
        <w:rPr>
          <w:rFonts w:hint="eastAsia"/>
        </w:rPr>
        <w:t>I</w:t>
      </w:r>
      <w:r>
        <w:t>nformation technology-Security techniques-Evaluation criteria for IT security</w:t>
      </w:r>
    </w:p>
    <w:p w:rsidR="007E5B90" w:rsidRDefault="007E5B90" w:rsidP="007E5B90">
      <w:pPr>
        <w:pStyle w:val="a3"/>
        <w:numPr>
          <w:ilvl w:val="0"/>
          <w:numId w:val="25"/>
        </w:numPr>
        <w:ind w:firstLineChars="0"/>
      </w:pPr>
      <w:r>
        <w:rPr>
          <w:rFonts w:hint="eastAsia"/>
        </w:rPr>
        <w:t>李爱萍，崔东华，李东生.软件工程.人民邮电出版社，</w:t>
      </w:r>
      <w:r>
        <w:t>2014</w:t>
      </w:r>
    </w:p>
    <w:p w:rsidR="007E5B90" w:rsidRDefault="007E5B90" w:rsidP="007E5B90">
      <w:pPr>
        <w:pStyle w:val="a3"/>
        <w:numPr>
          <w:ilvl w:val="0"/>
          <w:numId w:val="25"/>
        </w:numPr>
        <w:ind w:firstLineChars="0"/>
      </w:pPr>
      <w:r>
        <w:rPr>
          <w:rFonts w:hint="eastAsia"/>
        </w:rPr>
        <w:t>刘文清.《结构化保护级》安全操作系统若干关键技术的研究.中国科学院研究生院，2</w:t>
      </w:r>
      <w:r>
        <w:t>002</w:t>
      </w:r>
    </w:p>
    <w:p w:rsidR="008B3F3E" w:rsidRDefault="008B3F3E" w:rsidP="007E5B90">
      <w:pPr>
        <w:pStyle w:val="a3"/>
        <w:numPr>
          <w:ilvl w:val="0"/>
          <w:numId w:val="25"/>
        </w:numPr>
        <w:ind w:firstLineChars="0"/>
        <w:rPr>
          <w:rFonts w:hint="eastAsia"/>
        </w:rPr>
      </w:pPr>
      <w:r>
        <w:rPr>
          <w:rFonts w:hint="eastAsia"/>
        </w:rPr>
        <w:t>王瑜.安全操作系统标识与鉴别及访问控制机制的设计与实现.中国科学院研究生院，2</w:t>
      </w:r>
      <w:r>
        <w:t>004</w:t>
      </w:r>
    </w:p>
    <w:p w:rsidR="00DA68F0" w:rsidRDefault="00DA68F0">
      <w:r>
        <w:rPr>
          <w:rFonts w:hint="eastAsia"/>
        </w:rPr>
        <w:t>正文：</w:t>
      </w:r>
    </w:p>
    <w:p w:rsidR="00DA68F0" w:rsidRDefault="00DA68F0"/>
    <w:p w:rsidR="00DA68F0" w:rsidRDefault="00DA68F0" w:rsidP="00F57E42">
      <w:pPr>
        <w:pStyle w:val="1"/>
      </w:pPr>
      <w:r>
        <w:rPr>
          <w:rFonts w:hint="eastAsia"/>
        </w:rPr>
        <w:t xml:space="preserve">第一章 </w:t>
      </w:r>
      <w:r w:rsidR="00A81DBE">
        <w:rPr>
          <w:rFonts w:hint="eastAsia"/>
        </w:rPr>
        <w:t>标准要求</w:t>
      </w:r>
    </w:p>
    <w:p w:rsidR="007E5B90" w:rsidRPr="007E5B90" w:rsidRDefault="007E5B90" w:rsidP="007E5B90">
      <w:pPr>
        <w:rPr>
          <w:rFonts w:hint="eastAsia"/>
        </w:rPr>
      </w:pPr>
      <w:r>
        <w:tab/>
      </w:r>
      <w:r>
        <w:rPr>
          <w:rFonts w:hint="eastAsia"/>
        </w:rPr>
        <w:t>本部分为GB/</w:t>
      </w:r>
      <w:r>
        <w:t>T 18336</w:t>
      </w:r>
      <w:r>
        <w:rPr>
          <w:rFonts w:hint="eastAsia"/>
        </w:rPr>
        <w:t>（以下简称CC）中所规定的安全功能要求中的标识与鉴别部分的内容。</w:t>
      </w:r>
    </w:p>
    <w:p w:rsidR="00FB3FF5" w:rsidRDefault="00FB3FF5" w:rsidP="00F57E42">
      <w:pPr>
        <w:pStyle w:val="3"/>
      </w:pPr>
      <w:r>
        <w:rPr>
          <w:rFonts w:hint="eastAsia"/>
        </w:rPr>
        <w:t>1</w:t>
      </w:r>
      <w:r>
        <w:t xml:space="preserve">.1 </w:t>
      </w:r>
      <w:r>
        <w:rPr>
          <w:rFonts w:hint="eastAsia"/>
        </w:rPr>
        <w:t>术语和缩写</w:t>
      </w:r>
    </w:p>
    <w:p w:rsidR="00FB3FF5" w:rsidRDefault="00FB3FF5" w:rsidP="00FB3FF5">
      <w:pPr>
        <w:pStyle w:val="a3"/>
        <w:numPr>
          <w:ilvl w:val="0"/>
          <w:numId w:val="23"/>
        </w:numPr>
        <w:ind w:firstLineChars="0"/>
      </w:pPr>
      <w:r>
        <w:rPr>
          <w:rFonts w:hint="eastAsia"/>
        </w:rPr>
        <w:t>TOE</w:t>
      </w:r>
      <w:r>
        <w:t xml:space="preserve"> </w:t>
      </w:r>
      <w:r>
        <w:rPr>
          <w:rFonts w:hint="eastAsia"/>
        </w:rPr>
        <w:t>评估对象</w:t>
      </w:r>
    </w:p>
    <w:p w:rsidR="00FB3FF5" w:rsidRDefault="00FB3FF5" w:rsidP="00FB3FF5">
      <w:pPr>
        <w:pStyle w:val="a3"/>
        <w:numPr>
          <w:ilvl w:val="0"/>
          <w:numId w:val="23"/>
        </w:numPr>
        <w:ind w:firstLineChars="0"/>
      </w:pPr>
      <w:r>
        <w:rPr>
          <w:rFonts w:hint="eastAsia"/>
        </w:rPr>
        <w:t>SFR</w:t>
      </w:r>
      <w:r>
        <w:t xml:space="preserve"> </w:t>
      </w:r>
      <w:r>
        <w:rPr>
          <w:rFonts w:hint="eastAsia"/>
        </w:rPr>
        <w:t>安全功能要求</w:t>
      </w:r>
    </w:p>
    <w:p w:rsidR="00FB3FF5" w:rsidRDefault="00FB3FF5" w:rsidP="00FB3FF5">
      <w:pPr>
        <w:pStyle w:val="a3"/>
        <w:numPr>
          <w:ilvl w:val="0"/>
          <w:numId w:val="23"/>
        </w:numPr>
        <w:ind w:firstLineChars="0"/>
      </w:pPr>
      <w:r>
        <w:rPr>
          <w:rFonts w:hint="eastAsia"/>
        </w:rPr>
        <w:t>SFP</w:t>
      </w:r>
      <w:r>
        <w:t xml:space="preserve"> </w:t>
      </w:r>
      <w:r>
        <w:rPr>
          <w:rFonts w:hint="eastAsia"/>
        </w:rPr>
        <w:t>安全功能策略</w:t>
      </w:r>
    </w:p>
    <w:p w:rsidR="00FB3FF5" w:rsidRDefault="00FB3FF5" w:rsidP="00FB3FF5">
      <w:pPr>
        <w:pStyle w:val="a3"/>
        <w:numPr>
          <w:ilvl w:val="0"/>
          <w:numId w:val="23"/>
        </w:numPr>
        <w:ind w:firstLineChars="0"/>
      </w:pPr>
      <w:r>
        <w:rPr>
          <w:rFonts w:hint="eastAsia"/>
        </w:rPr>
        <w:t>TSF</w:t>
      </w:r>
      <w:r>
        <w:t xml:space="preserve"> </w:t>
      </w:r>
      <w:r>
        <w:rPr>
          <w:rFonts w:hint="eastAsia"/>
        </w:rPr>
        <w:t>TOE安全功能</w:t>
      </w:r>
    </w:p>
    <w:p w:rsidR="00FB3FF5" w:rsidRPr="00FB3FF5" w:rsidRDefault="00FB3FF5" w:rsidP="00FB3FF5">
      <w:pPr>
        <w:pStyle w:val="a3"/>
        <w:numPr>
          <w:ilvl w:val="0"/>
          <w:numId w:val="23"/>
        </w:numPr>
        <w:ind w:firstLineChars="0"/>
        <w:rPr>
          <w:rFonts w:hint="eastAsia"/>
        </w:rPr>
      </w:pPr>
      <w:r>
        <w:rPr>
          <w:rFonts w:hint="eastAsia"/>
        </w:rPr>
        <w:t>TSFI</w:t>
      </w:r>
      <w:r>
        <w:t xml:space="preserve"> </w:t>
      </w:r>
      <w:r>
        <w:rPr>
          <w:rFonts w:hint="eastAsia"/>
        </w:rPr>
        <w:t>TSF接口</w:t>
      </w:r>
    </w:p>
    <w:p w:rsidR="001B1B93" w:rsidRDefault="001B1B93" w:rsidP="001B1B93">
      <w:pPr>
        <w:pStyle w:val="3"/>
      </w:pPr>
      <w:r>
        <w:rPr>
          <w:rFonts w:hint="eastAsia"/>
        </w:rPr>
        <w:t>1</w:t>
      </w:r>
      <w:r>
        <w:t xml:space="preserve">.2 </w:t>
      </w:r>
      <w:r>
        <w:rPr>
          <w:rFonts w:hint="eastAsia"/>
        </w:rPr>
        <w:t>相关概念</w:t>
      </w:r>
    </w:p>
    <w:p w:rsidR="001B1B93" w:rsidRDefault="001B1B93" w:rsidP="001B1B93">
      <w:pPr>
        <w:ind w:left="420"/>
        <w:jc w:val="left"/>
      </w:pPr>
      <w:r>
        <w:rPr>
          <w:rFonts w:hint="eastAsia"/>
        </w:rPr>
        <w:t>（1）用户</w:t>
      </w:r>
    </w:p>
    <w:p w:rsidR="001B1B93" w:rsidRDefault="001B1B93" w:rsidP="001B1B93">
      <w:pPr>
        <w:jc w:val="left"/>
      </w:pPr>
      <w:r>
        <w:tab/>
      </w:r>
      <w:r>
        <w:rPr>
          <w:rFonts w:hint="eastAsia"/>
        </w:rPr>
        <w:t>用户在TOE外部。但为了请求由TOE执行且由SFR中定义的规则所控制的服务，用户通过TSFI和TOE交互。本部分关注两种类型用户：人类用户和外部IT实体。人类用户可进一步分为本地用户和远程用户，本地用户通过TOE设别（如工作站）直接与TOE交互，远程用户通过其他IT产品间接与OTE交互。</w:t>
      </w:r>
    </w:p>
    <w:p w:rsidR="001B1B93" w:rsidRDefault="001B1B93" w:rsidP="001B1B93">
      <w:pPr>
        <w:jc w:val="left"/>
      </w:pPr>
      <w:r>
        <w:tab/>
      </w:r>
      <w:r>
        <w:rPr>
          <w:rFonts w:hint="eastAsia"/>
        </w:rPr>
        <w:t>（2）会话</w:t>
      </w:r>
    </w:p>
    <w:p w:rsidR="001B1B93" w:rsidRDefault="001B1B93" w:rsidP="001B1B93">
      <w:pPr>
        <w:jc w:val="left"/>
        <w:rPr>
          <w:rFonts w:hint="eastAsia"/>
        </w:rPr>
      </w:pPr>
      <w:r>
        <w:tab/>
      </w:r>
      <w:r>
        <w:rPr>
          <w:rFonts w:hint="eastAsia"/>
        </w:rPr>
        <w:t>用户和TSF之间的一段交互期称为用户会话。可以根据各种因素来控制用户会话的建立，例如：用户鉴别、时段、访问TOE的方法以及允许的（每个用户的或总的）并发会话数。</w:t>
      </w:r>
    </w:p>
    <w:p w:rsidR="001B1B93" w:rsidRDefault="001B1B93" w:rsidP="001B1B93">
      <w:pPr>
        <w:jc w:val="left"/>
      </w:pPr>
      <w:r>
        <w:tab/>
      </w:r>
      <w:r>
        <w:rPr>
          <w:rFonts w:hint="eastAsia"/>
        </w:rPr>
        <w:t>（</w:t>
      </w:r>
      <w:r>
        <w:t>3</w:t>
      </w:r>
      <w:r>
        <w:rPr>
          <w:rFonts w:hint="eastAsia"/>
        </w:rPr>
        <w:t>）角色</w:t>
      </w:r>
    </w:p>
    <w:p w:rsidR="001B1B93" w:rsidRDefault="001B1B93" w:rsidP="001B1B93">
      <w:pPr>
        <w:jc w:val="left"/>
      </w:pPr>
      <w:r>
        <w:tab/>
      </w:r>
      <w:r>
        <w:rPr>
          <w:rFonts w:hint="eastAsia"/>
        </w:rPr>
        <w:t>为了表达分离管理责任的要求，相关的安全功能组件（来自TMF_</w:t>
      </w:r>
      <w:r>
        <w:t>SMR</w:t>
      </w:r>
      <w:r>
        <w:rPr>
          <w:rFonts w:hint="eastAsia"/>
        </w:rPr>
        <w:t>族）明确指出</w:t>
      </w:r>
      <w:r>
        <w:rPr>
          <w:rFonts w:hint="eastAsia"/>
        </w:rPr>
        <w:lastRenderedPageBreak/>
        <w:t>了所要求的管理性角色。角色是预定义的一组规则，用户建立用户按此角色操作时所允许的与TOE之间的交互。一个TOE可以支持任意多个角色的定义。例如，与TOE安全运行相关的角色可以包括“审计管理员”和“用户账号管理员”。</w:t>
      </w:r>
    </w:p>
    <w:p w:rsidR="001B1B93" w:rsidRDefault="001B1B93" w:rsidP="001B1B93">
      <w:pPr>
        <w:jc w:val="left"/>
      </w:pPr>
      <w:r>
        <w:tab/>
      </w:r>
      <w:r>
        <w:rPr>
          <w:rFonts w:hint="eastAsia"/>
        </w:rPr>
        <w:t>（4）主体</w:t>
      </w:r>
    </w:p>
    <w:p w:rsidR="001B1B93" w:rsidRDefault="001B1B93" w:rsidP="001B1B93">
      <w:pPr>
        <w:jc w:val="left"/>
      </w:pPr>
      <w:r>
        <w:tab/>
      </w:r>
      <w:r>
        <w:rPr>
          <w:rFonts w:hint="eastAsia"/>
        </w:rPr>
        <w:t>TOE中对客体执行操作的主动实体，被称为主体。TOE可存在在下列类型的主体：</w:t>
      </w:r>
    </w:p>
    <w:p w:rsidR="001B1B93" w:rsidRDefault="001B1B93" w:rsidP="001B1B93">
      <w:pPr>
        <w:pStyle w:val="a3"/>
        <w:numPr>
          <w:ilvl w:val="0"/>
          <w:numId w:val="24"/>
        </w:numPr>
        <w:ind w:firstLineChars="0"/>
        <w:jc w:val="left"/>
      </w:pPr>
      <w:r>
        <w:rPr>
          <w:rFonts w:hint="eastAsia"/>
        </w:rPr>
        <w:t>代表一个授权用户的那些实体（如U</w:t>
      </w:r>
      <w:r>
        <w:t>ni</w:t>
      </w:r>
      <w:r>
        <w:rPr>
          <w:rFonts w:hint="eastAsia"/>
        </w:rPr>
        <w:t>x进程）</w:t>
      </w:r>
    </w:p>
    <w:p w:rsidR="001B1B93" w:rsidRDefault="001B1B93" w:rsidP="001B1B93">
      <w:pPr>
        <w:pStyle w:val="a3"/>
        <w:numPr>
          <w:ilvl w:val="0"/>
          <w:numId w:val="24"/>
        </w:numPr>
        <w:ind w:firstLineChars="0"/>
        <w:jc w:val="left"/>
      </w:pPr>
      <w:r>
        <w:rPr>
          <w:rFonts w:hint="eastAsia"/>
        </w:rPr>
        <w:t>作为一个特殊功能进程，可依次代表多个用户的那些实体（如在客户/服务器结构中可能找到的某些功能）</w:t>
      </w:r>
    </w:p>
    <w:p w:rsidR="001B1B93" w:rsidRDefault="001B1B93" w:rsidP="001B1B93">
      <w:pPr>
        <w:pStyle w:val="a3"/>
        <w:numPr>
          <w:ilvl w:val="0"/>
          <w:numId w:val="24"/>
        </w:numPr>
        <w:ind w:firstLineChars="0"/>
        <w:jc w:val="left"/>
      </w:pPr>
      <w:r>
        <w:rPr>
          <w:rFonts w:hint="eastAsia"/>
        </w:rPr>
        <w:t>作为TOE自身一部分的那些实体（如不代表某个用户的进程）</w:t>
      </w:r>
    </w:p>
    <w:p w:rsidR="001B1B93" w:rsidRDefault="001B1B93" w:rsidP="001B1B93">
      <w:pPr>
        <w:jc w:val="left"/>
      </w:pPr>
      <w:r>
        <w:tab/>
      </w:r>
      <w:r>
        <w:rPr>
          <w:rFonts w:hint="eastAsia"/>
        </w:rPr>
        <w:t>（5）客体</w:t>
      </w:r>
    </w:p>
    <w:p w:rsidR="001B1B93" w:rsidRDefault="001B1B93" w:rsidP="001B1B93">
      <w:pPr>
        <w:jc w:val="left"/>
      </w:pPr>
      <w:r>
        <w:tab/>
      </w:r>
      <w:r>
        <w:rPr>
          <w:rFonts w:hint="eastAsia"/>
        </w:rPr>
        <w:t>TOE中包含和接收信息，且主体得以在这些信息上执行操作的被动实体，称作客体。在一个主体（主动实体）是某个操作对象（如进程间通信）的情况下，该主体也可以作为一个客体。客体可以包含信息。</w:t>
      </w:r>
    </w:p>
    <w:p w:rsidR="001B1B93" w:rsidRDefault="001B1B93" w:rsidP="001B1B93">
      <w:pPr>
        <w:jc w:val="left"/>
      </w:pPr>
      <w:r>
        <w:tab/>
      </w:r>
      <w:r>
        <w:rPr>
          <w:rFonts w:hint="eastAsia"/>
        </w:rPr>
        <w:t>（6）属性</w:t>
      </w:r>
    </w:p>
    <w:p w:rsidR="001B1B93" w:rsidRDefault="001B1B93" w:rsidP="001B1B93">
      <w:pPr>
        <w:jc w:val="left"/>
      </w:pPr>
      <w:r>
        <w:tab/>
      </w:r>
      <w:r>
        <w:rPr>
          <w:rFonts w:hint="eastAsia"/>
        </w:rPr>
        <w:t>由SFR中各规则所控制的用户、主体、信息、客体、会话和资源，可具有某些属性。属性包含TOE为了正确运行而使用的信息。某些属性，如文件名，可能只是提示性的，或者可用来标识单个资源，而另外一些属性，如访问控制信息，可能是专为执行SFR而存在的。后面这些属性通常称为“安全属性”。</w:t>
      </w:r>
    </w:p>
    <w:p w:rsidR="001B1B93" w:rsidRDefault="001B1B93" w:rsidP="001B1B93">
      <w:pPr>
        <w:jc w:val="left"/>
      </w:pPr>
      <w:r>
        <w:tab/>
      </w:r>
      <w:r>
        <w:rPr>
          <w:rFonts w:hint="eastAsia"/>
        </w:rPr>
        <w:t>（7）数据</w:t>
      </w:r>
    </w:p>
    <w:p w:rsidR="001B1B93" w:rsidRDefault="001B1B93" w:rsidP="001B1B93">
      <w:pPr>
        <w:jc w:val="left"/>
        <w:rPr>
          <w:rFonts w:hint="eastAsia"/>
        </w:rPr>
      </w:pPr>
      <w:r>
        <w:tab/>
      </w:r>
      <w:r>
        <w:rPr>
          <w:rFonts w:hint="eastAsia"/>
        </w:rPr>
        <w:t>TOE中的数据可分为用户数据和TSF数据。用户数据是存储在TOE资源中的信息，用户可以根据SFR对其进行操作，而TSF对用户数据并不赋予任何特殊含义。T</w:t>
      </w:r>
      <w:r>
        <w:t>SF</w:t>
      </w:r>
      <w:r>
        <w:rPr>
          <w:rFonts w:hint="eastAsia"/>
        </w:rPr>
        <w:t>数据是TSF在按SFR的要求做决策时使用的信息。如果SFR允许，TSF数据可以受用户的影响。安全属性、鉴别数据、有SFR中定义的规则，或成为保护TSF及访问控制列表条目所使用的TSF内部状态变量都是TSF数据的例子。</w:t>
      </w:r>
    </w:p>
    <w:p w:rsidR="00DA68F0" w:rsidRDefault="00DA68F0" w:rsidP="00F57E42">
      <w:pPr>
        <w:pStyle w:val="3"/>
      </w:pPr>
      <w:r>
        <w:rPr>
          <w:rFonts w:hint="eastAsia"/>
        </w:rPr>
        <w:t>1.</w:t>
      </w:r>
      <w:r w:rsidR="001B1B93">
        <w:t>3</w:t>
      </w:r>
      <w:r>
        <w:t xml:space="preserve"> </w:t>
      </w:r>
      <w:r w:rsidR="00A81DBE">
        <w:rPr>
          <w:rFonts w:hint="eastAsia"/>
        </w:rPr>
        <w:t>FIA类：标识与鉴别</w:t>
      </w:r>
    </w:p>
    <w:p w:rsidR="00E05B85" w:rsidRDefault="00DA68F0">
      <w:r>
        <w:tab/>
      </w:r>
      <w:r>
        <w:rPr>
          <w:rFonts w:hint="eastAsia"/>
        </w:rPr>
        <w:t>标识与鉴别类描述了关于建立和验证所声称的用户身份的功能要求。需要通过标识与鉴别确保用户与正确的安全属性（如身份、组、角色、安全性或完整性等级）相关联。授权用户的明确标识以及安全属性与用户和主体的正确关联是实施预定安全策略的关键。</w:t>
      </w:r>
    </w:p>
    <w:p w:rsidR="00E05B85" w:rsidRDefault="00E05B85">
      <w:r>
        <w:tab/>
      </w:r>
      <w:r w:rsidR="00DA68F0">
        <w:rPr>
          <w:rFonts w:hint="eastAsia"/>
        </w:rPr>
        <w:t>本类中的族负责确认和验证用户身份、确认他们与TOE（评估目标）交互的权限以及每个授权用户安全属性的正确关联。</w:t>
      </w:r>
    </w:p>
    <w:p w:rsidR="00E05B85" w:rsidRDefault="00E05B85" w:rsidP="00E05B85">
      <w:pPr>
        <w:pStyle w:val="a3"/>
        <w:numPr>
          <w:ilvl w:val="0"/>
          <w:numId w:val="1"/>
        </w:numPr>
        <w:ind w:firstLineChars="0"/>
      </w:pPr>
      <w:r>
        <w:tab/>
      </w:r>
      <w:r>
        <w:rPr>
          <w:rFonts w:hint="eastAsia"/>
        </w:rPr>
        <w:t>鉴别失败F</w:t>
      </w:r>
      <w:r>
        <w:t>IA_AFL</w:t>
      </w:r>
      <w:r>
        <w:rPr>
          <w:rFonts w:hint="eastAsia"/>
        </w:rPr>
        <w:t>；</w:t>
      </w:r>
    </w:p>
    <w:p w:rsidR="00E05B85" w:rsidRDefault="00E05B85" w:rsidP="00E05B85">
      <w:pPr>
        <w:pStyle w:val="a3"/>
        <w:numPr>
          <w:ilvl w:val="0"/>
          <w:numId w:val="1"/>
        </w:numPr>
        <w:ind w:firstLineChars="0"/>
      </w:pPr>
      <w:r>
        <w:rPr>
          <w:rFonts w:hint="eastAsia"/>
        </w:rPr>
        <w:t>用户属性定义F</w:t>
      </w:r>
      <w:r>
        <w:t>IA_ATD</w:t>
      </w:r>
      <w:r>
        <w:rPr>
          <w:rFonts w:hint="eastAsia"/>
        </w:rPr>
        <w:t>；</w:t>
      </w:r>
    </w:p>
    <w:p w:rsidR="00E05B85" w:rsidRDefault="00E05B85" w:rsidP="00E05B85">
      <w:pPr>
        <w:pStyle w:val="a3"/>
        <w:numPr>
          <w:ilvl w:val="0"/>
          <w:numId w:val="1"/>
        </w:numPr>
        <w:ind w:firstLineChars="0"/>
      </w:pPr>
      <w:r>
        <w:rPr>
          <w:rFonts w:hint="eastAsia"/>
        </w:rPr>
        <w:t>秘密的规范F</w:t>
      </w:r>
      <w:r>
        <w:t>IA_SOS</w:t>
      </w:r>
      <w:r>
        <w:rPr>
          <w:rFonts w:hint="eastAsia"/>
        </w:rPr>
        <w:t>；</w:t>
      </w:r>
    </w:p>
    <w:p w:rsidR="00E05B85" w:rsidRDefault="00E05B85" w:rsidP="00E05B85">
      <w:pPr>
        <w:pStyle w:val="a3"/>
        <w:numPr>
          <w:ilvl w:val="0"/>
          <w:numId w:val="1"/>
        </w:numPr>
        <w:ind w:firstLineChars="0"/>
      </w:pPr>
      <w:r>
        <w:rPr>
          <w:rFonts w:hint="eastAsia"/>
        </w:rPr>
        <w:t>用户鉴别F</w:t>
      </w:r>
      <w:r>
        <w:t>IA_UAU</w:t>
      </w:r>
      <w:r>
        <w:rPr>
          <w:rFonts w:hint="eastAsia"/>
        </w:rPr>
        <w:t>；</w:t>
      </w:r>
    </w:p>
    <w:p w:rsidR="00E05B85" w:rsidRDefault="00E05B85" w:rsidP="00E05B85">
      <w:pPr>
        <w:pStyle w:val="a3"/>
        <w:numPr>
          <w:ilvl w:val="0"/>
          <w:numId w:val="1"/>
        </w:numPr>
        <w:ind w:firstLineChars="0"/>
      </w:pPr>
      <w:r>
        <w:rPr>
          <w:rFonts w:hint="eastAsia"/>
        </w:rPr>
        <w:t>用户标识</w:t>
      </w:r>
      <w:r>
        <w:t>FIA_UID</w:t>
      </w:r>
      <w:r>
        <w:rPr>
          <w:rFonts w:hint="eastAsia"/>
        </w:rPr>
        <w:t>；</w:t>
      </w:r>
    </w:p>
    <w:p w:rsidR="00E05B85" w:rsidRDefault="00E05B85" w:rsidP="00E05B85">
      <w:pPr>
        <w:pStyle w:val="a3"/>
        <w:numPr>
          <w:ilvl w:val="0"/>
          <w:numId w:val="1"/>
        </w:numPr>
        <w:ind w:firstLineChars="0"/>
      </w:pPr>
      <w:r>
        <w:rPr>
          <w:rFonts w:hint="eastAsia"/>
        </w:rPr>
        <w:t>用户-主体绑定</w:t>
      </w:r>
      <w:r>
        <w:t>FIA_USB</w:t>
      </w:r>
      <w:r>
        <w:rPr>
          <w:rFonts w:hint="eastAsia"/>
        </w:rPr>
        <w:t>。</w:t>
      </w:r>
    </w:p>
    <w:p w:rsidR="00E05B85" w:rsidRDefault="003115A7" w:rsidP="00E05B85">
      <w:pPr>
        <w:jc w:val="left"/>
      </w:pPr>
      <w:r>
        <w:rPr>
          <w:rFonts w:hint="eastAsia"/>
        </w:rPr>
        <w:t>1</w:t>
      </w:r>
      <w:r>
        <w:t xml:space="preserve">.1.1 </w:t>
      </w:r>
      <w:r w:rsidR="00E05B85">
        <w:rPr>
          <w:rFonts w:hint="eastAsia"/>
        </w:rPr>
        <w:t>鉴别失败</w:t>
      </w:r>
    </w:p>
    <w:p w:rsidR="00E05B85" w:rsidRDefault="00E05B85" w:rsidP="00E05B85">
      <w:pPr>
        <w:jc w:val="left"/>
      </w:pPr>
      <w:r>
        <w:tab/>
      </w:r>
      <w:r>
        <w:rPr>
          <w:rFonts w:hint="eastAsia"/>
        </w:rPr>
        <w:t>本组包含为不成功的鉴别尝试次数定义数值和鉴别尝试失败时TSF应采取的动作等方面的要求。参数包括但不限于失败的鉴别尝试次数和次数临界值。</w:t>
      </w:r>
    </w:p>
    <w:p w:rsidR="00E05B85" w:rsidRDefault="00E05B85" w:rsidP="00E05B85">
      <w:pPr>
        <w:pStyle w:val="a3"/>
        <w:numPr>
          <w:ilvl w:val="0"/>
          <w:numId w:val="3"/>
        </w:numPr>
        <w:ind w:firstLineChars="0"/>
        <w:jc w:val="left"/>
      </w:pPr>
      <w:r>
        <w:tab/>
      </w:r>
      <w:r>
        <w:rPr>
          <w:rFonts w:hint="eastAsia"/>
        </w:rPr>
        <w:t>鉴别失败处理：要求TSF（安全功能要求）能够在用户鉴别尝试失败达到指定的次数后，终止会话建立进程。此外，它还要求会话建立进程终止后，TSF能够是进行尝试的用户账号或登录点（如工作站）无效，直到满足管理员定义的条件才</w:t>
      </w:r>
      <w:r>
        <w:rPr>
          <w:rFonts w:hint="eastAsia"/>
        </w:rPr>
        <w:lastRenderedPageBreak/>
        <w:t>再次激活。</w:t>
      </w:r>
    </w:p>
    <w:p w:rsidR="002814A7" w:rsidRDefault="002814A7" w:rsidP="002814A7">
      <w:pPr>
        <w:pStyle w:val="a3"/>
        <w:numPr>
          <w:ilvl w:val="1"/>
          <w:numId w:val="3"/>
        </w:numPr>
        <w:ind w:firstLineChars="0"/>
        <w:jc w:val="left"/>
      </w:pPr>
      <w:r>
        <w:rPr>
          <w:rFonts w:hint="eastAsia"/>
        </w:rPr>
        <w:t>TSF应检测当[选择：[赋值：正整数</w:t>
      </w:r>
      <w:r>
        <w:t>]</w:t>
      </w:r>
      <w:r>
        <w:rPr>
          <w:rFonts w:hint="eastAsia"/>
        </w:rPr>
        <w:t>， 管理员可设置的[赋值：可接受数值范围</w:t>
      </w:r>
      <w:r>
        <w:t>]</w:t>
      </w:r>
      <w:r>
        <w:rPr>
          <w:rFonts w:hint="eastAsia"/>
        </w:rPr>
        <w:t>内的一个正整数]时，与[赋值：鉴别事件列表</w:t>
      </w:r>
      <w:r>
        <w:t>]</w:t>
      </w:r>
      <w:r>
        <w:rPr>
          <w:rFonts w:hint="eastAsia"/>
        </w:rPr>
        <w:t>相关的未成功鉴别尝试。</w:t>
      </w:r>
    </w:p>
    <w:p w:rsidR="002814A7" w:rsidRDefault="002814A7" w:rsidP="002814A7">
      <w:pPr>
        <w:pStyle w:val="a3"/>
        <w:numPr>
          <w:ilvl w:val="1"/>
          <w:numId w:val="3"/>
        </w:numPr>
        <w:ind w:firstLineChars="0"/>
        <w:jc w:val="left"/>
      </w:pPr>
      <w:r>
        <w:rPr>
          <w:rFonts w:hint="eastAsia"/>
        </w:rPr>
        <w:t>当[选择：达到，超时</w:t>
      </w:r>
      <w:r>
        <w:t>]</w:t>
      </w:r>
      <w:r>
        <w:rPr>
          <w:rFonts w:hint="eastAsia"/>
        </w:rPr>
        <w:t>所定义的未成功鉴别尝试次数时，TSF应采取[赋值：动作列表</w:t>
      </w:r>
      <w:r>
        <w:t>]</w:t>
      </w:r>
    </w:p>
    <w:p w:rsidR="00E05B85" w:rsidRDefault="00E05B85" w:rsidP="00E05B85">
      <w:pPr>
        <w:jc w:val="left"/>
      </w:pPr>
      <w:r>
        <w:tab/>
      </w:r>
      <w:r>
        <w:rPr>
          <w:rFonts w:hint="eastAsia"/>
        </w:rPr>
        <w:t>FMT中管理可考虑下列行为：</w:t>
      </w:r>
    </w:p>
    <w:p w:rsidR="00E05B85" w:rsidRDefault="00E05B85" w:rsidP="00E05B85">
      <w:pPr>
        <w:pStyle w:val="a3"/>
        <w:numPr>
          <w:ilvl w:val="0"/>
          <w:numId w:val="4"/>
        </w:numPr>
        <w:ind w:firstLineChars="0"/>
        <w:jc w:val="left"/>
      </w:pPr>
      <w:r>
        <w:tab/>
      </w:r>
      <w:r>
        <w:rPr>
          <w:rFonts w:hint="eastAsia"/>
        </w:rPr>
        <w:t>未成功鉴别尝试的阈值的管理；</w:t>
      </w:r>
    </w:p>
    <w:p w:rsidR="00E05B85" w:rsidRDefault="00E05B85" w:rsidP="00E05B85">
      <w:pPr>
        <w:pStyle w:val="a3"/>
        <w:numPr>
          <w:ilvl w:val="0"/>
          <w:numId w:val="4"/>
        </w:numPr>
        <w:ind w:firstLineChars="0"/>
        <w:jc w:val="left"/>
      </w:pPr>
      <w:r>
        <w:rPr>
          <w:rFonts w:hint="eastAsia"/>
        </w:rPr>
        <w:t>鉴别失败时间中要采取的动作的管理。</w:t>
      </w:r>
    </w:p>
    <w:p w:rsidR="003B3B86" w:rsidRDefault="003B3B86" w:rsidP="003B3B86">
      <w:pPr>
        <w:ind w:left="419"/>
        <w:jc w:val="left"/>
      </w:pPr>
      <w:r>
        <w:rPr>
          <w:rFonts w:hint="eastAsia"/>
        </w:rPr>
        <w:t>如果包含安全审计数据产生FAU</w:t>
      </w:r>
      <w:r>
        <w:t>_GEN</w:t>
      </w:r>
      <w:r>
        <w:rPr>
          <w:rFonts w:hint="eastAsia"/>
        </w:rPr>
        <w:t>，下列行为是可审计的：</w:t>
      </w:r>
    </w:p>
    <w:p w:rsidR="003115A7" w:rsidRDefault="003B3B86" w:rsidP="003115A7">
      <w:pPr>
        <w:pStyle w:val="a3"/>
        <w:numPr>
          <w:ilvl w:val="0"/>
          <w:numId w:val="5"/>
        </w:numPr>
        <w:ind w:firstLineChars="0"/>
        <w:jc w:val="left"/>
      </w:pPr>
      <w:r>
        <w:rPr>
          <w:rFonts w:hint="eastAsia"/>
        </w:rPr>
        <w:t>最小级：未成功鉴别尝试达到阈值、达到阈值后所采取的动作，及后来还原到正常状态。</w:t>
      </w:r>
    </w:p>
    <w:p w:rsidR="003B3B86" w:rsidRDefault="003115A7" w:rsidP="00A81DBE">
      <w:pPr>
        <w:jc w:val="left"/>
      </w:pPr>
      <w:r>
        <w:rPr>
          <w:rFonts w:hint="eastAsia"/>
        </w:rPr>
        <w:t>1</w:t>
      </w:r>
      <w:r>
        <w:t xml:space="preserve">.1.2 </w:t>
      </w:r>
      <w:r w:rsidR="0057058F">
        <w:rPr>
          <w:rFonts w:hint="eastAsia"/>
        </w:rPr>
        <w:t>用户属性定义</w:t>
      </w:r>
    </w:p>
    <w:p w:rsidR="0057058F" w:rsidRDefault="0057058F" w:rsidP="0057058F">
      <w:pPr>
        <w:jc w:val="left"/>
      </w:pPr>
      <w:r>
        <w:tab/>
      </w:r>
      <w:r>
        <w:rPr>
          <w:rFonts w:hint="eastAsia"/>
        </w:rPr>
        <w:t>所有授权用户可能都有一组除用户身份外的安全属性来执行SFR。本族定义了关联用户属性和用户的要求，以为TSF做安全决策时提供支持。</w:t>
      </w:r>
    </w:p>
    <w:p w:rsidR="0057058F" w:rsidRDefault="0057058F" w:rsidP="0057058F">
      <w:pPr>
        <w:pStyle w:val="a3"/>
        <w:numPr>
          <w:ilvl w:val="0"/>
          <w:numId w:val="8"/>
        </w:numPr>
        <w:ind w:firstLineChars="0"/>
        <w:jc w:val="left"/>
      </w:pPr>
      <w:r>
        <w:rPr>
          <w:rFonts w:hint="eastAsia"/>
        </w:rPr>
        <w:t>用户属性定义：允许对每个用户的安全属性分别加以维护；</w:t>
      </w:r>
    </w:p>
    <w:p w:rsidR="002814A7" w:rsidRDefault="002814A7" w:rsidP="002814A7">
      <w:pPr>
        <w:pStyle w:val="a3"/>
        <w:numPr>
          <w:ilvl w:val="1"/>
          <w:numId w:val="8"/>
        </w:numPr>
        <w:ind w:firstLineChars="0"/>
        <w:jc w:val="left"/>
      </w:pPr>
      <w:r>
        <w:rPr>
          <w:rFonts w:hint="eastAsia"/>
        </w:rPr>
        <w:t>TSF应维护属于单个用户的下列安全属性列表：[赋值：安全属性列表</w:t>
      </w:r>
      <w:r>
        <w:t>]</w:t>
      </w:r>
    </w:p>
    <w:p w:rsidR="0057058F" w:rsidRDefault="0057058F" w:rsidP="0057058F">
      <w:pPr>
        <w:jc w:val="left"/>
      </w:pPr>
      <w:r>
        <w:tab/>
      </w:r>
      <w:r>
        <w:rPr>
          <w:rFonts w:hint="eastAsia"/>
        </w:rPr>
        <w:t>FTM中的管理功能可考虑下列行为：</w:t>
      </w:r>
    </w:p>
    <w:p w:rsidR="0057058F" w:rsidRDefault="0057058F" w:rsidP="0057058F">
      <w:pPr>
        <w:pStyle w:val="a3"/>
        <w:numPr>
          <w:ilvl w:val="0"/>
          <w:numId w:val="9"/>
        </w:numPr>
        <w:ind w:firstLineChars="0"/>
        <w:jc w:val="left"/>
      </w:pPr>
      <w:r>
        <w:rPr>
          <w:rFonts w:hint="eastAsia"/>
        </w:rPr>
        <w:t>如果赋值中提及的话，授权管理员应该能够为用户定义附加的安全属性；</w:t>
      </w:r>
    </w:p>
    <w:p w:rsidR="0057058F" w:rsidRDefault="003115A7" w:rsidP="0057058F">
      <w:pPr>
        <w:jc w:val="left"/>
      </w:pPr>
      <w:r>
        <w:t xml:space="preserve">1.1.3 </w:t>
      </w:r>
      <w:r w:rsidR="0057058F">
        <w:rPr>
          <w:rFonts w:hint="eastAsia"/>
        </w:rPr>
        <w:t>秘密的规范</w:t>
      </w:r>
    </w:p>
    <w:p w:rsidR="0057058F" w:rsidRDefault="0057058F" w:rsidP="0057058F">
      <w:pPr>
        <w:jc w:val="left"/>
      </w:pPr>
      <w:r>
        <w:tab/>
      </w:r>
      <w:r>
        <w:rPr>
          <w:rFonts w:hint="eastAsia"/>
        </w:rPr>
        <w:t>本族定义秘密应满足规定的质量度量，并生成秘密以满足所定义的度量机制的要求。</w:t>
      </w:r>
    </w:p>
    <w:p w:rsidR="002814A7" w:rsidRDefault="002814A7" w:rsidP="002814A7">
      <w:pPr>
        <w:pStyle w:val="a3"/>
        <w:numPr>
          <w:ilvl w:val="0"/>
          <w:numId w:val="11"/>
        </w:numPr>
        <w:ind w:firstLineChars="0"/>
        <w:jc w:val="left"/>
      </w:pPr>
      <w:r>
        <w:rPr>
          <w:rFonts w:hint="eastAsia"/>
        </w:rPr>
        <w:t>秘密的验证：要求TSF验证秘密满足规定的质量度量要求；</w:t>
      </w:r>
    </w:p>
    <w:p w:rsidR="002814A7" w:rsidRDefault="002814A7" w:rsidP="002814A7">
      <w:pPr>
        <w:pStyle w:val="a3"/>
        <w:numPr>
          <w:ilvl w:val="1"/>
          <w:numId w:val="11"/>
        </w:numPr>
        <w:ind w:firstLineChars="0"/>
        <w:jc w:val="left"/>
      </w:pPr>
      <w:r>
        <w:rPr>
          <w:rFonts w:hint="eastAsia"/>
        </w:rPr>
        <w:t>TSF应提供一</w:t>
      </w:r>
      <w:r w:rsidR="003115A7">
        <w:rPr>
          <w:rFonts w:hint="eastAsia"/>
        </w:rPr>
        <w:t>种</w:t>
      </w:r>
      <w:r>
        <w:rPr>
          <w:rFonts w:hint="eastAsia"/>
        </w:rPr>
        <w:t>机制以验证秘密满足[</w:t>
      </w:r>
      <w:r w:rsidR="003115A7">
        <w:rPr>
          <w:rFonts w:hint="eastAsia"/>
        </w:rPr>
        <w:t>赋值</w:t>
      </w:r>
      <w:r>
        <w:rPr>
          <w:rFonts w:hint="eastAsia"/>
        </w:rPr>
        <w:t>：一个既定的质量度量要求]；</w:t>
      </w:r>
    </w:p>
    <w:p w:rsidR="002814A7" w:rsidRDefault="002814A7" w:rsidP="002814A7">
      <w:pPr>
        <w:pStyle w:val="a3"/>
        <w:numPr>
          <w:ilvl w:val="0"/>
          <w:numId w:val="11"/>
        </w:numPr>
        <w:ind w:firstLineChars="0"/>
        <w:jc w:val="left"/>
      </w:pPr>
      <w:r>
        <w:rPr>
          <w:rFonts w:hint="eastAsia"/>
        </w:rPr>
        <w:t>生成秘密：要求TSF能够产出满足规定质量要求的秘密。</w:t>
      </w:r>
    </w:p>
    <w:p w:rsidR="002814A7" w:rsidRDefault="002814A7" w:rsidP="002814A7">
      <w:pPr>
        <w:pStyle w:val="a3"/>
        <w:numPr>
          <w:ilvl w:val="1"/>
          <w:numId w:val="11"/>
        </w:numPr>
        <w:ind w:firstLineChars="0"/>
        <w:jc w:val="left"/>
      </w:pPr>
      <w:r>
        <w:rPr>
          <w:rFonts w:hint="eastAsia"/>
        </w:rPr>
        <w:t>TSF应</w:t>
      </w:r>
      <w:r w:rsidR="003115A7">
        <w:rPr>
          <w:rFonts w:hint="eastAsia"/>
        </w:rPr>
        <w:t>提供一直机制以产生满足</w:t>
      </w:r>
      <w:r>
        <w:rPr>
          <w:rFonts w:hint="eastAsia"/>
        </w:rPr>
        <w:t>[赋值：</w:t>
      </w:r>
      <w:r w:rsidR="003115A7">
        <w:rPr>
          <w:rFonts w:hint="eastAsia"/>
        </w:rPr>
        <w:t>一个既定的质量度量要求</w:t>
      </w:r>
      <w:r>
        <w:t>]</w:t>
      </w:r>
      <w:r w:rsidR="003115A7">
        <w:rPr>
          <w:rFonts w:hint="eastAsia"/>
        </w:rPr>
        <w:t>的秘密</w:t>
      </w:r>
    </w:p>
    <w:p w:rsidR="003115A7" w:rsidRDefault="003115A7" w:rsidP="002814A7">
      <w:pPr>
        <w:pStyle w:val="a3"/>
        <w:numPr>
          <w:ilvl w:val="1"/>
          <w:numId w:val="11"/>
        </w:numPr>
        <w:ind w:firstLineChars="0"/>
        <w:jc w:val="left"/>
      </w:pPr>
      <w:r>
        <w:rPr>
          <w:rFonts w:hint="eastAsia"/>
        </w:rPr>
        <w:t>TSF应能够为[复制：TSF功能列表</w:t>
      </w:r>
      <w:r>
        <w:t>]</w:t>
      </w:r>
      <w:r>
        <w:rPr>
          <w:rFonts w:hint="eastAsia"/>
        </w:rPr>
        <w:t>使用TSF产生的秘密</w:t>
      </w:r>
    </w:p>
    <w:p w:rsidR="002814A7" w:rsidRDefault="002814A7" w:rsidP="002814A7">
      <w:pPr>
        <w:jc w:val="left"/>
      </w:pPr>
      <w:r>
        <w:tab/>
      </w:r>
      <w:r>
        <w:rPr>
          <w:rFonts w:hint="eastAsia"/>
        </w:rPr>
        <w:t>FMT中管理功能可考虑下列行为：</w:t>
      </w:r>
    </w:p>
    <w:p w:rsidR="002814A7" w:rsidRDefault="002814A7" w:rsidP="002814A7">
      <w:pPr>
        <w:pStyle w:val="a3"/>
        <w:numPr>
          <w:ilvl w:val="0"/>
          <w:numId w:val="12"/>
        </w:numPr>
        <w:ind w:firstLineChars="0"/>
        <w:jc w:val="left"/>
      </w:pPr>
      <w:r>
        <w:tab/>
      </w:r>
      <w:r>
        <w:rPr>
          <w:rFonts w:hint="eastAsia"/>
        </w:rPr>
        <w:t>用于验证秘密的度量方法的管理；</w:t>
      </w:r>
    </w:p>
    <w:p w:rsidR="002814A7" w:rsidRDefault="002814A7" w:rsidP="002814A7">
      <w:pPr>
        <w:pStyle w:val="a3"/>
        <w:numPr>
          <w:ilvl w:val="0"/>
          <w:numId w:val="12"/>
        </w:numPr>
        <w:ind w:firstLineChars="0"/>
        <w:jc w:val="left"/>
      </w:pPr>
      <w:r>
        <w:rPr>
          <w:rFonts w:hint="eastAsia"/>
        </w:rPr>
        <w:t>用于产生秘密的度量方法的管理。</w:t>
      </w:r>
    </w:p>
    <w:p w:rsidR="002814A7" w:rsidRDefault="002814A7" w:rsidP="002814A7">
      <w:pPr>
        <w:jc w:val="left"/>
      </w:pPr>
      <w:r>
        <w:tab/>
      </w:r>
      <w:r>
        <w:rPr>
          <w:rFonts w:hint="eastAsia"/>
        </w:rPr>
        <w:t>下列行为是可审计的：</w:t>
      </w:r>
    </w:p>
    <w:p w:rsidR="002814A7" w:rsidRDefault="002814A7" w:rsidP="002814A7">
      <w:pPr>
        <w:pStyle w:val="a3"/>
        <w:numPr>
          <w:ilvl w:val="0"/>
          <w:numId w:val="13"/>
        </w:numPr>
        <w:ind w:firstLineChars="0"/>
        <w:jc w:val="left"/>
      </w:pPr>
      <w:r>
        <w:rPr>
          <w:rFonts w:hint="eastAsia"/>
        </w:rPr>
        <w:t>最小级：TSF对任何已测试秘密的拒绝；</w:t>
      </w:r>
    </w:p>
    <w:p w:rsidR="002814A7" w:rsidRDefault="002814A7" w:rsidP="002814A7">
      <w:pPr>
        <w:pStyle w:val="a3"/>
        <w:numPr>
          <w:ilvl w:val="0"/>
          <w:numId w:val="13"/>
        </w:numPr>
        <w:ind w:firstLineChars="0"/>
        <w:jc w:val="left"/>
      </w:pPr>
      <w:r>
        <w:rPr>
          <w:rFonts w:hint="eastAsia"/>
        </w:rPr>
        <w:t>基本级：TSF对任何已测试秘密的拒绝或接受；</w:t>
      </w:r>
    </w:p>
    <w:p w:rsidR="002814A7" w:rsidRDefault="002814A7" w:rsidP="002814A7">
      <w:pPr>
        <w:pStyle w:val="a3"/>
        <w:numPr>
          <w:ilvl w:val="0"/>
          <w:numId w:val="13"/>
        </w:numPr>
        <w:ind w:firstLineChars="0"/>
        <w:jc w:val="left"/>
      </w:pPr>
      <w:r>
        <w:rPr>
          <w:rFonts w:hint="eastAsia"/>
        </w:rPr>
        <w:t>详细级：对既定的质量度量要求的任何改动的标识。</w:t>
      </w:r>
    </w:p>
    <w:p w:rsidR="003115A7" w:rsidRDefault="003115A7" w:rsidP="003115A7">
      <w:pPr>
        <w:jc w:val="left"/>
      </w:pPr>
      <w:r>
        <w:t xml:space="preserve">1.1.4 </w:t>
      </w:r>
      <w:r>
        <w:rPr>
          <w:rFonts w:hint="eastAsia"/>
        </w:rPr>
        <w:t>用户鉴别</w:t>
      </w:r>
    </w:p>
    <w:p w:rsidR="003115A7" w:rsidRDefault="003115A7" w:rsidP="003115A7">
      <w:pPr>
        <w:jc w:val="left"/>
      </w:pPr>
      <w:r>
        <w:tab/>
      </w:r>
      <w:r>
        <w:rPr>
          <w:rFonts w:hint="eastAsia"/>
        </w:rPr>
        <w:t>本族定义了TSF所支持的用户鉴别机制的类型，也定义了用户鉴别机制所依赖的必要属性。</w:t>
      </w:r>
    </w:p>
    <w:p w:rsidR="003115A7" w:rsidRDefault="003115A7" w:rsidP="003115A7">
      <w:pPr>
        <w:pStyle w:val="a3"/>
        <w:numPr>
          <w:ilvl w:val="0"/>
          <w:numId w:val="14"/>
        </w:numPr>
        <w:ind w:firstLineChars="0"/>
        <w:jc w:val="left"/>
      </w:pPr>
      <w:r>
        <w:rPr>
          <w:rFonts w:hint="eastAsia"/>
        </w:rPr>
        <w:t>鉴别的时机：允许用户在其身份被鉴别前执行某些动作</w:t>
      </w:r>
      <w:r w:rsidR="0041613E">
        <w:rPr>
          <w:rFonts w:hint="eastAsia"/>
        </w:rPr>
        <w:t>；</w:t>
      </w:r>
    </w:p>
    <w:p w:rsidR="0041613E" w:rsidRDefault="0041613E" w:rsidP="0041613E">
      <w:pPr>
        <w:pStyle w:val="a3"/>
        <w:numPr>
          <w:ilvl w:val="1"/>
          <w:numId w:val="14"/>
        </w:numPr>
        <w:ind w:firstLineChars="0"/>
        <w:jc w:val="left"/>
      </w:pPr>
      <w:r>
        <w:rPr>
          <w:rFonts w:hint="eastAsia"/>
        </w:rPr>
        <w:t>在用户被鉴别前，TSF应允许执行代表用户的[赋值：由TSF促成的动作列表]</w:t>
      </w:r>
    </w:p>
    <w:p w:rsidR="0041613E" w:rsidRDefault="0041613E" w:rsidP="0041613E">
      <w:pPr>
        <w:pStyle w:val="a3"/>
        <w:numPr>
          <w:ilvl w:val="1"/>
          <w:numId w:val="14"/>
        </w:numPr>
        <w:ind w:firstLineChars="0"/>
        <w:jc w:val="left"/>
      </w:pPr>
      <w:r>
        <w:rPr>
          <w:rFonts w:hint="eastAsia"/>
        </w:rPr>
        <w:t>在允许执行代表用户的任何其他有TSF促成的动作前，TSF应要求每个用户都已被成功鉴别。</w:t>
      </w:r>
    </w:p>
    <w:p w:rsidR="00EA6E61" w:rsidRDefault="00EA6E61" w:rsidP="0041613E">
      <w:pPr>
        <w:pStyle w:val="a3"/>
        <w:numPr>
          <w:ilvl w:val="0"/>
          <w:numId w:val="14"/>
        </w:numPr>
        <w:ind w:firstLineChars="0"/>
        <w:jc w:val="left"/>
      </w:pPr>
      <w:r>
        <w:rPr>
          <w:rFonts w:hint="eastAsia"/>
        </w:rPr>
        <w:t>热河动作前的用户鉴别：要求在TSF允许采取任何动作之前，先鉴别用户；</w:t>
      </w:r>
    </w:p>
    <w:p w:rsidR="00EA6E61" w:rsidRDefault="00EA6E61" w:rsidP="00EA6E61">
      <w:pPr>
        <w:pStyle w:val="a3"/>
        <w:numPr>
          <w:ilvl w:val="1"/>
          <w:numId w:val="14"/>
        </w:numPr>
        <w:ind w:firstLineChars="0"/>
        <w:jc w:val="left"/>
        <w:rPr>
          <w:rFonts w:hint="eastAsia"/>
        </w:rPr>
      </w:pPr>
      <w:r>
        <w:rPr>
          <w:rFonts w:hint="eastAsia"/>
        </w:rPr>
        <w:t>在允许执行代表用户的任何其他有TSF促成的动作前，TSF应要求每个用户都已被成功鉴别。</w:t>
      </w:r>
    </w:p>
    <w:p w:rsidR="0041613E" w:rsidRDefault="0041613E" w:rsidP="0041613E">
      <w:pPr>
        <w:pStyle w:val="a3"/>
        <w:numPr>
          <w:ilvl w:val="0"/>
          <w:numId w:val="14"/>
        </w:numPr>
        <w:ind w:firstLineChars="0"/>
        <w:jc w:val="left"/>
      </w:pPr>
      <w:r>
        <w:rPr>
          <w:rFonts w:hint="eastAsia"/>
        </w:rPr>
        <w:t>不可伪造的鉴别：要求鉴别机制能够检测并防止伪造或复制的鉴别数据的使用；</w:t>
      </w:r>
    </w:p>
    <w:p w:rsidR="00EA6E61" w:rsidRDefault="00EA6E61" w:rsidP="00EA6E61">
      <w:pPr>
        <w:pStyle w:val="a3"/>
        <w:numPr>
          <w:ilvl w:val="1"/>
          <w:numId w:val="14"/>
        </w:numPr>
        <w:ind w:firstLineChars="0"/>
        <w:jc w:val="left"/>
      </w:pPr>
      <w:r>
        <w:rPr>
          <w:rFonts w:hint="eastAsia"/>
        </w:rPr>
        <w:t>TSF应[选择：检测、防止</w:t>
      </w:r>
      <w:r>
        <w:t>]</w:t>
      </w:r>
      <w:r>
        <w:rPr>
          <w:rFonts w:hint="eastAsia"/>
        </w:rPr>
        <w:t>由任何TSF用户伪造的鉴别数据的使用；</w:t>
      </w:r>
    </w:p>
    <w:p w:rsidR="00EA6E61" w:rsidRDefault="00EA6E61" w:rsidP="00EA6E61">
      <w:pPr>
        <w:pStyle w:val="a3"/>
        <w:numPr>
          <w:ilvl w:val="1"/>
          <w:numId w:val="14"/>
        </w:numPr>
        <w:ind w:firstLineChars="0"/>
        <w:jc w:val="left"/>
        <w:rPr>
          <w:rFonts w:hint="eastAsia"/>
        </w:rPr>
      </w:pPr>
      <w:r>
        <w:rPr>
          <w:rFonts w:hint="eastAsia"/>
        </w:rPr>
        <w:lastRenderedPageBreak/>
        <w:t>TSF应[选择：检测、防止</w:t>
      </w:r>
      <w:r>
        <w:t>]</w:t>
      </w:r>
      <w:r>
        <w:rPr>
          <w:rFonts w:hint="eastAsia"/>
        </w:rPr>
        <w:t>从任何其他的TSF用户处拷贝的鉴别数据的使用。</w:t>
      </w:r>
    </w:p>
    <w:p w:rsidR="0041613E" w:rsidRDefault="0041613E" w:rsidP="0041613E">
      <w:pPr>
        <w:pStyle w:val="a3"/>
        <w:numPr>
          <w:ilvl w:val="0"/>
          <w:numId w:val="14"/>
        </w:numPr>
        <w:ind w:firstLineChars="0"/>
        <w:jc w:val="left"/>
      </w:pPr>
      <w:r>
        <w:rPr>
          <w:rFonts w:hint="eastAsia"/>
        </w:rPr>
        <w:t>一次性鉴别机制：要求鉴别机制使用一次性的鉴别数据；</w:t>
      </w:r>
    </w:p>
    <w:p w:rsidR="00EA6E61" w:rsidRDefault="00EA6E61" w:rsidP="00EA6E61">
      <w:pPr>
        <w:pStyle w:val="a3"/>
        <w:numPr>
          <w:ilvl w:val="1"/>
          <w:numId w:val="14"/>
        </w:numPr>
        <w:ind w:firstLineChars="0"/>
        <w:jc w:val="left"/>
      </w:pPr>
      <w:r>
        <w:rPr>
          <w:rFonts w:hint="eastAsia"/>
        </w:rPr>
        <w:t>TSF应防止与[赋值：确定的鉴别机制</w:t>
      </w:r>
      <w:r>
        <w:t>]</w:t>
      </w:r>
      <w:r>
        <w:rPr>
          <w:rFonts w:hint="eastAsia"/>
        </w:rPr>
        <w:t>有关的鉴别数据的重用；</w:t>
      </w:r>
    </w:p>
    <w:p w:rsidR="0041613E" w:rsidRDefault="0041613E" w:rsidP="0041613E">
      <w:pPr>
        <w:pStyle w:val="a3"/>
        <w:numPr>
          <w:ilvl w:val="0"/>
          <w:numId w:val="14"/>
        </w:numPr>
        <w:ind w:firstLineChars="0"/>
        <w:jc w:val="left"/>
      </w:pPr>
      <w:r>
        <w:rPr>
          <w:rFonts w:hint="eastAsia"/>
        </w:rPr>
        <w:t>多从鉴别机制：要求提供和使用不同的鉴别机制，为特定的事件鉴别用户的身份；</w:t>
      </w:r>
    </w:p>
    <w:p w:rsidR="00EA6E61" w:rsidRDefault="00EA6E61" w:rsidP="00EA6E61">
      <w:pPr>
        <w:pStyle w:val="a3"/>
        <w:numPr>
          <w:ilvl w:val="1"/>
          <w:numId w:val="14"/>
        </w:numPr>
        <w:ind w:firstLineChars="0"/>
        <w:jc w:val="left"/>
      </w:pPr>
      <w:r>
        <w:rPr>
          <w:rFonts w:hint="eastAsia"/>
        </w:rPr>
        <w:t>TSF应提供[赋值：多重鉴别机制列表</w:t>
      </w:r>
      <w:r>
        <w:t>]</w:t>
      </w:r>
      <w:r>
        <w:rPr>
          <w:rFonts w:hint="eastAsia"/>
        </w:rPr>
        <w:t>以支持用户鉴别；</w:t>
      </w:r>
    </w:p>
    <w:p w:rsidR="00EA6E61" w:rsidRDefault="00EA6E61" w:rsidP="00EA6E61">
      <w:pPr>
        <w:pStyle w:val="a3"/>
        <w:numPr>
          <w:ilvl w:val="1"/>
          <w:numId w:val="14"/>
        </w:numPr>
        <w:ind w:firstLineChars="0"/>
        <w:jc w:val="left"/>
        <w:rPr>
          <w:rFonts w:hint="eastAsia"/>
        </w:rPr>
      </w:pPr>
      <w:r>
        <w:rPr>
          <w:rFonts w:hint="eastAsia"/>
        </w:rPr>
        <w:t>TSF应根据[赋值：描述多重鉴别机制如何提供鉴别的规则</w:t>
      </w:r>
      <w:r>
        <w:t>]</w:t>
      </w:r>
      <w:r>
        <w:rPr>
          <w:rFonts w:hint="eastAsia"/>
        </w:rPr>
        <w:t>鉴别用户所声称的身份</w:t>
      </w:r>
      <w:r w:rsidR="001927FF">
        <w:rPr>
          <w:rFonts w:hint="eastAsia"/>
        </w:rPr>
        <w:t>。</w:t>
      </w:r>
    </w:p>
    <w:p w:rsidR="0041613E" w:rsidRDefault="0041613E" w:rsidP="0041613E">
      <w:pPr>
        <w:pStyle w:val="a3"/>
        <w:numPr>
          <w:ilvl w:val="0"/>
          <w:numId w:val="14"/>
        </w:numPr>
        <w:ind w:firstLineChars="0"/>
        <w:jc w:val="left"/>
      </w:pPr>
      <w:r>
        <w:rPr>
          <w:rFonts w:hint="eastAsia"/>
        </w:rPr>
        <w:t>重鉴别：要求有能力指定对于那些特定事件，</w:t>
      </w:r>
      <w:r w:rsidR="00EA6E61">
        <w:rPr>
          <w:rFonts w:hint="eastAsia"/>
        </w:rPr>
        <w:t>用户需要被重新鉴别；</w:t>
      </w:r>
    </w:p>
    <w:p w:rsidR="00EA6E61" w:rsidRDefault="001927FF" w:rsidP="00EA6E61">
      <w:pPr>
        <w:pStyle w:val="a3"/>
        <w:numPr>
          <w:ilvl w:val="1"/>
          <w:numId w:val="14"/>
        </w:numPr>
        <w:ind w:firstLineChars="0"/>
        <w:jc w:val="left"/>
      </w:pPr>
      <w:r>
        <w:rPr>
          <w:rFonts w:hint="eastAsia"/>
        </w:rPr>
        <w:t>TSF应在[赋值：需要重鉴别的条件列表</w:t>
      </w:r>
      <w:r>
        <w:t>]</w:t>
      </w:r>
      <w:r>
        <w:rPr>
          <w:rFonts w:hint="eastAsia"/>
        </w:rPr>
        <w:t>条件下重新鉴别用户。</w:t>
      </w:r>
    </w:p>
    <w:p w:rsidR="00EA6E61" w:rsidRDefault="00EA6E61" w:rsidP="0041613E">
      <w:pPr>
        <w:pStyle w:val="a3"/>
        <w:numPr>
          <w:ilvl w:val="0"/>
          <w:numId w:val="14"/>
        </w:numPr>
        <w:ind w:firstLineChars="0"/>
        <w:jc w:val="left"/>
      </w:pPr>
      <w:r>
        <w:rPr>
          <w:rFonts w:hint="eastAsia"/>
        </w:rPr>
        <w:t>受保护的鉴别反馈：要求在鉴别期间，只提供给用户有限的反馈信息。</w:t>
      </w:r>
    </w:p>
    <w:p w:rsidR="001927FF" w:rsidRDefault="001927FF" w:rsidP="001927FF">
      <w:pPr>
        <w:pStyle w:val="a3"/>
        <w:numPr>
          <w:ilvl w:val="1"/>
          <w:numId w:val="14"/>
        </w:numPr>
        <w:ind w:firstLineChars="0"/>
        <w:jc w:val="left"/>
      </w:pPr>
      <w:r>
        <w:rPr>
          <w:rFonts w:hint="eastAsia"/>
        </w:rPr>
        <w:t>鉴别进行时，TSF应仅向用户提供[赋值：反馈列表</w:t>
      </w:r>
      <w:r>
        <w:t>]</w:t>
      </w:r>
      <w:r>
        <w:rPr>
          <w:rFonts w:hint="eastAsia"/>
        </w:rPr>
        <w:t>。</w:t>
      </w:r>
    </w:p>
    <w:p w:rsidR="001927FF" w:rsidRDefault="001927FF" w:rsidP="001927FF">
      <w:pPr>
        <w:jc w:val="left"/>
      </w:pPr>
      <w:r>
        <w:tab/>
      </w:r>
      <w:r>
        <w:rPr>
          <w:rFonts w:hint="eastAsia"/>
        </w:rPr>
        <w:t>FMT中的管理功能考虑下列行为：</w:t>
      </w:r>
    </w:p>
    <w:p w:rsidR="001927FF" w:rsidRDefault="001927FF" w:rsidP="001927FF">
      <w:pPr>
        <w:pStyle w:val="a3"/>
        <w:numPr>
          <w:ilvl w:val="0"/>
          <w:numId w:val="15"/>
        </w:numPr>
        <w:ind w:firstLineChars="0"/>
        <w:jc w:val="left"/>
      </w:pPr>
      <w:r>
        <w:rPr>
          <w:rFonts w:hint="eastAsia"/>
        </w:rPr>
        <w:t>管理员对鉴别数据的管理</w:t>
      </w:r>
    </w:p>
    <w:p w:rsidR="001927FF" w:rsidRDefault="001927FF" w:rsidP="001927FF">
      <w:pPr>
        <w:pStyle w:val="a3"/>
        <w:numPr>
          <w:ilvl w:val="0"/>
          <w:numId w:val="15"/>
        </w:numPr>
        <w:ind w:firstLineChars="0"/>
        <w:jc w:val="left"/>
      </w:pPr>
      <w:r>
        <w:rPr>
          <w:rFonts w:hint="eastAsia"/>
        </w:rPr>
        <w:t>相关用户对鉴别数据的管理</w:t>
      </w:r>
    </w:p>
    <w:p w:rsidR="001927FF" w:rsidRDefault="001927FF" w:rsidP="001927FF">
      <w:pPr>
        <w:pStyle w:val="a3"/>
        <w:numPr>
          <w:ilvl w:val="0"/>
          <w:numId w:val="15"/>
        </w:numPr>
        <w:ind w:firstLineChars="0"/>
        <w:jc w:val="left"/>
      </w:pPr>
      <w:r>
        <w:rPr>
          <w:rFonts w:hint="eastAsia"/>
        </w:rPr>
        <w:t>用户被鉴别前可执行的动作列表的管理</w:t>
      </w:r>
    </w:p>
    <w:p w:rsidR="001927FF" w:rsidRDefault="001927FF" w:rsidP="001927FF">
      <w:pPr>
        <w:pStyle w:val="a3"/>
        <w:numPr>
          <w:ilvl w:val="0"/>
          <w:numId w:val="15"/>
        </w:numPr>
        <w:ind w:firstLineChars="0"/>
        <w:jc w:val="left"/>
      </w:pPr>
      <w:r>
        <w:rPr>
          <w:rFonts w:hint="eastAsia"/>
        </w:rPr>
        <w:t>与鉴别数据相关的用户对鉴别数据的管理</w:t>
      </w:r>
    </w:p>
    <w:p w:rsidR="001927FF" w:rsidRDefault="001927FF" w:rsidP="001927FF">
      <w:pPr>
        <w:pStyle w:val="a3"/>
        <w:numPr>
          <w:ilvl w:val="0"/>
          <w:numId w:val="15"/>
        </w:numPr>
        <w:ind w:firstLineChars="0"/>
        <w:jc w:val="left"/>
      </w:pPr>
      <w:r>
        <w:rPr>
          <w:rFonts w:hint="eastAsia"/>
        </w:rPr>
        <w:t>鉴别机制的管理</w:t>
      </w:r>
    </w:p>
    <w:p w:rsidR="001927FF" w:rsidRDefault="001927FF" w:rsidP="001927FF">
      <w:pPr>
        <w:pStyle w:val="a3"/>
        <w:numPr>
          <w:ilvl w:val="0"/>
          <w:numId w:val="15"/>
        </w:numPr>
        <w:ind w:firstLineChars="0"/>
        <w:jc w:val="left"/>
      </w:pPr>
      <w:r>
        <w:rPr>
          <w:rFonts w:hint="eastAsia"/>
        </w:rPr>
        <w:t>鉴别规则的管理</w:t>
      </w:r>
    </w:p>
    <w:p w:rsidR="001927FF" w:rsidRDefault="001927FF" w:rsidP="001927FF">
      <w:pPr>
        <w:pStyle w:val="a3"/>
        <w:numPr>
          <w:ilvl w:val="0"/>
          <w:numId w:val="15"/>
        </w:numPr>
        <w:ind w:firstLineChars="0"/>
        <w:jc w:val="left"/>
      </w:pPr>
      <w:r>
        <w:rPr>
          <w:rFonts w:hint="eastAsia"/>
        </w:rPr>
        <w:t>如果一个授权管理员能请求重鉴别，则管理将包含一个重鉴别请求</w:t>
      </w:r>
    </w:p>
    <w:p w:rsidR="001927FF" w:rsidRDefault="001927FF" w:rsidP="001927FF">
      <w:pPr>
        <w:jc w:val="left"/>
      </w:pPr>
      <w:r>
        <w:tab/>
      </w:r>
      <w:r>
        <w:rPr>
          <w:rFonts w:hint="eastAsia"/>
        </w:rPr>
        <w:t>审计包括：</w:t>
      </w:r>
    </w:p>
    <w:p w:rsidR="001927FF" w:rsidRDefault="001927FF" w:rsidP="001927FF">
      <w:pPr>
        <w:pStyle w:val="a3"/>
        <w:numPr>
          <w:ilvl w:val="0"/>
          <w:numId w:val="16"/>
        </w:numPr>
        <w:ind w:firstLineChars="0"/>
        <w:jc w:val="left"/>
      </w:pPr>
      <w:r>
        <w:rPr>
          <w:rFonts w:hint="eastAsia"/>
        </w:rPr>
        <w:t>最小级：鉴别机制的未成功使用</w:t>
      </w:r>
    </w:p>
    <w:p w:rsidR="001927FF" w:rsidRDefault="001927FF" w:rsidP="001927FF">
      <w:pPr>
        <w:pStyle w:val="a3"/>
        <w:numPr>
          <w:ilvl w:val="0"/>
          <w:numId w:val="16"/>
        </w:numPr>
        <w:ind w:firstLineChars="0"/>
        <w:jc w:val="left"/>
      </w:pPr>
      <w:r>
        <w:rPr>
          <w:rFonts w:hint="eastAsia"/>
        </w:rPr>
        <w:t>基本级：鉴别机制的所有使用</w:t>
      </w:r>
    </w:p>
    <w:p w:rsidR="001927FF" w:rsidRDefault="001927FF" w:rsidP="001927FF">
      <w:pPr>
        <w:pStyle w:val="a3"/>
        <w:numPr>
          <w:ilvl w:val="0"/>
          <w:numId w:val="16"/>
        </w:numPr>
        <w:ind w:firstLineChars="0"/>
        <w:jc w:val="left"/>
      </w:pPr>
      <w:r>
        <w:rPr>
          <w:rFonts w:hint="eastAsia"/>
        </w:rPr>
        <w:t>详细级：用户鉴别前执行的所有由TSF促成的动作</w:t>
      </w:r>
    </w:p>
    <w:p w:rsidR="001927FF" w:rsidRDefault="001927FF" w:rsidP="001927FF">
      <w:pPr>
        <w:pStyle w:val="a3"/>
        <w:numPr>
          <w:ilvl w:val="0"/>
          <w:numId w:val="16"/>
        </w:numPr>
        <w:ind w:firstLineChars="0"/>
        <w:jc w:val="left"/>
      </w:pPr>
      <w:r>
        <w:rPr>
          <w:rFonts w:hint="eastAsia"/>
        </w:rPr>
        <w:t>最小级：对欺骗性鉴别数据的检测</w:t>
      </w:r>
    </w:p>
    <w:p w:rsidR="001927FF" w:rsidRDefault="001927FF" w:rsidP="001927FF">
      <w:pPr>
        <w:pStyle w:val="a3"/>
        <w:numPr>
          <w:ilvl w:val="0"/>
          <w:numId w:val="16"/>
        </w:numPr>
        <w:ind w:firstLineChars="0"/>
        <w:jc w:val="left"/>
      </w:pPr>
      <w:r>
        <w:rPr>
          <w:rFonts w:hint="eastAsia"/>
        </w:rPr>
        <w:t>基本级：当前采用的所有措施以及对欺骗性数据检查的结果</w:t>
      </w:r>
    </w:p>
    <w:p w:rsidR="001927FF" w:rsidRDefault="001927FF" w:rsidP="001927FF">
      <w:pPr>
        <w:pStyle w:val="a3"/>
        <w:numPr>
          <w:ilvl w:val="0"/>
          <w:numId w:val="16"/>
        </w:numPr>
        <w:ind w:firstLineChars="0"/>
        <w:jc w:val="left"/>
      </w:pPr>
      <w:r>
        <w:rPr>
          <w:rFonts w:hint="eastAsia"/>
        </w:rPr>
        <w:t>最小级：重鉴别数据的企图</w:t>
      </w:r>
    </w:p>
    <w:p w:rsidR="001927FF" w:rsidRDefault="001927FF" w:rsidP="001927FF">
      <w:pPr>
        <w:pStyle w:val="a3"/>
        <w:numPr>
          <w:ilvl w:val="0"/>
          <w:numId w:val="16"/>
        </w:numPr>
        <w:ind w:firstLineChars="0"/>
        <w:jc w:val="left"/>
      </w:pPr>
      <w:r>
        <w:rPr>
          <w:rFonts w:hint="eastAsia"/>
        </w:rPr>
        <w:t>最小级：对鉴别的最终裁决</w:t>
      </w:r>
    </w:p>
    <w:p w:rsidR="001927FF" w:rsidRDefault="001927FF" w:rsidP="001927FF">
      <w:pPr>
        <w:pStyle w:val="a3"/>
        <w:numPr>
          <w:ilvl w:val="0"/>
          <w:numId w:val="16"/>
        </w:numPr>
        <w:ind w:firstLineChars="0"/>
        <w:jc w:val="left"/>
      </w:pPr>
      <w:r>
        <w:rPr>
          <w:rFonts w:hint="eastAsia"/>
        </w:rPr>
        <w:t>基本级：每个已激活机制的结果以及最终裁决</w:t>
      </w:r>
    </w:p>
    <w:p w:rsidR="001927FF" w:rsidRDefault="001927FF" w:rsidP="001927FF">
      <w:pPr>
        <w:pStyle w:val="a3"/>
        <w:numPr>
          <w:ilvl w:val="0"/>
          <w:numId w:val="16"/>
        </w:numPr>
        <w:ind w:firstLineChars="0"/>
        <w:jc w:val="left"/>
      </w:pPr>
      <w:r>
        <w:rPr>
          <w:rFonts w:hint="eastAsia"/>
        </w:rPr>
        <w:t>最小级：重鉴别失败</w:t>
      </w:r>
    </w:p>
    <w:p w:rsidR="001927FF" w:rsidRDefault="001927FF" w:rsidP="001927FF">
      <w:pPr>
        <w:pStyle w:val="a3"/>
        <w:numPr>
          <w:ilvl w:val="0"/>
          <w:numId w:val="16"/>
        </w:numPr>
        <w:ind w:firstLineChars="0"/>
        <w:jc w:val="left"/>
      </w:pPr>
      <w:r>
        <w:rPr>
          <w:rFonts w:hint="eastAsia"/>
        </w:rPr>
        <w:t>基本级：所有重鉴别尝试</w:t>
      </w:r>
    </w:p>
    <w:p w:rsidR="001927FF" w:rsidRDefault="001927FF" w:rsidP="001927FF">
      <w:pPr>
        <w:jc w:val="left"/>
      </w:pPr>
      <w:r>
        <w:rPr>
          <w:rFonts w:hint="eastAsia"/>
        </w:rPr>
        <w:t>1</w:t>
      </w:r>
      <w:r>
        <w:t xml:space="preserve">.1.5 </w:t>
      </w:r>
      <w:r>
        <w:rPr>
          <w:rFonts w:hint="eastAsia"/>
        </w:rPr>
        <w:t>用户标识</w:t>
      </w:r>
    </w:p>
    <w:p w:rsidR="001927FF" w:rsidRDefault="001927FF" w:rsidP="001927FF">
      <w:pPr>
        <w:jc w:val="left"/>
      </w:pPr>
      <w:r>
        <w:tab/>
      </w:r>
      <w:r>
        <w:rPr>
          <w:rFonts w:hint="eastAsia"/>
        </w:rPr>
        <w:t>本族定义了在执行任何其他由TSF促成的、且需要用户标识的动作前，要求用户标识其身份的条件。</w:t>
      </w:r>
    </w:p>
    <w:p w:rsidR="001927FF" w:rsidRDefault="001927FF" w:rsidP="001927FF">
      <w:pPr>
        <w:pStyle w:val="a3"/>
        <w:numPr>
          <w:ilvl w:val="0"/>
          <w:numId w:val="17"/>
        </w:numPr>
        <w:ind w:firstLineChars="0"/>
        <w:jc w:val="left"/>
      </w:pPr>
      <w:r>
        <w:rPr>
          <w:rFonts w:hint="eastAsia"/>
        </w:rPr>
        <w:t>标识的时机：允许用户在被TSF识别前，执行某些动作</w:t>
      </w:r>
    </w:p>
    <w:p w:rsidR="00DC24B9" w:rsidRDefault="00DC24B9" w:rsidP="00DC24B9">
      <w:pPr>
        <w:pStyle w:val="a3"/>
        <w:numPr>
          <w:ilvl w:val="1"/>
          <w:numId w:val="17"/>
        </w:numPr>
        <w:ind w:firstLineChars="0"/>
        <w:jc w:val="left"/>
      </w:pPr>
      <w:r>
        <w:rPr>
          <w:rFonts w:hint="eastAsia"/>
        </w:rPr>
        <w:t>用户被标识之前，TSF应允许执行代表用户的[赋值：TSF促成的动作列表]</w:t>
      </w:r>
    </w:p>
    <w:p w:rsidR="00DC24B9" w:rsidRDefault="00DC24B9" w:rsidP="00DC24B9">
      <w:pPr>
        <w:pStyle w:val="a3"/>
        <w:numPr>
          <w:ilvl w:val="1"/>
          <w:numId w:val="17"/>
        </w:numPr>
        <w:ind w:firstLineChars="0"/>
        <w:jc w:val="left"/>
        <w:rPr>
          <w:rFonts w:hint="eastAsia"/>
        </w:rPr>
      </w:pPr>
      <w:r>
        <w:rPr>
          <w:rFonts w:hint="eastAsia"/>
        </w:rPr>
        <w:t>在允许执行代表该用户的任何其他TSF仲裁动作之前，TSF应要求每个用户身份都已被成功识别</w:t>
      </w:r>
    </w:p>
    <w:p w:rsidR="001927FF" w:rsidRDefault="001927FF" w:rsidP="001927FF">
      <w:pPr>
        <w:pStyle w:val="a3"/>
        <w:numPr>
          <w:ilvl w:val="0"/>
          <w:numId w:val="17"/>
        </w:numPr>
        <w:ind w:firstLineChars="0"/>
        <w:jc w:val="left"/>
      </w:pPr>
      <w:r>
        <w:rPr>
          <w:rFonts w:hint="eastAsia"/>
        </w:rPr>
        <w:t>任何动作前的</w:t>
      </w:r>
      <w:r w:rsidR="00DC24B9">
        <w:rPr>
          <w:rFonts w:hint="eastAsia"/>
        </w:rPr>
        <w:t>用户标识：在TSF允许其执行任何动作之前，要求用户进行身份识别</w:t>
      </w:r>
    </w:p>
    <w:p w:rsidR="00DC24B9" w:rsidRDefault="00DC24B9" w:rsidP="00DC24B9">
      <w:pPr>
        <w:pStyle w:val="a3"/>
        <w:numPr>
          <w:ilvl w:val="1"/>
          <w:numId w:val="17"/>
        </w:numPr>
        <w:ind w:firstLineChars="0"/>
        <w:jc w:val="left"/>
      </w:pPr>
      <w:r>
        <w:rPr>
          <w:rFonts w:hint="eastAsia"/>
        </w:rPr>
        <w:t>在允许执行代表该用户的任何其他TSF仲裁动作之前，TSF应要求每个用户身份都已被成功识别</w:t>
      </w:r>
    </w:p>
    <w:p w:rsidR="00DC24B9" w:rsidRDefault="00DC24B9" w:rsidP="00DC24B9">
      <w:pPr>
        <w:jc w:val="left"/>
      </w:pPr>
      <w:r>
        <w:tab/>
      </w:r>
      <w:r>
        <w:rPr>
          <w:rFonts w:hint="eastAsia"/>
        </w:rPr>
        <w:t>FMT中的管理功能可考虑下列行为：</w:t>
      </w:r>
    </w:p>
    <w:p w:rsidR="00DC24B9" w:rsidRDefault="00DC24B9" w:rsidP="00DC24B9">
      <w:pPr>
        <w:pStyle w:val="a3"/>
        <w:numPr>
          <w:ilvl w:val="0"/>
          <w:numId w:val="18"/>
        </w:numPr>
        <w:ind w:firstLineChars="0"/>
        <w:jc w:val="left"/>
      </w:pPr>
      <w:r>
        <w:rPr>
          <w:rFonts w:hint="eastAsia"/>
        </w:rPr>
        <w:t>用户身份的管理</w:t>
      </w:r>
    </w:p>
    <w:p w:rsidR="00DC24B9" w:rsidRDefault="00DC24B9" w:rsidP="00DC24B9">
      <w:pPr>
        <w:pStyle w:val="a3"/>
        <w:numPr>
          <w:ilvl w:val="0"/>
          <w:numId w:val="18"/>
        </w:numPr>
        <w:ind w:firstLineChars="0"/>
        <w:jc w:val="left"/>
      </w:pPr>
      <w:r>
        <w:rPr>
          <w:rFonts w:hint="eastAsia"/>
        </w:rPr>
        <w:lastRenderedPageBreak/>
        <w:t>如果一个授权管理员能够改变在标识前所允许的动作，则可考虑对动作列表的管理。</w:t>
      </w:r>
    </w:p>
    <w:p w:rsidR="00DC24B9" w:rsidRDefault="00DC24B9" w:rsidP="00DC24B9">
      <w:pPr>
        <w:jc w:val="left"/>
      </w:pPr>
      <w:r>
        <w:tab/>
      </w:r>
      <w:r>
        <w:rPr>
          <w:rFonts w:hint="eastAsia"/>
        </w:rPr>
        <w:t>审计包括：</w:t>
      </w:r>
    </w:p>
    <w:p w:rsidR="00DC24B9" w:rsidRDefault="00DC24B9" w:rsidP="00DC24B9">
      <w:pPr>
        <w:pStyle w:val="a3"/>
        <w:numPr>
          <w:ilvl w:val="0"/>
          <w:numId w:val="19"/>
        </w:numPr>
        <w:ind w:firstLineChars="0"/>
        <w:jc w:val="left"/>
      </w:pPr>
      <w:r>
        <w:rPr>
          <w:rFonts w:hint="eastAsia"/>
        </w:rPr>
        <w:t>最小级：用户标识的未成功使用，包括所提供的用户身份</w:t>
      </w:r>
    </w:p>
    <w:p w:rsidR="00DC24B9" w:rsidRDefault="00DC24B9" w:rsidP="00DC24B9">
      <w:pPr>
        <w:pStyle w:val="a3"/>
        <w:numPr>
          <w:ilvl w:val="0"/>
          <w:numId w:val="19"/>
        </w:numPr>
        <w:ind w:firstLineChars="0"/>
        <w:jc w:val="left"/>
      </w:pPr>
      <w:r>
        <w:rPr>
          <w:rFonts w:hint="eastAsia"/>
        </w:rPr>
        <w:t>基本级：所有用户标识机制的使用，包括所提供的用户身份</w:t>
      </w:r>
    </w:p>
    <w:p w:rsidR="00DC24B9" w:rsidRDefault="00DC24B9" w:rsidP="00DC24B9">
      <w:pPr>
        <w:jc w:val="left"/>
      </w:pPr>
      <w:r>
        <w:rPr>
          <w:rFonts w:hint="eastAsia"/>
        </w:rPr>
        <w:t>1</w:t>
      </w:r>
      <w:r>
        <w:t xml:space="preserve">.1.6 </w:t>
      </w:r>
      <w:r>
        <w:rPr>
          <w:rFonts w:hint="eastAsia"/>
        </w:rPr>
        <w:t>用户-主体绑定</w:t>
      </w:r>
    </w:p>
    <w:p w:rsidR="00DC24B9" w:rsidRDefault="00DC24B9" w:rsidP="00DC24B9">
      <w:pPr>
        <w:jc w:val="left"/>
      </w:pPr>
      <w:r>
        <w:tab/>
      </w:r>
      <w:r>
        <w:rPr>
          <w:rFonts w:hint="eastAsia"/>
        </w:rPr>
        <w:t>已成功鉴别的用户，为了使用TOE，一般会先激活一个主体。用户的安全属性（全部或部分地）与该主体相关联。本族定了了建立和维护用户安全属性与代表该用户的主体间关联关系的要求。</w:t>
      </w:r>
    </w:p>
    <w:p w:rsidR="00DC24B9" w:rsidRDefault="00DC24B9" w:rsidP="00DC24B9">
      <w:pPr>
        <w:pStyle w:val="a3"/>
        <w:numPr>
          <w:ilvl w:val="0"/>
          <w:numId w:val="20"/>
        </w:numPr>
        <w:ind w:firstLineChars="0"/>
        <w:jc w:val="left"/>
      </w:pPr>
      <w:r>
        <w:rPr>
          <w:rFonts w:hint="eastAsia"/>
        </w:rPr>
        <w:t>用户-主体绑定：要求对用户属性及其映入的主体属性之间的关联关系的管理规则进行规范</w:t>
      </w:r>
    </w:p>
    <w:p w:rsidR="00F57E42" w:rsidRDefault="00F57E42" w:rsidP="00F57E42">
      <w:pPr>
        <w:pStyle w:val="a3"/>
        <w:numPr>
          <w:ilvl w:val="1"/>
          <w:numId w:val="20"/>
        </w:numPr>
        <w:ind w:firstLineChars="0"/>
        <w:jc w:val="left"/>
      </w:pPr>
      <w:r>
        <w:rPr>
          <w:rFonts w:hint="eastAsia"/>
        </w:rPr>
        <w:t>TSF应将下列用户安全属性：[赋值：用户安全属性列表</w:t>
      </w:r>
      <w:r>
        <w:t>]</w:t>
      </w:r>
      <w:r>
        <w:rPr>
          <w:rFonts w:hint="eastAsia"/>
        </w:rPr>
        <w:t>与代表用户活动的主体相关联</w:t>
      </w:r>
    </w:p>
    <w:p w:rsidR="00F57E42" w:rsidRDefault="00F57E42" w:rsidP="00F57E42">
      <w:pPr>
        <w:pStyle w:val="a3"/>
        <w:numPr>
          <w:ilvl w:val="1"/>
          <w:numId w:val="20"/>
        </w:numPr>
        <w:ind w:firstLineChars="0"/>
        <w:jc w:val="left"/>
      </w:pPr>
      <w:r>
        <w:rPr>
          <w:rFonts w:hint="eastAsia"/>
        </w:rPr>
        <w:t>TSF应对用户安全属性与代表用户活动的主体初始关联关系执行下列规则：[赋值：属性初始关联规则]</w:t>
      </w:r>
    </w:p>
    <w:p w:rsidR="00F57E42" w:rsidRDefault="00F57E42" w:rsidP="00F57E42">
      <w:pPr>
        <w:pStyle w:val="a3"/>
        <w:numPr>
          <w:ilvl w:val="1"/>
          <w:numId w:val="20"/>
        </w:numPr>
        <w:ind w:firstLineChars="0"/>
        <w:jc w:val="left"/>
        <w:rPr>
          <w:rFonts w:hint="eastAsia"/>
        </w:rPr>
      </w:pPr>
      <w:r>
        <w:rPr>
          <w:rFonts w:hint="eastAsia"/>
        </w:rPr>
        <w:t>TSF应执行下列规则管理用户安全属性与代表用户活动的主体间的关联关系的变化：[赋值：属性更改规则</w:t>
      </w:r>
      <w:r>
        <w:t>]</w:t>
      </w:r>
    </w:p>
    <w:p w:rsidR="00DC24B9" w:rsidRDefault="00DC24B9" w:rsidP="00DC24B9">
      <w:pPr>
        <w:jc w:val="left"/>
      </w:pPr>
      <w:r>
        <w:tab/>
      </w:r>
      <w:r>
        <w:rPr>
          <w:rFonts w:hint="eastAsia"/>
        </w:rPr>
        <w:t>TMF中管理功能可考虑下列行为：</w:t>
      </w:r>
    </w:p>
    <w:p w:rsidR="00DC24B9" w:rsidRDefault="00F57E42" w:rsidP="00DC24B9">
      <w:pPr>
        <w:pStyle w:val="a3"/>
        <w:numPr>
          <w:ilvl w:val="0"/>
          <w:numId w:val="21"/>
        </w:numPr>
        <w:ind w:firstLineChars="0"/>
        <w:jc w:val="left"/>
      </w:pPr>
      <w:r>
        <w:rPr>
          <w:rFonts w:hint="eastAsia"/>
        </w:rPr>
        <w:t>授权管理计可以定义默认的主体安全属性</w:t>
      </w:r>
    </w:p>
    <w:p w:rsidR="00F57E42" w:rsidRDefault="00F57E42" w:rsidP="00DC24B9">
      <w:pPr>
        <w:pStyle w:val="a3"/>
        <w:numPr>
          <w:ilvl w:val="0"/>
          <w:numId w:val="21"/>
        </w:numPr>
        <w:ind w:firstLineChars="0"/>
        <w:jc w:val="left"/>
      </w:pPr>
      <w:r>
        <w:rPr>
          <w:rFonts w:hint="eastAsia"/>
        </w:rPr>
        <w:t>授权管理员可以改变主体的安全属性</w:t>
      </w:r>
    </w:p>
    <w:p w:rsidR="00F57E42" w:rsidRDefault="00F57E42" w:rsidP="00F57E42">
      <w:pPr>
        <w:jc w:val="left"/>
      </w:pPr>
      <w:r>
        <w:tab/>
      </w:r>
      <w:r>
        <w:rPr>
          <w:rFonts w:hint="eastAsia"/>
        </w:rPr>
        <w:t>审计包括：</w:t>
      </w:r>
    </w:p>
    <w:p w:rsidR="00F57E42" w:rsidRDefault="00F57E42" w:rsidP="00F57E42">
      <w:pPr>
        <w:pStyle w:val="a3"/>
        <w:numPr>
          <w:ilvl w:val="0"/>
          <w:numId w:val="22"/>
        </w:numPr>
        <w:ind w:firstLineChars="0"/>
        <w:jc w:val="left"/>
      </w:pPr>
      <w:r>
        <w:rPr>
          <w:rFonts w:hint="eastAsia"/>
        </w:rPr>
        <w:t>最小级：用户安全属性与一个主体的未成功绑定（如，创建一个主体）</w:t>
      </w:r>
    </w:p>
    <w:p w:rsidR="00F57E42" w:rsidRDefault="00F57E42" w:rsidP="00F57E42">
      <w:pPr>
        <w:pStyle w:val="a3"/>
        <w:numPr>
          <w:ilvl w:val="0"/>
          <w:numId w:val="22"/>
        </w:numPr>
        <w:ind w:firstLineChars="0"/>
        <w:jc w:val="left"/>
      </w:pPr>
      <w:r>
        <w:rPr>
          <w:rFonts w:hint="eastAsia"/>
        </w:rPr>
        <w:t>基本级：用户安全属性与一个主体的成功绑定和失败绑定（如，创建一个主体的成功和失败）</w:t>
      </w:r>
    </w:p>
    <w:p w:rsidR="00A81DBE" w:rsidRPr="00F45954" w:rsidRDefault="00A81DBE" w:rsidP="00F45954">
      <w:pPr>
        <w:jc w:val="left"/>
        <w:rPr>
          <w:rFonts w:hint="eastAsia"/>
        </w:rPr>
      </w:pPr>
    </w:p>
    <w:p w:rsidR="007E5B90" w:rsidRDefault="007E5B90" w:rsidP="00A81DBE">
      <w:pPr>
        <w:pStyle w:val="1"/>
      </w:pPr>
      <w:r>
        <w:rPr>
          <w:rFonts w:hint="eastAsia"/>
        </w:rPr>
        <w:t>第二章 安全保护框架</w:t>
      </w:r>
    </w:p>
    <w:p w:rsidR="007E5B90" w:rsidRDefault="007E5B90" w:rsidP="007E5B90">
      <w:r>
        <w:tab/>
      </w:r>
      <w:r w:rsidR="001B1B93">
        <w:rPr>
          <w:rFonts w:hint="eastAsia"/>
        </w:rPr>
        <w:t>安全保护框架</w:t>
      </w:r>
      <w:r w:rsidR="008205D2">
        <w:rPr>
          <w:rFonts w:hint="eastAsia"/>
        </w:rPr>
        <w:t>（以下简称PP）</w:t>
      </w:r>
      <w:r w:rsidR="001B1B93">
        <w:rPr>
          <w:rFonts w:hint="eastAsia"/>
        </w:rPr>
        <w:t>是一个安全需求说明书。一个PP是为一类目标TOE定义的一组与实现无关的安全需求。由于未找到数据库的PP，本部分</w:t>
      </w:r>
      <w:r w:rsidR="008205D2">
        <w:rPr>
          <w:rFonts w:hint="eastAsia"/>
        </w:rPr>
        <w:t>采用</w:t>
      </w:r>
      <w:r w:rsidR="001B1B93">
        <w:rPr>
          <w:rFonts w:hint="eastAsia"/>
        </w:rPr>
        <w:t>来源于论文《《结构化保护级》安全操作系统若干关键技术的研究》</w:t>
      </w:r>
      <w:r w:rsidR="008205D2">
        <w:rPr>
          <w:rFonts w:hint="eastAsia"/>
        </w:rPr>
        <w:t>中的“《结构化保护级》安全操作系统的安全保护框架（S</w:t>
      </w:r>
      <w:r w:rsidR="008205D2">
        <w:t>tructured Protection Level Protection Profile</w:t>
      </w:r>
      <w:r w:rsidR="008205D2">
        <w:rPr>
          <w:rFonts w:hint="eastAsia"/>
        </w:rPr>
        <w:t>， SPLPP）”,该PP中大部分内容适用于数据库。</w:t>
      </w:r>
    </w:p>
    <w:p w:rsidR="001B1B93" w:rsidRDefault="001B1B93" w:rsidP="008205D2">
      <w:pPr>
        <w:pStyle w:val="3"/>
      </w:pPr>
      <w:r>
        <w:rPr>
          <w:rFonts w:hint="eastAsia"/>
        </w:rPr>
        <w:t>2</w:t>
      </w:r>
      <w:r>
        <w:t xml:space="preserve">.1 </w:t>
      </w:r>
      <w:r>
        <w:rPr>
          <w:rFonts w:hint="eastAsia"/>
        </w:rPr>
        <w:t>概述</w:t>
      </w:r>
    </w:p>
    <w:p w:rsidR="001B1B93" w:rsidRDefault="001B1B93" w:rsidP="007E5B90">
      <w:r>
        <w:tab/>
      </w:r>
      <w:r>
        <w:rPr>
          <w:rFonts w:hint="eastAsia"/>
        </w:rPr>
        <w:t>安全保护框架PP由以下部分构成：</w:t>
      </w:r>
    </w:p>
    <w:p w:rsidR="001B1B93" w:rsidRDefault="001B1B93" w:rsidP="001B1B93">
      <w:pPr>
        <w:pStyle w:val="a3"/>
        <w:numPr>
          <w:ilvl w:val="0"/>
          <w:numId w:val="26"/>
        </w:numPr>
        <w:ind w:firstLineChars="0"/>
      </w:pPr>
      <w:r>
        <w:rPr>
          <w:rFonts w:hint="eastAsia"/>
        </w:rPr>
        <w:t>PP引言：PP的标识和概述信息</w:t>
      </w:r>
    </w:p>
    <w:p w:rsidR="001B1B93" w:rsidRDefault="001B1B93" w:rsidP="001B1B93">
      <w:pPr>
        <w:pStyle w:val="a3"/>
        <w:numPr>
          <w:ilvl w:val="0"/>
          <w:numId w:val="26"/>
        </w:numPr>
        <w:ind w:firstLineChars="0"/>
      </w:pPr>
      <w:r>
        <w:rPr>
          <w:rFonts w:hint="eastAsia"/>
        </w:rPr>
        <w:t>TOE描述：将要实现PP所定义的安全需求的安全产品的类型和一般特性</w:t>
      </w:r>
    </w:p>
    <w:p w:rsidR="001B1B93" w:rsidRDefault="001B1B93" w:rsidP="001B1B93">
      <w:pPr>
        <w:pStyle w:val="a3"/>
        <w:numPr>
          <w:ilvl w:val="0"/>
          <w:numId w:val="26"/>
        </w:numPr>
        <w:ind w:firstLineChars="0"/>
      </w:pPr>
      <w:r>
        <w:rPr>
          <w:rFonts w:hint="eastAsia"/>
        </w:rPr>
        <w:t>安全环境</w:t>
      </w:r>
      <w:r w:rsidR="00B339D2">
        <w:rPr>
          <w:rFonts w:hint="eastAsia"/>
        </w:rPr>
        <w:t>：安全产品的使用环境中的有关因素</w:t>
      </w:r>
    </w:p>
    <w:p w:rsidR="001B1B93" w:rsidRDefault="001B1B93" w:rsidP="001B1B93">
      <w:pPr>
        <w:pStyle w:val="a3"/>
        <w:numPr>
          <w:ilvl w:val="0"/>
          <w:numId w:val="26"/>
        </w:numPr>
        <w:ind w:firstLineChars="0"/>
      </w:pPr>
      <w:r>
        <w:rPr>
          <w:rFonts w:hint="eastAsia"/>
        </w:rPr>
        <w:t>安全目的</w:t>
      </w:r>
      <w:r w:rsidR="00B339D2">
        <w:rPr>
          <w:rFonts w:hint="eastAsia"/>
        </w:rPr>
        <w:t>：为解决安全环境中的各种问题所应确定的安全目的</w:t>
      </w:r>
    </w:p>
    <w:p w:rsidR="001B1B93" w:rsidRDefault="001B1B93" w:rsidP="001B1B93">
      <w:pPr>
        <w:pStyle w:val="a3"/>
        <w:numPr>
          <w:ilvl w:val="0"/>
          <w:numId w:val="26"/>
        </w:numPr>
        <w:ind w:firstLineChars="0"/>
      </w:pPr>
      <w:r>
        <w:rPr>
          <w:rFonts w:hint="eastAsia"/>
        </w:rPr>
        <w:t>安全需求</w:t>
      </w:r>
      <w:r w:rsidR="00B339D2">
        <w:rPr>
          <w:rFonts w:hint="eastAsia"/>
        </w:rPr>
        <w:t>：安全产品为达到已确立的安全目的而应该满足的安全需求，包括安全功</w:t>
      </w:r>
      <w:r w:rsidR="00B339D2">
        <w:rPr>
          <w:rFonts w:hint="eastAsia"/>
        </w:rPr>
        <w:lastRenderedPageBreak/>
        <w:t>能需求和安全保证要求</w:t>
      </w:r>
    </w:p>
    <w:p w:rsidR="001B1B93" w:rsidRDefault="001B1B93" w:rsidP="001B1B93">
      <w:pPr>
        <w:pStyle w:val="a3"/>
        <w:numPr>
          <w:ilvl w:val="0"/>
          <w:numId w:val="26"/>
        </w:numPr>
        <w:ind w:firstLineChars="0"/>
      </w:pPr>
      <w:r>
        <w:rPr>
          <w:rFonts w:hint="eastAsia"/>
        </w:rPr>
        <w:t>PP应用注释</w:t>
      </w:r>
      <w:r w:rsidR="00B339D2">
        <w:rPr>
          <w:rFonts w:hint="eastAsia"/>
        </w:rPr>
        <w:t>：包含安全产品的研制、评价和使用等方面的附加支持信息</w:t>
      </w:r>
    </w:p>
    <w:p w:rsidR="001B1B93" w:rsidRDefault="001B1B93" w:rsidP="001B1B93">
      <w:pPr>
        <w:pStyle w:val="a3"/>
        <w:numPr>
          <w:ilvl w:val="0"/>
          <w:numId w:val="26"/>
        </w:numPr>
        <w:ind w:firstLineChars="0"/>
      </w:pPr>
      <w:r>
        <w:rPr>
          <w:rFonts w:hint="eastAsia"/>
        </w:rPr>
        <w:t>基本原理</w:t>
      </w:r>
      <w:r w:rsidR="00B339D2">
        <w:rPr>
          <w:rFonts w:hint="eastAsia"/>
        </w:rPr>
        <w:t>：为两个论点提供依据：</w:t>
      </w:r>
    </w:p>
    <w:p w:rsidR="00B339D2" w:rsidRDefault="00B339D2" w:rsidP="00B339D2">
      <w:pPr>
        <w:pStyle w:val="a3"/>
        <w:numPr>
          <w:ilvl w:val="1"/>
          <w:numId w:val="26"/>
        </w:numPr>
        <w:ind w:firstLineChars="0"/>
      </w:pPr>
      <w:r>
        <w:rPr>
          <w:rFonts w:hint="eastAsia"/>
        </w:rPr>
        <w:t>该PP是一个完全的、一致的需求集合</w:t>
      </w:r>
    </w:p>
    <w:p w:rsidR="00B339D2" w:rsidRDefault="00B339D2" w:rsidP="00B339D2">
      <w:pPr>
        <w:pStyle w:val="a3"/>
        <w:numPr>
          <w:ilvl w:val="1"/>
          <w:numId w:val="26"/>
        </w:numPr>
        <w:ind w:firstLineChars="0"/>
      </w:pPr>
      <w:r>
        <w:rPr>
          <w:rFonts w:hint="eastAsia"/>
        </w:rPr>
        <w:t>符合该PP要求的安全产品能在其安全环境中提供有效的安全对策。安全目的的理论依据需要证明PP中的安全目的是从安全环境中导出的并能覆盖其中安全问题的各个方面，安全要求理论依据需要证明PP中的安全要求是从安全目标中导出的并能满足安全目的的各个方面的要求。</w:t>
      </w:r>
    </w:p>
    <w:p w:rsidR="00B339D2" w:rsidRDefault="00B339D2" w:rsidP="00B339D2">
      <w:r>
        <w:tab/>
      </w:r>
      <w:r>
        <w:rPr>
          <w:rFonts w:hint="eastAsia"/>
        </w:rPr>
        <w:t>安全功能应满足</w:t>
      </w:r>
      <w:r w:rsidR="008205D2">
        <w:rPr>
          <w:rFonts w:hint="eastAsia"/>
        </w:rPr>
        <w:t>以下</w:t>
      </w:r>
      <w:r>
        <w:rPr>
          <w:rFonts w:hint="eastAsia"/>
        </w:rPr>
        <w:t>要求：</w:t>
      </w:r>
    </w:p>
    <w:p w:rsidR="00B339D2" w:rsidRDefault="00B339D2" w:rsidP="00B339D2">
      <w:pPr>
        <w:pStyle w:val="a3"/>
        <w:numPr>
          <w:ilvl w:val="0"/>
          <w:numId w:val="27"/>
        </w:numPr>
        <w:ind w:firstLineChars="0"/>
      </w:pPr>
      <w:r>
        <w:rPr>
          <w:rFonts w:hint="eastAsia"/>
        </w:rPr>
        <w:t>完备性：PP不应有安全漏洞。安全子系统的设计应全面考虑硬件、固件、系统软件、应用软件的安全，以及与人等相关的管理与操作安全。保证系统运行安全和信息保护安全，考虑恶意攻击的安全防范和自然灾害和意外失误所造成危害的避免。</w:t>
      </w:r>
    </w:p>
    <w:p w:rsidR="00B339D2" w:rsidRDefault="00B339D2" w:rsidP="00B339D2">
      <w:pPr>
        <w:pStyle w:val="a3"/>
        <w:numPr>
          <w:ilvl w:val="0"/>
          <w:numId w:val="27"/>
        </w:numPr>
        <w:ind w:firstLineChars="0"/>
      </w:pPr>
      <w:r>
        <w:rPr>
          <w:rFonts w:hint="eastAsia"/>
        </w:rPr>
        <w:t>一致性：</w:t>
      </w:r>
      <w:r w:rsidR="008205D2">
        <w:rPr>
          <w:rFonts w:hint="eastAsia"/>
        </w:rPr>
        <w:t>安全功能应采用各种不同的安全策略，以响应的安全机制实现各自确定的安全功能，各功能之间应遵循“木桶原理”而相互匹配。</w:t>
      </w:r>
    </w:p>
    <w:p w:rsidR="008205D2" w:rsidRDefault="008205D2" w:rsidP="00B339D2">
      <w:pPr>
        <w:pStyle w:val="a3"/>
        <w:numPr>
          <w:ilvl w:val="0"/>
          <w:numId w:val="27"/>
        </w:numPr>
        <w:ind w:firstLineChars="0"/>
      </w:pPr>
      <w:r>
        <w:rPr>
          <w:rFonts w:hint="eastAsia"/>
        </w:rPr>
        <w:t>有效性：安全功能既可以与计算机信息系统同步设计，也可以采用对原系统加固的方法设计。无论采用哪一种设计方法，安全功能都必须是有效的，完全起作用的，不会被绕过的。</w:t>
      </w:r>
    </w:p>
    <w:p w:rsidR="008205D2" w:rsidRDefault="008205D2" w:rsidP="008205D2">
      <w:r>
        <w:rPr>
          <w:rFonts w:hint="eastAsia"/>
        </w:rPr>
        <w:t>2</w:t>
      </w:r>
      <w:r>
        <w:t xml:space="preserve">.2 </w:t>
      </w:r>
      <w:r>
        <w:rPr>
          <w:rFonts w:hint="eastAsia"/>
        </w:rPr>
        <w:t>SPLPP</w:t>
      </w:r>
    </w:p>
    <w:p w:rsidR="00914EB5" w:rsidRDefault="00914EB5" w:rsidP="008205D2">
      <w:pPr>
        <w:rPr>
          <w:rFonts w:hint="eastAsia"/>
        </w:rPr>
      </w:pPr>
      <w:r>
        <w:tab/>
      </w:r>
      <w:r>
        <w:rPr>
          <w:rFonts w:hint="eastAsia"/>
        </w:rPr>
        <w:t>该节省略了PP引言、TOE描述、PP应用注释和威胁等部分。</w:t>
      </w:r>
    </w:p>
    <w:p w:rsidR="008205D2" w:rsidRDefault="008205D2" w:rsidP="008205D2">
      <w:r>
        <w:t xml:space="preserve">2.2.1 </w:t>
      </w:r>
      <w:r w:rsidR="00914EB5">
        <w:rPr>
          <w:rFonts w:hint="eastAsia"/>
        </w:rPr>
        <w:t>安全环境</w:t>
      </w:r>
    </w:p>
    <w:p w:rsidR="00914EB5" w:rsidRDefault="00914EB5" w:rsidP="008205D2">
      <w:r>
        <w:tab/>
      </w:r>
      <w:r>
        <w:rPr>
          <w:rFonts w:hint="eastAsia"/>
        </w:rPr>
        <w:t>（1）威胁</w:t>
      </w:r>
    </w:p>
    <w:p w:rsidR="00914EB5" w:rsidRDefault="00914EB5" w:rsidP="008205D2">
      <w:r>
        <w:tab/>
      </w:r>
      <w:r>
        <w:rPr>
          <w:rFonts w:hint="eastAsia"/>
        </w:rPr>
        <w:t>略</w:t>
      </w:r>
    </w:p>
    <w:p w:rsidR="00914EB5" w:rsidRDefault="00914EB5" w:rsidP="008205D2">
      <w:r>
        <w:tab/>
      </w:r>
      <w:r>
        <w:rPr>
          <w:rFonts w:hint="eastAsia"/>
        </w:rPr>
        <w:t>（2）组织安全策略</w:t>
      </w:r>
    </w:p>
    <w:p w:rsidR="00914EB5" w:rsidRDefault="00914EB5" w:rsidP="008205D2">
      <w:r>
        <w:tab/>
      </w:r>
      <w:r w:rsidR="0085079D">
        <w:rPr>
          <w:rFonts w:hint="eastAsia"/>
        </w:rPr>
        <w:t>组织安全策略为一个组织为了保护其</w:t>
      </w:r>
      <w:r w:rsidR="003673D4">
        <w:rPr>
          <w:rFonts w:hint="eastAsia"/>
        </w:rPr>
        <w:t>敏感</w:t>
      </w:r>
      <w:r w:rsidR="0085079D">
        <w:rPr>
          <w:rFonts w:hint="eastAsia"/>
        </w:rPr>
        <w:t>信息而实施的一组规则或程序。</w:t>
      </w:r>
    </w:p>
    <w:p w:rsidR="0085079D" w:rsidRDefault="0085079D" w:rsidP="0085079D">
      <w:pPr>
        <w:pStyle w:val="a3"/>
        <w:numPr>
          <w:ilvl w:val="0"/>
          <w:numId w:val="28"/>
        </w:numPr>
        <w:ind w:firstLineChars="0"/>
      </w:pPr>
      <w:r>
        <w:rPr>
          <w:rFonts w:hint="eastAsia"/>
        </w:rPr>
        <w:t>用户授权策略：只有那些授权存取系统中信息的用户才可以访问系统，非法用户不能访问系统</w:t>
      </w:r>
    </w:p>
    <w:p w:rsidR="0085079D" w:rsidRDefault="0085079D" w:rsidP="0085079D">
      <w:pPr>
        <w:pStyle w:val="a3"/>
        <w:numPr>
          <w:ilvl w:val="0"/>
          <w:numId w:val="28"/>
        </w:numPr>
        <w:ind w:firstLineChars="0"/>
      </w:pPr>
      <w:r>
        <w:rPr>
          <w:rFonts w:hint="eastAsia"/>
        </w:rPr>
        <w:t>需知策略：限制用户对系统中受保护信息的存取，系统根据需知的原则，让授权用户访问、修改和删除其信息</w:t>
      </w:r>
    </w:p>
    <w:p w:rsidR="0085079D" w:rsidRDefault="0085079D" w:rsidP="0085079D">
      <w:pPr>
        <w:pStyle w:val="a3"/>
        <w:numPr>
          <w:ilvl w:val="0"/>
          <w:numId w:val="28"/>
        </w:numPr>
        <w:ind w:firstLineChars="0"/>
      </w:pPr>
      <w:r>
        <w:rPr>
          <w:rFonts w:hint="eastAsia"/>
        </w:rPr>
        <w:t>可记账策略</w:t>
      </w:r>
    </w:p>
    <w:p w:rsidR="0085079D" w:rsidRDefault="0085079D" w:rsidP="0085079D">
      <w:pPr>
        <w:pStyle w:val="a3"/>
        <w:numPr>
          <w:ilvl w:val="0"/>
          <w:numId w:val="28"/>
        </w:numPr>
        <w:ind w:firstLineChars="0"/>
      </w:pPr>
      <w:r>
        <w:rPr>
          <w:rFonts w:hint="eastAsia"/>
        </w:rPr>
        <w:t>信息分级策略：系统必须基于用户和信息的安全标记来控制主体对可以的存取</w:t>
      </w:r>
    </w:p>
    <w:p w:rsidR="0085079D" w:rsidRDefault="0085079D" w:rsidP="0085079D">
      <w:pPr>
        <w:pStyle w:val="a3"/>
        <w:numPr>
          <w:ilvl w:val="0"/>
          <w:numId w:val="28"/>
        </w:numPr>
        <w:ind w:firstLineChars="0"/>
      </w:pPr>
      <w:r>
        <w:rPr>
          <w:rFonts w:hint="eastAsia"/>
        </w:rPr>
        <w:t>可信路径/通道策略：系统必须在用户与TSF通信时，提供一个可信的通道信道，确保用户正在与正确的TSF通信，TSF也正在与正确的用户通信。同时，在TSF和其他可信IT产品之间建立一条可信的通道信道，提供信道两端身份的抗抵赖性性和传输数据的机密性、完整性</w:t>
      </w:r>
    </w:p>
    <w:p w:rsidR="0085079D" w:rsidRDefault="0085079D" w:rsidP="0085079D">
      <w:pPr>
        <w:pStyle w:val="a3"/>
        <w:numPr>
          <w:ilvl w:val="0"/>
          <w:numId w:val="28"/>
        </w:numPr>
        <w:ind w:firstLineChars="0"/>
      </w:pPr>
      <w:r>
        <w:rPr>
          <w:rFonts w:hint="eastAsia"/>
        </w:rPr>
        <w:t>隐蔽通道处理策略：系统要确定非预期的信道（例如非法信息流）的存在性及其潜在的容量</w:t>
      </w:r>
    </w:p>
    <w:p w:rsidR="0085079D" w:rsidRDefault="0085079D" w:rsidP="0085079D">
      <w:pPr>
        <w:pStyle w:val="a3"/>
        <w:numPr>
          <w:ilvl w:val="0"/>
          <w:numId w:val="28"/>
        </w:numPr>
        <w:ind w:firstLineChars="0"/>
      </w:pPr>
      <w:r>
        <w:rPr>
          <w:rFonts w:hint="eastAsia"/>
        </w:rPr>
        <w:t>密码服务策略：系统基于密码服务功能可以实现标识与鉴别，抗抵赖，数据传输的机密性、完整性，数据存储的机密性，完整性等服务。密码实现支持硬件、固件和软件等形式</w:t>
      </w:r>
    </w:p>
    <w:p w:rsidR="0085079D" w:rsidRDefault="0085079D" w:rsidP="0085079D">
      <w:pPr>
        <w:pStyle w:val="a3"/>
        <w:numPr>
          <w:ilvl w:val="0"/>
          <w:numId w:val="28"/>
        </w:numPr>
        <w:ind w:firstLineChars="0"/>
      </w:pPr>
      <w:r>
        <w:rPr>
          <w:rFonts w:hint="eastAsia"/>
        </w:rPr>
        <w:t>最小特权管理策略</w:t>
      </w:r>
      <w:r w:rsidR="003673D4">
        <w:rPr>
          <w:rFonts w:hint="eastAsia"/>
        </w:rPr>
        <w:t>：基于安全角色的定义和管理降低由于用户在其所赋有的功能职责外采取行动、滥用职权而导致破坏的可能性，降低不适当的机制对TSF进行安全管理的威胁。</w:t>
      </w:r>
    </w:p>
    <w:p w:rsidR="003673D4" w:rsidRDefault="003673D4" w:rsidP="003673D4">
      <w:r>
        <w:tab/>
      </w:r>
      <w:r>
        <w:rPr>
          <w:rFonts w:hint="eastAsia"/>
        </w:rPr>
        <w:t>（3）假设</w:t>
      </w:r>
    </w:p>
    <w:p w:rsidR="003673D4" w:rsidRDefault="003673D4" w:rsidP="003673D4">
      <w:r>
        <w:tab/>
      </w:r>
      <w:r>
        <w:rPr>
          <w:rFonts w:hint="eastAsia"/>
        </w:rPr>
        <w:t>假设描述了TOE环境方面的安全问题，包括物理的、人员的以及互联性等方面的假设。</w:t>
      </w:r>
    </w:p>
    <w:p w:rsidR="003673D4" w:rsidRDefault="003673D4" w:rsidP="003673D4">
      <w:pPr>
        <w:pStyle w:val="a3"/>
        <w:numPr>
          <w:ilvl w:val="0"/>
          <w:numId w:val="29"/>
        </w:numPr>
        <w:ind w:firstLineChars="0"/>
      </w:pPr>
      <w:r>
        <w:rPr>
          <w:rFonts w:hint="eastAsia"/>
        </w:rPr>
        <w:lastRenderedPageBreak/>
        <w:t>物理环境假设：</w:t>
      </w:r>
    </w:p>
    <w:p w:rsidR="003673D4" w:rsidRDefault="003673D4" w:rsidP="003673D4">
      <w:pPr>
        <w:pStyle w:val="a3"/>
        <w:numPr>
          <w:ilvl w:val="1"/>
          <w:numId w:val="29"/>
        </w:numPr>
        <w:ind w:firstLineChars="0"/>
      </w:pPr>
      <w:r>
        <w:rPr>
          <w:rFonts w:hint="eastAsia"/>
        </w:rPr>
        <w:t>物理位置：TOE的资源应放置在有物理控制手段的地方，避免非授权的物理接触</w:t>
      </w:r>
    </w:p>
    <w:p w:rsidR="003673D4" w:rsidRDefault="003673D4" w:rsidP="003673D4">
      <w:pPr>
        <w:pStyle w:val="a3"/>
        <w:numPr>
          <w:ilvl w:val="1"/>
          <w:numId w:val="29"/>
        </w:numPr>
        <w:ind w:firstLineChars="0"/>
      </w:pPr>
      <w:r>
        <w:rPr>
          <w:rFonts w:hint="eastAsia"/>
        </w:rPr>
        <w:t>物理保护：TOE中实施安全策略的硬件和软件应受到保护，以避免非授权的物理改动</w:t>
      </w:r>
    </w:p>
    <w:p w:rsidR="003673D4" w:rsidRDefault="003673D4" w:rsidP="003673D4">
      <w:pPr>
        <w:pStyle w:val="a3"/>
        <w:numPr>
          <w:ilvl w:val="0"/>
          <w:numId w:val="29"/>
        </w:numPr>
        <w:ind w:firstLineChars="0"/>
      </w:pPr>
      <w:r>
        <w:rPr>
          <w:rFonts w:hint="eastAsia"/>
        </w:rPr>
        <w:t>人员假设：假定以下人员环境监理</w:t>
      </w:r>
    </w:p>
    <w:p w:rsidR="003673D4" w:rsidRDefault="003673D4" w:rsidP="003673D4">
      <w:pPr>
        <w:pStyle w:val="a3"/>
        <w:numPr>
          <w:ilvl w:val="1"/>
          <w:numId w:val="29"/>
        </w:numPr>
        <w:ind w:firstLineChars="0"/>
      </w:pPr>
      <w:r>
        <w:rPr>
          <w:rFonts w:hint="eastAsia"/>
        </w:rPr>
        <w:t>人员管理：有一个或几个专门人员负责管理TOE及其中信息的安全性</w:t>
      </w:r>
    </w:p>
    <w:p w:rsidR="003673D4" w:rsidRDefault="003673D4" w:rsidP="003673D4">
      <w:pPr>
        <w:pStyle w:val="a3"/>
        <w:numPr>
          <w:ilvl w:val="1"/>
          <w:numId w:val="29"/>
        </w:numPr>
        <w:ind w:firstLineChars="0"/>
      </w:pPr>
      <w:r>
        <w:rPr>
          <w:rFonts w:hint="eastAsia"/>
        </w:rPr>
        <w:t>无恶意：系统管理员应细心，没有疏忽和敌意，能够遵循和严格按照《系统管理员指南》要求配置和管理系统</w:t>
      </w:r>
    </w:p>
    <w:p w:rsidR="003673D4" w:rsidRDefault="003673D4" w:rsidP="003673D4">
      <w:pPr>
        <w:pStyle w:val="a3"/>
        <w:numPr>
          <w:ilvl w:val="1"/>
          <w:numId w:val="29"/>
        </w:numPr>
        <w:ind w:firstLineChars="0"/>
      </w:pPr>
      <w:r>
        <w:rPr>
          <w:rFonts w:hint="eastAsia"/>
        </w:rPr>
        <w:t>用户合作：授权用户存取系统资源时，拥有必要的授权，并能够在一个良好的环境中，以合作的态度使用系统</w:t>
      </w:r>
    </w:p>
    <w:p w:rsidR="003673D4" w:rsidRDefault="003673D4" w:rsidP="003673D4">
      <w:pPr>
        <w:pStyle w:val="a3"/>
        <w:numPr>
          <w:ilvl w:val="0"/>
          <w:numId w:val="29"/>
        </w:numPr>
        <w:ind w:firstLineChars="0"/>
      </w:pPr>
      <w:r>
        <w:rPr>
          <w:rFonts w:hint="eastAsia"/>
        </w:rPr>
        <w:t>程序假设：SPLPP实施组织安全策略的能力</w:t>
      </w:r>
      <w:r w:rsidR="0084268A">
        <w:rPr>
          <w:rFonts w:hint="eastAsia"/>
        </w:rPr>
        <w:t>，假设这些程序是存在的</w:t>
      </w:r>
    </w:p>
    <w:p w:rsidR="003673D4" w:rsidRDefault="0084268A" w:rsidP="003673D4">
      <w:pPr>
        <w:pStyle w:val="a3"/>
        <w:numPr>
          <w:ilvl w:val="1"/>
          <w:numId w:val="29"/>
        </w:numPr>
        <w:ind w:firstLineChars="0"/>
      </w:pPr>
      <w:r>
        <w:rPr>
          <w:rFonts w:hint="eastAsia"/>
        </w:rPr>
        <w:t>赋予许可权：系统中存在这样的程序，授权用户能够获取指定安全级（敏感级、完整级）</w:t>
      </w:r>
    </w:p>
    <w:p w:rsidR="0084268A" w:rsidRDefault="0084268A" w:rsidP="003673D4">
      <w:pPr>
        <w:pStyle w:val="a3"/>
        <w:numPr>
          <w:ilvl w:val="1"/>
          <w:numId w:val="29"/>
        </w:numPr>
        <w:ind w:firstLineChars="0"/>
        <w:rPr>
          <w:rFonts w:hint="eastAsia"/>
        </w:rPr>
      </w:pPr>
      <w:r>
        <w:rPr>
          <w:rFonts w:hint="eastAsia"/>
        </w:rPr>
        <w:t>确定安全级：系统中存在这样的程序，以确定所有输入系统信息的安全级，标识所有输出信息的安全级，确定所有外围设备（比如打印机、磁带机、软盘等）的安全级</w:t>
      </w:r>
    </w:p>
    <w:p w:rsidR="00914EB5" w:rsidRDefault="00914EB5" w:rsidP="008205D2">
      <w:r>
        <w:rPr>
          <w:rFonts w:hint="eastAsia"/>
        </w:rPr>
        <w:t>2</w:t>
      </w:r>
      <w:r>
        <w:t xml:space="preserve">.2.2 </w:t>
      </w:r>
      <w:r>
        <w:rPr>
          <w:rFonts w:hint="eastAsia"/>
        </w:rPr>
        <w:t>安全目的</w:t>
      </w:r>
    </w:p>
    <w:p w:rsidR="0084268A" w:rsidRDefault="0084268A" w:rsidP="008205D2">
      <w:r>
        <w:tab/>
      </w:r>
      <w:r>
        <w:rPr>
          <w:rFonts w:hint="eastAsia"/>
        </w:rPr>
        <w:t>安全目的分为IT安全目的和N</w:t>
      </w:r>
      <w:r>
        <w:t>on_IT</w:t>
      </w:r>
      <w:r>
        <w:rPr>
          <w:rFonts w:hint="eastAsia"/>
        </w:rPr>
        <w:t>安全目的，能够对抗所有已知威胁，和/或覆盖所有已知的组织安全策略</w:t>
      </w:r>
    </w:p>
    <w:p w:rsidR="0084268A" w:rsidRDefault="0084268A" w:rsidP="008205D2">
      <w:r>
        <w:tab/>
      </w:r>
      <w:r>
        <w:rPr>
          <w:rFonts w:hint="eastAsia"/>
        </w:rPr>
        <w:t>（1）IT安全目的</w:t>
      </w:r>
    </w:p>
    <w:p w:rsidR="0084268A" w:rsidRDefault="0084268A" w:rsidP="0084268A">
      <w:pPr>
        <w:pStyle w:val="a3"/>
        <w:numPr>
          <w:ilvl w:val="0"/>
          <w:numId w:val="30"/>
        </w:numPr>
        <w:ind w:firstLineChars="0"/>
      </w:pPr>
      <w:r>
        <w:rPr>
          <w:rFonts w:hint="eastAsia"/>
        </w:rPr>
        <w:t>用户鉴别：TSF必须确保只有授权用户才能存取TOE及其资源</w:t>
      </w:r>
    </w:p>
    <w:p w:rsidR="0084268A" w:rsidRDefault="0084268A" w:rsidP="0084268A">
      <w:pPr>
        <w:pStyle w:val="a3"/>
        <w:numPr>
          <w:ilvl w:val="0"/>
          <w:numId w:val="30"/>
        </w:numPr>
        <w:ind w:firstLineChars="0"/>
      </w:pPr>
      <w:r>
        <w:rPr>
          <w:rFonts w:hint="eastAsia"/>
        </w:rPr>
        <w:t>自主存取控制：TSF必须基于用户标识控制对资源的存取，允许授权用户能够指定哪些资源可被哪些用户存取</w:t>
      </w:r>
    </w:p>
    <w:p w:rsidR="0084268A" w:rsidRDefault="0084268A" w:rsidP="0084268A">
      <w:pPr>
        <w:pStyle w:val="a3"/>
        <w:numPr>
          <w:ilvl w:val="0"/>
          <w:numId w:val="30"/>
        </w:numPr>
        <w:ind w:firstLineChars="0"/>
      </w:pPr>
      <w:r>
        <w:rPr>
          <w:rFonts w:hint="eastAsia"/>
        </w:rPr>
        <w:t>强制存取：</w:t>
      </w:r>
      <w:r w:rsidR="0054416D">
        <w:rPr>
          <w:rFonts w:hint="eastAsia"/>
        </w:rPr>
        <w:t>TSF必须基于信息和用户的敏感级、完整级来控制用户对资源的存取</w:t>
      </w:r>
    </w:p>
    <w:p w:rsidR="0054416D" w:rsidRDefault="0054416D" w:rsidP="0084268A">
      <w:pPr>
        <w:pStyle w:val="a3"/>
        <w:numPr>
          <w:ilvl w:val="0"/>
          <w:numId w:val="30"/>
        </w:numPr>
        <w:ind w:firstLineChars="0"/>
      </w:pPr>
      <w:r>
        <w:rPr>
          <w:rFonts w:hint="eastAsia"/>
        </w:rPr>
        <w:t>审计：TSF必须记录TOE内用户与安全相关的活动，并提供这些信息给授权用户</w:t>
      </w:r>
    </w:p>
    <w:p w:rsidR="0054416D" w:rsidRDefault="0054416D" w:rsidP="0084268A">
      <w:pPr>
        <w:pStyle w:val="a3"/>
        <w:numPr>
          <w:ilvl w:val="0"/>
          <w:numId w:val="30"/>
        </w:numPr>
        <w:ind w:firstLineChars="0"/>
      </w:pPr>
      <w:r>
        <w:rPr>
          <w:rFonts w:hint="eastAsia"/>
        </w:rPr>
        <w:t>客体重用：TSF必须确保受保护资源内的任何信息，在资源被重用时不会泄露</w:t>
      </w:r>
    </w:p>
    <w:p w:rsidR="0054416D" w:rsidRDefault="0054416D" w:rsidP="0084268A">
      <w:pPr>
        <w:pStyle w:val="a3"/>
        <w:numPr>
          <w:ilvl w:val="0"/>
          <w:numId w:val="30"/>
        </w:numPr>
        <w:ind w:firstLineChars="0"/>
      </w:pPr>
      <w:r>
        <w:rPr>
          <w:rFonts w:hint="eastAsia"/>
        </w:rPr>
        <w:t>管理：</w:t>
      </w:r>
      <w:r w:rsidR="00BC58D7">
        <w:rPr>
          <w:rFonts w:hint="eastAsia"/>
        </w:rPr>
        <w:t>TSF必须为授权管理员提供所有必须的职能和工具，以管理TOE的安全性</w:t>
      </w:r>
    </w:p>
    <w:p w:rsidR="00BC58D7" w:rsidRDefault="00BC58D7" w:rsidP="0084268A">
      <w:pPr>
        <w:pStyle w:val="a3"/>
        <w:numPr>
          <w:ilvl w:val="0"/>
          <w:numId w:val="30"/>
        </w:numPr>
        <w:ind w:firstLineChars="0"/>
      </w:pPr>
      <w:r>
        <w:rPr>
          <w:rFonts w:hint="eastAsia"/>
        </w:rPr>
        <w:t>执行：TSF必须设计和实现</w:t>
      </w:r>
      <w:r w:rsidR="002F2856">
        <w:rPr>
          <w:rFonts w:hint="eastAsia"/>
        </w:rPr>
        <w:t>能够确保㢟安全策略在目标环境中得到执行</w:t>
      </w:r>
    </w:p>
    <w:p w:rsidR="002F2856" w:rsidRDefault="002F2856" w:rsidP="0084268A">
      <w:pPr>
        <w:pStyle w:val="a3"/>
        <w:numPr>
          <w:ilvl w:val="0"/>
          <w:numId w:val="30"/>
        </w:numPr>
        <w:ind w:firstLineChars="0"/>
      </w:pPr>
      <w:r>
        <w:rPr>
          <w:rFonts w:hint="eastAsia"/>
        </w:rPr>
        <w:t>可信路径/通道：系统必须在用户与与TSF以及TSF与其他可信IT之间通信时，提供一个可信的通信信道</w:t>
      </w:r>
    </w:p>
    <w:p w:rsidR="002F2856" w:rsidRDefault="002F2856" w:rsidP="0084268A">
      <w:pPr>
        <w:pStyle w:val="a3"/>
        <w:numPr>
          <w:ilvl w:val="0"/>
          <w:numId w:val="30"/>
        </w:numPr>
        <w:ind w:firstLineChars="0"/>
      </w:pPr>
      <w:r>
        <w:rPr>
          <w:rFonts w:hint="eastAsia"/>
        </w:rPr>
        <w:t>最下特权管理：禁止用户在其所赋有的功能职责外采取行动、滥用职权而导致破坏的可能性，降低用不适当的机制对TSF进行安全管理的威胁</w:t>
      </w:r>
    </w:p>
    <w:p w:rsidR="002F2856" w:rsidRDefault="002F2856" w:rsidP="0084268A">
      <w:pPr>
        <w:pStyle w:val="a3"/>
        <w:numPr>
          <w:ilvl w:val="0"/>
          <w:numId w:val="30"/>
        </w:numPr>
        <w:ind w:firstLineChars="0"/>
      </w:pPr>
      <w:r>
        <w:rPr>
          <w:rFonts w:hint="eastAsia"/>
        </w:rPr>
        <w:t>密码服务：系统必须能够基于密码服务功能实现标识与鉴别，抗抵赖，数据传输的机密性、完整性、数据存储的机密性，完整性等服务</w:t>
      </w:r>
    </w:p>
    <w:p w:rsidR="002F2856" w:rsidRDefault="002F2856" w:rsidP="002F2856">
      <w:r>
        <w:tab/>
      </w:r>
      <w:r>
        <w:rPr>
          <w:rFonts w:hint="eastAsia"/>
        </w:rPr>
        <w:t>（2）N</w:t>
      </w:r>
      <w:r>
        <w:t>on_I</w:t>
      </w:r>
      <w:r>
        <w:rPr>
          <w:rFonts w:hint="eastAsia"/>
        </w:rPr>
        <w:t>安全目的</w:t>
      </w:r>
    </w:p>
    <w:p w:rsidR="002F2856" w:rsidRDefault="002F2856" w:rsidP="002F2856">
      <w:pPr>
        <w:pStyle w:val="a3"/>
        <w:numPr>
          <w:ilvl w:val="0"/>
          <w:numId w:val="31"/>
        </w:numPr>
        <w:ind w:firstLineChars="0"/>
      </w:pPr>
      <w:r>
        <w:rPr>
          <w:rFonts w:hint="eastAsia"/>
        </w:rPr>
        <w:t>安装：必须确保TOE的分发、安装、管理和操作是否能够维护IT安全目的</w:t>
      </w:r>
    </w:p>
    <w:p w:rsidR="002F2856" w:rsidRDefault="002F2856" w:rsidP="002F2856">
      <w:pPr>
        <w:pStyle w:val="a3"/>
        <w:numPr>
          <w:ilvl w:val="0"/>
          <w:numId w:val="31"/>
        </w:numPr>
        <w:ind w:firstLineChars="0"/>
      </w:pPr>
      <w:r>
        <w:rPr>
          <w:rFonts w:hint="eastAsia"/>
        </w:rPr>
        <w:t>物理：必须确保TOE中实施安全策略的关键部分不能受到物理攻击，从而影响IT安全目的</w:t>
      </w:r>
    </w:p>
    <w:p w:rsidR="002F2856" w:rsidRDefault="002F2856" w:rsidP="002F2856">
      <w:pPr>
        <w:pStyle w:val="a3"/>
        <w:numPr>
          <w:ilvl w:val="0"/>
          <w:numId w:val="31"/>
        </w:numPr>
        <w:ind w:firstLineChars="0"/>
        <w:rPr>
          <w:rFonts w:hint="eastAsia"/>
        </w:rPr>
      </w:pPr>
      <w:r>
        <w:rPr>
          <w:rFonts w:hint="eastAsia"/>
        </w:rPr>
        <w:t>信任：必须确保TOE中所有存取证书，比如口令或其他鉴别信息，受到</w:t>
      </w:r>
      <w:r w:rsidR="00624900">
        <w:rPr>
          <w:rFonts w:hint="eastAsia"/>
        </w:rPr>
        <w:t>用户的保护，已能够维护IT安全目的</w:t>
      </w:r>
    </w:p>
    <w:p w:rsidR="00914EB5" w:rsidRDefault="00914EB5" w:rsidP="008205D2">
      <w:r>
        <w:rPr>
          <w:rFonts w:hint="eastAsia"/>
        </w:rPr>
        <w:t>2</w:t>
      </w:r>
      <w:r>
        <w:t xml:space="preserve">.2.3 </w:t>
      </w:r>
      <w:r>
        <w:rPr>
          <w:rFonts w:hint="eastAsia"/>
        </w:rPr>
        <w:t>安全功能要求</w:t>
      </w:r>
    </w:p>
    <w:p w:rsidR="00624900" w:rsidRDefault="00624900" w:rsidP="008205D2">
      <w:r>
        <w:tab/>
      </w:r>
      <w:r>
        <w:rPr>
          <w:rFonts w:hint="eastAsia"/>
        </w:rPr>
        <w:t>本部分主要关于用户数据保护。</w:t>
      </w:r>
    </w:p>
    <w:p w:rsidR="00624900" w:rsidRDefault="00624900" w:rsidP="00624900">
      <w:pPr>
        <w:pStyle w:val="a3"/>
        <w:numPr>
          <w:ilvl w:val="0"/>
          <w:numId w:val="32"/>
        </w:numPr>
        <w:ind w:firstLineChars="0"/>
      </w:pPr>
      <w:r>
        <w:rPr>
          <w:rFonts w:hint="eastAsia"/>
        </w:rPr>
        <w:t>自主存取控制策略：</w:t>
      </w:r>
    </w:p>
    <w:p w:rsidR="00624900" w:rsidRDefault="00624900" w:rsidP="00624900">
      <w:pPr>
        <w:pStyle w:val="a3"/>
        <w:numPr>
          <w:ilvl w:val="1"/>
          <w:numId w:val="32"/>
        </w:numPr>
        <w:ind w:firstLineChars="0"/>
      </w:pPr>
      <w:r>
        <w:rPr>
          <w:rFonts w:hint="eastAsia"/>
        </w:rPr>
        <w:lastRenderedPageBreak/>
        <w:t>TSF应对DAC覆盖的[进程</w:t>
      </w:r>
      <w:r>
        <w:t>]</w:t>
      </w:r>
      <w:r>
        <w:rPr>
          <w:rFonts w:hint="eastAsia"/>
        </w:rPr>
        <w:t>，[文件、目录、字符设备、块设别、IPC]以及它们之间的所有操作执行自主存取控制策略</w:t>
      </w:r>
    </w:p>
    <w:p w:rsidR="00624900" w:rsidRDefault="00624900" w:rsidP="00624900">
      <w:pPr>
        <w:pStyle w:val="a3"/>
        <w:numPr>
          <w:ilvl w:val="1"/>
          <w:numId w:val="32"/>
        </w:numPr>
        <w:ind w:firstLineChars="0"/>
      </w:pPr>
      <w:r>
        <w:rPr>
          <w:rFonts w:hint="eastAsia"/>
        </w:rPr>
        <w:t>TSF应确保TSC内的所有主题和客体之间的所有操作被一个确定的自主存取控制策略所覆盖</w:t>
      </w:r>
    </w:p>
    <w:p w:rsidR="00624900" w:rsidRDefault="00624900" w:rsidP="00624900">
      <w:pPr>
        <w:pStyle w:val="a3"/>
        <w:numPr>
          <w:ilvl w:val="0"/>
          <w:numId w:val="32"/>
        </w:numPr>
        <w:ind w:firstLineChars="0"/>
      </w:pPr>
      <w:r>
        <w:rPr>
          <w:rFonts w:hint="eastAsia"/>
        </w:rPr>
        <w:t>自主存取控制功能：</w:t>
      </w:r>
    </w:p>
    <w:p w:rsidR="00624900" w:rsidRDefault="00624900" w:rsidP="00624900">
      <w:pPr>
        <w:pStyle w:val="a3"/>
        <w:numPr>
          <w:ilvl w:val="1"/>
          <w:numId w:val="32"/>
        </w:numPr>
        <w:ind w:firstLineChars="0"/>
      </w:pPr>
      <w:r>
        <w:rPr>
          <w:rFonts w:hint="eastAsia"/>
        </w:rPr>
        <w:t>TSF应能基于一下内容对客体实施自主存取控制策略：与主体相关的用户标识和用户组关系和与客体对应的存取控制属性。存取控制属性必须能够用来对对一个或几个用户标识符/组标识符/缺省的指定允许或拒绝操作</w:t>
      </w:r>
    </w:p>
    <w:p w:rsidR="00624900" w:rsidRDefault="00624900" w:rsidP="00624900">
      <w:pPr>
        <w:pStyle w:val="a3"/>
        <w:numPr>
          <w:ilvl w:val="1"/>
          <w:numId w:val="32"/>
        </w:numPr>
        <w:ind w:firstLineChars="0"/>
      </w:pPr>
      <w:r>
        <w:rPr>
          <w:rFonts w:hint="eastAsia"/>
        </w:rPr>
        <w:t>TSF应能基于以下规则来决定受控主体和受控客体之间的一个访问操作</w:t>
      </w:r>
      <w:r w:rsidR="00553212">
        <w:rPr>
          <w:rFonts w:hint="eastAsia"/>
        </w:rPr>
        <w:t>是否被允许：当受控主有相应ACL时，则基于ACL，否则基于主体的用户标识符+客体的用户组关系来判定一个操作是允许还是拒绝</w:t>
      </w:r>
    </w:p>
    <w:p w:rsidR="00553212" w:rsidRDefault="00553212" w:rsidP="00624900">
      <w:pPr>
        <w:pStyle w:val="a3"/>
        <w:numPr>
          <w:ilvl w:val="1"/>
          <w:numId w:val="32"/>
        </w:numPr>
        <w:ind w:firstLineChars="0"/>
      </w:pPr>
      <w:r>
        <w:rPr>
          <w:rFonts w:hint="eastAsia"/>
        </w:rPr>
        <w:t>TSF应基于以下附加规则，授权主体对客体的访问：基于安全属性明确授权主体访问客体的规则</w:t>
      </w:r>
    </w:p>
    <w:p w:rsidR="00553212" w:rsidRDefault="00553212" w:rsidP="00624900">
      <w:pPr>
        <w:pStyle w:val="a3"/>
        <w:numPr>
          <w:ilvl w:val="1"/>
          <w:numId w:val="32"/>
        </w:numPr>
        <w:ind w:firstLineChars="0"/>
      </w:pPr>
      <w:r>
        <w:rPr>
          <w:rFonts w:hint="eastAsia"/>
        </w:rPr>
        <w:t>TSF应基于以下附加规则，明确拒绝主体对客体的访问：基于安全属性</w:t>
      </w:r>
      <w:r>
        <w:rPr>
          <w:rFonts w:hint="eastAsia"/>
        </w:rPr>
        <w:t>明确</w:t>
      </w:r>
      <w:r>
        <w:rPr>
          <w:rFonts w:hint="eastAsia"/>
        </w:rPr>
        <w:t>拒绝</w:t>
      </w:r>
      <w:r>
        <w:rPr>
          <w:rFonts w:hint="eastAsia"/>
        </w:rPr>
        <w:t>主体访问客体的规则</w:t>
      </w:r>
    </w:p>
    <w:p w:rsidR="00553212" w:rsidRDefault="00553212" w:rsidP="00553212">
      <w:pPr>
        <w:pStyle w:val="a3"/>
        <w:numPr>
          <w:ilvl w:val="0"/>
          <w:numId w:val="32"/>
        </w:numPr>
        <w:ind w:firstLineChars="0"/>
      </w:pPr>
      <w:r>
        <w:rPr>
          <w:rFonts w:hint="eastAsia"/>
        </w:rPr>
        <w:t>MAC控制策略（从此开始省略，内容太多了，留到访问控制模块补充）</w:t>
      </w:r>
    </w:p>
    <w:p w:rsidR="00553212" w:rsidRDefault="00553212" w:rsidP="00553212">
      <w:pPr>
        <w:pStyle w:val="a3"/>
        <w:numPr>
          <w:ilvl w:val="0"/>
          <w:numId w:val="32"/>
        </w:numPr>
        <w:ind w:firstLineChars="0"/>
      </w:pPr>
      <w:r>
        <w:rPr>
          <w:rFonts w:hint="eastAsia"/>
        </w:rPr>
        <w:t>MAC控制功能</w:t>
      </w:r>
    </w:p>
    <w:p w:rsidR="00553212" w:rsidRDefault="00553212" w:rsidP="00553212">
      <w:pPr>
        <w:pStyle w:val="a3"/>
        <w:numPr>
          <w:ilvl w:val="0"/>
          <w:numId w:val="32"/>
        </w:numPr>
        <w:ind w:firstLineChars="0"/>
      </w:pPr>
      <w:r>
        <w:rPr>
          <w:rFonts w:hint="eastAsia"/>
        </w:rPr>
        <w:t>IAC控制策略</w:t>
      </w:r>
    </w:p>
    <w:p w:rsidR="00553212" w:rsidRDefault="00553212" w:rsidP="00553212">
      <w:pPr>
        <w:pStyle w:val="a3"/>
        <w:numPr>
          <w:ilvl w:val="0"/>
          <w:numId w:val="32"/>
        </w:numPr>
        <w:ind w:firstLineChars="0"/>
      </w:pPr>
      <w:r>
        <w:rPr>
          <w:rFonts w:hint="eastAsia"/>
        </w:rPr>
        <w:t>IAC控制哦功能</w:t>
      </w:r>
    </w:p>
    <w:p w:rsidR="00553212" w:rsidRDefault="00553212" w:rsidP="00553212">
      <w:pPr>
        <w:pStyle w:val="a3"/>
        <w:numPr>
          <w:ilvl w:val="0"/>
          <w:numId w:val="32"/>
        </w:numPr>
        <w:ind w:firstLineChars="0"/>
      </w:pPr>
      <w:r>
        <w:rPr>
          <w:rFonts w:hint="eastAsia"/>
        </w:rPr>
        <w:t>没有安全属性的用户数据输出</w:t>
      </w:r>
    </w:p>
    <w:p w:rsidR="008F7364" w:rsidRDefault="008F7364" w:rsidP="00553212">
      <w:pPr>
        <w:pStyle w:val="a3"/>
        <w:numPr>
          <w:ilvl w:val="0"/>
          <w:numId w:val="32"/>
        </w:numPr>
        <w:ind w:firstLineChars="0"/>
      </w:pPr>
      <w:r>
        <w:rPr>
          <w:rFonts w:hint="eastAsia"/>
        </w:rPr>
        <w:t>有安全属性的用户数据输出</w:t>
      </w:r>
    </w:p>
    <w:p w:rsidR="008F7364" w:rsidRDefault="008F7364" w:rsidP="00553212">
      <w:pPr>
        <w:pStyle w:val="a3"/>
        <w:numPr>
          <w:ilvl w:val="0"/>
          <w:numId w:val="32"/>
        </w:numPr>
        <w:ind w:firstLineChars="0"/>
      </w:pPr>
      <w:r>
        <w:rPr>
          <w:rFonts w:hint="eastAsia"/>
        </w:rPr>
        <w:t>没有安全属性的用户数据输入</w:t>
      </w:r>
    </w:p>
    <w:p w:rsidR="008F7364" w:rsidRDefault="008F7364" w:rsidP="00553212">
      <w:pPr>
        <w:pStyle w:val="a3"/>
        <w:numPr>
          <w:ilvl w:val="0"/>
          <w:numId w:val="32"/>
        </w:numPr>
        <w:ind w:firstLineChars="0"/>
      </w:pPr>
      <w:r>
        <w:rPr>
          <w:rFonts w:hint="eastAsia"/>
        </w:rPr>
        <w:t>有安全属性的用户数据输入</w:t>
      </w:r>
    </w:p>
    <w:p w:rsidR="008F7364" w:rsidRDefault="008F7364" w:rsidP="00553212">
      <w:pPr>
        <w:pStyle w:val="a3"/>
        <w:numPr>
          <w:ilvl w:val="0"/>
          <w:numId w:val="32"/>
        </w:numPr>
        <w:ind w:firstLineChars="0"/>
      </w:pPr>
      <w:r>
        <w:rPr>
          <w:rFonts w:hint="eastAsia"/>
        </w:rPr>
        <w:t>客体残余信息保护</w:t>
      </w:r>
    </w:p>
    <w:p w:rsidR="008F7364" w:rsidRDefault="008F7364" w:rsidP="00553212">
      <w:pPr>
        <w:pStyle w:val="a3"/>
        <w:numPr>
          <w:ilvl w:val="0"/>
          <w:numId w:val="32"/>
        </w:numPr>
        <w:ind w:firstLineChars="0"/>
        <w:rPr>
          <w:rFonts w:hint="eastAsia"/>
        </w:rPr>
      </w:pPr>
      <w:r>
        <w:rPr>
          <w:rFonts w:hint="eastAsia"/>
        </w:rPr>
        <w:t>主体残余信息保护</w:t>
      </w:r>
    </w:p>
    <w:p w:rsidR="00914EB5" w:rsidRDefault="00914EB5" w:rsidP="008205D2">
      <w:r>
        <w:rPr>
          <w:rFonts w:hint="eastAsia"/>
        </w:rPr>
        <w:t>2</w:t>
      </w:r>
      <w:r>
        <w:t xml:space="preserve">.2.4 </w:t>
      </w:r>
      <w:r>
        <w:rPr>
          <w:rFonts w:hint="eastAsia"/>
        </w:rPr>
        <w:t>安全保证要求</w:t>
      </w:r>
    </w:p>
    <w:p w:rsidR="008F7364" w:rsidRDefault="008F7364" w:rsidP="008205D2">
      <w:pPr>
        <w:rPr>
          <w:rFonts w:hint="eastAsia"/>
        </w:rPr>
      </w:pPr>
      <w:r>
        <w:tab/>
      </w:r>
      <w:r>
        <w:rPr>
          <w:rFonts w:hint="eastAsia"/>
        </w:rPr>
        <w:t>（暂时省略）</w:t>
      </w:r>
    </w:p>
    <w:p w:rsidR="00914EB5" w:rsidRPr="00B339D2" w:rsidRDefault="00914EB5" w:rsidP="008205D2">
      <w:pPr>
        <w:rPr>
          <w:rFonts w:hint="eastAsia"/>
        </w:rPr>
      </w:pPr>
      <w:r>
        <w:rPr>
          <w:rFonts w:hint="eastAsia"/>
        </w:rPr>
        <w:t>2</w:t>
      </w:r>
      <w:r>
        <w:t xml:space="preserve">.2.5 </w:t>
      </w:r>
      <w:r>
        <w:rPr>
          <w:rFonts w:hint="eastAsia"/>
        </w:rPr>
        <w:t>基本原理</w:t>
      </w:r>
    </w:p>
    <w:p w:rsidR="008B3F3E" w:rsidRDefault="008B3F3E" w:rsidP="00A81DBE">
      <w:pPr>
        <w:pStyle w:val="1"/>
      </w:pPr>
      <w:r>
        <w:rPr>
          <w:rFonts w:hint="eastAsia"/>
        </w:rPr>
        <w:t>第四章 安胜L</w:t>
      </w:r>
      <w:r>
        <w:t>inux</w:t>
      </w:r>
      <w:r>
        <w:rPr>
          <w:rFonts w:hint="eastAsia"/>
        </w:rPr>
        <w:t>标识与鉴别机制</w:t>
      </w:r>
    </w:p>
    <w:p w:rsidR="008B3F3E" w:rsidRDefault="008B3F3E" w:rsidP="008B3F3E">
      <w:r>
        <w:tab/>
      </w:r>
      <w:r w:rsidRPr="008B3F3E">
        <w:drawing>
          <wp:inline distT="0" distB="0" distL="0" distR="0" wp14:anchorId="7BD331AC" wp14:editId="69F65768">
            <wp:extent cx="4306186" cy="1161633"/>
            <wp:effectExtent l="0" t="0" r="0" b="0"/>
            <wp:docPr id="51" name="图片 50">
              <a:extLst xmlns:a="http://schemas.openxmlformats.org/drawingml/2006/main">
                <a:ext uri="{FF2B5EF4-FFF2-40B4-BE49-F238E27FC236}">
                  <a16:creationId xmlns:a16="http://schemas.microsoft.com/office/drawing/2014/main" id="{E54F6E98-70F3-9049-A493-9BF4668E1C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a:extLst>
                        <a:ext uri="{FF2B5EF4-FFF2-40B4-BE49-F238E27FC236}">
                          <a16:creationId xmlns:a16="http://schemas.microsoft.com/office/drawing/2014/main" id="{E54F6E98-70F3-9049-A493-9BF4668E1C92}"/>
                        </a:ext>
                      </a:extLst>
                    </pic:cNvPr>
                    <pic:cNvPicPr>
                      <a:picLocks noChangeAspect="1"/>
                    </pic:cNvPicPr>
                  </pic:nvPicPr>
                  <pic:blipFill>
                    <a:blip r:embed="rId5"/>
                    <a:stretch>
                      <a:fillRect/>
                    </a:stretch>
                  </pic:blipFill>
                  <pic:spPr>
                    <a:xfrm>
                      <a:off x="0" y="0"/>
                      <a:ext cx="4326701" cy="1167167"/>
                    </a:xfrm>
                    <a:prstGeom prst="rect">
                      <a:avLst/>
                    </a:prstGeom>
                  </pic:spPr>
                </pic:pic>
              </a:graphicData>
            </a:graphic>
          </wp:inline>
        </w:drawing>
      </w:r>
    </w:p>
    <w:p w:rsidR="00246EA4" w:rsidRDefault="00246EA4" w:rsidP="008B3F3E">
      <w:r>
        <w:tab/>
      </w:r>
      <w:r>
        <w:rPr>
          <w:rFonts w:hint="eastAsia"/>
        </w:rPr>
        <w:t>（1）标识功能</w:t>
      </w:r>
      <w:r w:rsidR="00AB5604">
        <w:rPr>
          <w:rFonts w:hint="eastAsia"/>
        </w:rPr>
        <w:t>与标识数据</w:t>
      </w:r>
    </w:p>
    <w:p w:rsidR="00246EA4" w:rsidRDefault="00246EA4" w:rsidP="008B3F3E">
      <w:r>
        <w:tab/>
      </w:r>
      <w:r>
        <w:rPr>
          <w:rFonts w:hint="eastAsia"/>
        </w:rPr>
        <w:t>确保用户的唯一性和可区别性，一般通过用户名和用户标识符UID标识一个用户。对用户名和用户标识符的管理应限定为系统的特权用户。</w:t>
      </w:r>
    </w:p>
    <w:p w:rsidR="00AB5604" w:rsidRDefault="00AB5604" w:rsidP="008B3F3E">
      <w:r>
        <w:tab/>
      </w:r>
      <w:r>
        <w:rPr>
          <w:rFonts w:hint="eastAsia"/>
        </w:rPr>
        <w:t>（</w:t>
      </w:r>
      <w:r w:rsidR="000A44D9">
        <w:t>2</w:t>
      </w:r>
      <w:r>
        <w:rPr>
          <w:rFonts w:hint="eastAsia"/>
        </w:rPr>
        <w:t>）鉴别数据</w:t>
      </w:r>
    </w:p>
    <w:p w:rsidR="00AB5604" w:rsidRDefault="00AB5604" w:rsidP="00AB5604">
      <w:pPr>
        <w:pStyle w:val="a3"/>
        <w:numPr>
          <w:ilvl w:val="0"/>
          <w:numId w:val="33"/>
        </w:numPr>
        <w:ind w:firstLineChars="0"/>
      </w:pPr>
      <w:r>
        <w:tab/>
      </w:r>
      <w:r>
        <w:rPr>
          <w:rFonts w:hint="eastAsia"/>
        </w:rPr>
        <w:t>passwd文件</w:t>
      </w:r>
      <w:r w:rsidR="000A44D9">
        <w:rPr>
          <w:rFonts w:hint="eastAsia"/>
        </w:rPr>
        <w:t>（账号属性）</w:t>
      </w:r>
      <w:r>
        <w:rPr>
          <w:rFonts w:hint="eastAsia"/>
        </w:rPr>
        <w:t>：用户名</w:t>
      </w:r>
      <w:r w:rsidR="000A44D9">
        <w:rPr>
          <w:rFonts w:hint="eastAsia"/>
        </w:rPr>
        <w:t>：</w:t>
      </w:r>
      <w:r>
        <w:rPr>
          <w:rFonts w:hint="eastAsia"/>
        </w:rPr>
        <w:t>用户标识UID</w:t>
      </w:r>
      <w:r w:rsidR="000A44D9">
        <w:rPr>
          <w:rFonts w:hint="eastAsia"/>
        </w:rPr>
        <w:t>：</w:t>
      </w:r>
      <w:r>
        <w:rPr>
          <w:rFonts w:hint="eastAsia"/>
        </w:rPr>
        <w:t>加密口令或口令符</w:t>
      </w:r>
      <w:r w:rsidR="000A44D9">
        <w:rPr>
          <w:rFonts w:hint="eastAsia"/>
        </w:rPr>
        <w:t>：</w:t>
      </w:r>
      <w:r>
        <w:rPr>
          <w:rFonts w:hint="eastAsia"/>
        </w:rPr>
        <w:t>组标识符</w:t>
      </w:r>
      <w:r w:rsidR="000A44D9">
        <w:rPr>
          <w:rFonts w:hint="eastAsia"/>
        </w:rPr>
        <w:t>：</w:t>
      </w:r>
      <w:r>
        <w:rPr>
          <w:rFonts w:hint="eastAsia"/>
        </w:rPr>
        <w:t>真实姓名</w:t>
      </w:r>
      <w:r w:rsidR="000A44D9">
        <w:rPr>
          <w:rFonts w:hint="eastAsia"/>
        </w:rPr>
        <w:t>：</w:t>
      </w:r>
      <w:r>
        <w:rPr>
          <w:rFonts w:hint="eastAsia"/>
        </w:rPr>
        <w:t>用户主目录</w:t>
      </w:r>
      <w:r w:rsidR="000A44D9">
        <w:rPr>
          <w:rFonts w:hint="eastAsia"/>
        </w:rPr>
        <w:t>：</w:t>
      </w:r>
      <w:r>
        <w:rPr>
          <w:rFonts w:hint="eastAsia"/>
        </w:rPr>
        <w:t>用户</w:t>
      </w:r>
      <w:r>
        <w:t>shell</w:t>
      </w:r>
    </w:p>
    <w:p w:rsidR="00AB5604" w:rsidRDefault="00AB5604" w:rsidP="00AB5604">
      <w:pPr>
        <w:pStyle w:val="a3"/>
        <w:numPr>
          <w:ilvl w:val="0"/>
          <w:numId w:val="33"/>
        </w:numPr>
        <w:ind w:firstLineChars="0"/>
      </w:pPr>
      <w:r>
        <w:rPr>
          <w:rFonts w:hint="eastAsia"/>
        </w:rPr>
        <w:lastRenderedPageBreak/>
        <w:t>shadow文件</w:t>
      </w:r>
      <w:r w:rsidR="000A44D9">
        <w:rPr>
          <w:rFonts w:hint="eastAsia"/>
        </w:rPr>
        <w:t>（加密口令）</w:t>
      </w:r>
      <w:r>
        <w:rPr>
          <w:rFonts w:hint="eastAsia"/>
        </w:rPr>
        <w:t>：</w:t>
      </w:r>
      <w:r w:rsidR="000A44D9">
        <w:rPr>
          <w:rFonts w:hint="eastAsia"/>
        </w:rPr>
        <w:t>用户名：加密的用户口令：口令最后一次修改的日期：在所指定天数内不能修改口令：在所指定天数内必须修改口令：提前警告用户必须修改口令的天数：在账号失败前用户必须修口令的天数：账号失效的天数：保留字段</w:t>
      </w:r>
    </w:p>
    <w:p w:rsidR="000A44D9" w:rsidRDefault="000A44D9" w:rsidP="000A44D9">
      <w:r>
        <w:tab/>
      </w:r>
      <w:r>
        <w:rPr>
          <w:rFonts w:hint="eastAsia"/>
        </w:rPr>
        <w:t>（</w:t>
      </w:r>
      <w:r>
        <w:t>3</w:t>
      </w:r>
      <w:r>
        <w:rPr>
          <w:rFonts w:hint="eastAsia"/>
        </w:rPr>
        <w:t>）鉴别功能</w:t>
      </w:r>
    </w:p>
    <w:p w:rsidR="000A44D9" w:rsidRDefault="000A44D9" w:rsidP="000A44D9">
      <w:r>
        <w:tab/>
      </w:r>
      <w:r>
        <w:rPr>
          <w:rFonts w:hint="eastAsia"/>
        </w:rPr>
        <w:t>鉴别信息与标识信息应尽可能分开，应为鉴别信息是保密的，而用户信息是公开的。对鉴别信息的修改应限定为用户自身和特权用户。当采用口令进行鉴别时，口令在输入时应是不可见的，并在存储时加密保护。</w:t>
      </w:r>
    </w:p>
    <w:p w:rsidR="000A44D9" w:rsidRDefault="000A44D9" w:rsidP="000A44D9">
      <w:r>
        <w:tab/>
      </w:r>
      <w:r w:rsidR="00326F0D">
        <w:rPr>
          <w:rFonts w:hint="eastAsia"/>
        </w:rPr>
        <w:t>登录进程通过输入的用户名和口令进行身份认证。</w:t>
      </w:r>
    </w:p>
    <w:p w:rsidR="00326F0D" w:rsidRPr="000A44D9" w:rsidRDefault="00326F0D" w:rsidP="000A44D9">
      <w:pPr>
        <w:rPr>
          <w:rFonts w:hint="eastAsia"/>
        </w:rPr>
      </w:pPr>
    </w:p>
    <w:p w:rsidR="00F57E42" w:rsidRDefault="00F57E42" w:rsidP="00A81DBE">
      <w:pPr>
        <w:pStyle w:val="1"/>
        <w:rPr>
          <w:rFonts w:hint="eastAsia"/>
        </w:rPr>
      </w:pPr>
      <w:r>
        <w:rPr>
          <w:rFonts w:hint="eastAsia"/>
        </w:rPr>
        <w:t>第</w:t>
      </w:r>
      <w:r w:rsidR="008205D2">
        <w:rPr>
          <w:rFonts w:hint="eastAsia"/>
        </w:rPr>
        <w:t>三</w:t>
      </w:r>
      <w:r>
        <w:rPr>
          <w:rFonts w:hint="eastAsia"/>
        </w:rPr>
        <w:t xml:space="preserve">章 </w:t>
      </w:r>
      <w:r w:rsidR="00A81DBE">
        <w:rPr>
          <w:rFonts w:hint="eastAsia"/>
        </w:rPr>
        <w:t>基于软件工程建模</w:t>
      </w:r>
    </w:p>
    <w:p w:rsidR="00F57E42" w:rsidRDefault="00A81DBE" w:rsidP="00A81DBE">
      <w:pPr>
        <w:jc w:val="left"/>
      </w:pPr>
      <w:r>
        <w:tab/>
      </w:r>
      <w:r>
        <w:rPr>
          <w:rFonts w:hint="eastAsia"/>
        </w:rPr>
        <w:t>由于本文的重点在于架构设计与功能分析，且存在个人能力的限制，因此本文只选用简单的瀑布模型。</w:t>
      </w:r>
    </w:p>
    <w:p w:rsidR="00A81DBE" w:rsidRDefault="00A81DBE" w:rsidP="00A81DBE">
      <w:pPr>
        <w:jc w:val="left"/>
      </w:pPr>
      <w:r>
        <w:rPr>
          <w:rFonts w:hint="eastAsia"/>
        </w:rPr>
        <w:t>2</w:t>
      </w:r>
      <w:r>
        <w:t xml:space="preserve">.1 </w:t>
      </w:r>
      <w:r>
        <w:rPr>
          <w:rFonts w:hint="eastAsia"/>
        </w:rPr>
        <w:t>可行性分析</w:t>
      </w:r>
    </w:p>
    <w:p w:rsidR="00A81DBE" w:rsidRDefault="00A81DBE" w:rsidP="00A81DBE">
      <w:pPr>
        <w:jc w:val="left"/>
        <w:rPr>
          <w:rFonts w:hint="eastAsia"/>
        </w:rPr>
      </w:pPr>
      <w:r>
        <w:tab/>
      </w:r>
    </w:p>
    <w:p w:rsidR="00A81DBE" w:rsidRDefault="00A81DBE" w:rsidP="00A81DBE">
      <w:pPr>
        <w:jc w:val="left"/>
      </w:pPr>
      <w:r>
        <w:t xml:space="preserve">2.2 </w:t>
      </w:r>
      <w:r>
        <w:rPr>
          <w:rFonts w:hint="eastAsia"/>
        </w:rPr>
        <w:t>需求分析</w:t>
      </w:r>
    </w:p>
    <w:p w:rsidR="00A81DBE" w:rsidRPr="001927FF" w:rsidRDefault="00A81DBE" w:rsidP="00A81DBE">
      <w:pPr>
        <w:jc w:val="left"/>
        <w:rPr>
          <w:rFonts w:hint="eastAsia"/>
        </w:rPr>
      </w:pPr>
    </w:p>
    <w:sectPr w:rsidR="00A81DBE" w:rsidRPr="001927FF" w:rsidSect="00FB2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4750"/>
    <w:multiLevelType w:val="hybridMultilevel"/>
    <w:tmpl w:val="FB521B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576A72"/>
    <w:multiLevelType w:val="hybridMultilevel"/>
    <w:tmpl w:val="92CAB888"/>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15:restartNumberingAfterBreak="0">
    <w:nsid w:val="0DFE7034"/>
    <w:multiLevelType w:val="hybridMultilevel"/>
    <w:tmpl w:val="A8C2A14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A462C5"/>
    <w:multiLevelType w:val="hybridMultilevel"/>
    <w:tmpl w:val="D0F27E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903F9F"/>
    <w:multiLevelType w:val="hybridMultilevel"/>
    <w:tmpl w:val="F2346A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D4A5D6C"/>
    <w:multiLevelType w:val="hybridMultilevel"/>
    <w:tmpl w:val="A208B7D4"/>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6" w15:restartNumberingAfterBreak="0">
    <w:nsid w:val="1D9520FC"/>
    <w:multiLevelType w:val="hybridMultilevel"/>
    <w:tmpl w:val="3294D4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2C9317B"/>
    <w:multiLevelType w:val="hybridMultilevel"/>
    <w:tmpl w:val="FD6C9E8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5A053C"/>
    <w:multiLevelType w:val="hybridMultilevel"/>
    <w:tmpl w:val="B8EE142E"/>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9" w15:restartNumberingAfterBreak="0">
    <w:nsid w:val="2AAA7FEB"/>
    <w:multiLevelType w:val="hybridMultilevel"/>
    <w:tmpl w:val="81A061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A813790"/>
    <w:multiLevelType w:val="hybridMultilevel"/>
    <w:tmpl w:val="855A397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DD302CD"/>
    <w:multiLevelType w:val="hybridMultilevel"/>
    <w:tmpl w:val="5582CA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F3E790C"/>
    <w:multiLevelType w:val="hybridMultilevel"/>
    <w:tmpl w:val="92CAB888"/>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3" w15:restartNumberingAfterBreak="0">
    <w:nsid w:val="3F6B2878"/>
    <w:multiLevelType w:val="hybridMultilevel"/>
    <w:tmpl w:val="74926CBC"/>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4" w15:restartNumberingAfterBreak="0">
    <w:nsid w:val="3F961868"/>
    <w:multiLevelType w:val="hybridMultilevel"/>
    <w:tmpl w:val="02282E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06C1F75"/>
    <w:multiLevelType w:val="hybridMultilevel"/>
    <w:tmpl w:val="FE9C57E0"/>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6" w15:restartNumberingAfterBreak="0">
    <w:nsid w:val="410F18EE"/>
    <w:multiLevelType w:val="hybridMultilevel"/>
    <w:tmpl w:val="4844D6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11D30E2"/>
    <w:multiLevelType w:val="hybridMultilevel"/>
    <w:tmpl w:val="FE7CA7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2E17200"/>
    <w:multiLevelType w:val="hybridMultilevel"/>
    <w:tmpl w:val="877E7EA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E362AFD"/>
    <w:multiLevelType w:val="hybridMultilevel"/>
    <w:tmpl w:val="B48AA0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32A45C1"/>
    <w:multiLevelType w:val="hybridMultilevel"/>
    <w:tmpl w:val="6B261FB0"/>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1" w15:restartNumberingAfterBreak="0">
    <w:nsid w:val="591B1BA7"/>
    <w:multiLevelType w:val="hybridMultilevel"/>
    <w:tmpl w:val="FB521B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ED13808"/>
    <w:multiLevelType w:val="hybridMultilevel"/>
    <w:tmpl w:val="B8EE142E"/>
    <w:lvl w:ilvl="0" w:tplc="0409000F">
      <w:start w:val="1"/>
      <w:numFmt w:val="decimal"/>
      <w:lvlText w:val="%1."/>
      <w:lvlJc w:val="left"/>
      <w:pPr>
        <w:ind w:left="839" w:hanging="420"/>
      </w:p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3" w15:restartNumberingAfterBreak="0">
    <w:nsid w:val="623E2F5F"/>
    <w:multiLevelType w:val="hybridMultilevel"/>
    <w:tmpl w:val="E60E6D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2680537"/>
    <w:multiLevelType w:val="hybridMultilevel"/>
    <w:tmpl w:val="6B8072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9B169B1"/>
    <w:multiLevelType w:val="hybridMultilevel"/>
    <w:tmpl w:val="094630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1E107E2"/>
    <w:multiLevelType w:val="hybridMultilevel"/>
    <w:tmpl w:val="E60E6D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9A333F0"/>
    <w:multiLevelType w:val="hybridMultilevel"/>
    <w:tmpl w:val="914A2FAC"/>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15:restartNumberingAfterBreak="0">
    <w:nsid w:val="7A1A0BC0"/>
    <w:multiLevelType w:val="hybridMultilevel"/>
    <w:tmpl w:val="111A77D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D8E7B15"/>
    <w:multiLevelType w:val="hybridMultilevel"/>
    <w:tmpl w:val="6E9A89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EC46E8C"/>
    <w:multiLevelType w:val="hybridMultilevel"/>
    <w:tmpl w:val="6B38B068"/>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1" w15:restartNumberingAfterBreak="0">
    <w:nsid w:val="7F733F62"/>
    <w:multiLevelType w:val="hybridMultilevel"/>
    <w:tmpl w:val="CB4E23B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FB47348"/>
    <w:multiLevelType w:val="hybridMultilevel"/>
    <w:tmpl w:val="A39C42B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0"/>
  </w:num>
  <w:num w:numId="2">
    <w:abstractNumId w:val="27"/>
  </w:num>
  <w:num w:numId="3">
    <w:abstractNumId w:val="22"/>
  </w:num>
  <w:num w:numId="4">
    <w:abstractNumId w:val="8"/>
  </w:num>
  <w:num w:numId="5">
    <w:abstractNumId w:val="12"/>
  </w:num>
  <w:num w:numId="6">
    <w:abstractNumId w:val="1"/>
  </w:num>
  <w:num w:numId="7">
    <w:abstractNumId w:val="30"/>
  </w:num>
  <w:num w:numId="8">
    <w:abstractNumId w:val="18"/>
  </w:num>
  <w:num w:numId="9">
    <w:abstractNumId w:val="11"/>
  </w:num>
  <w:num w:numId="10">
    <w:abstractNumId w:val="0"/>
  </w:num>
  <w:num w:numId="11">
    <w:abstractNumId w:val="21"/>
  </w:num>
  <w:num w:numId="12">
    <w:abstractNumId w:val="13"/>
  </w:num>
  <w:num w:numId="13">
    <w:abstractNumId w:val="15"/>
  </w:num>
  <w:num w:numId="14">
    <w:abstractNumId w:val="7"/>
  </w:num>
  <w:num w:numId="15">
    <w:abstractNumId w:val="29"/>
  </w:num>
  <w:num w:numId="16">
    <w:abstractNumId w:val="14"/>
  </w:num>
  <w:num w:numId="17">
    <w:abstractNumId w:val="2"/>
  </w:num>
  <w:num w:numId="18">
    <w:abstractNumId w:val="25"/>
  </w:num>
  <w:num w:numId="19">
    <w:abstractNumId w:val="3"/>
  </w:num>
  <w:num w:numId="20">
    <w:abstractNumId w:val="26"/>
  </w:num>
  <w:num w:numId="21">
    <w:abstractNumId w:val="23"/>
  </w:num>
  <w:num w:numId="22">
    <w:abstractNumId w:val="28"/>
  </w:num>
  <w:num w:numId="23">
    <w:abstractNumId w:val="24"/>
  </w:num>
  <w:num w:numId="24">
    <w:abstractNumId w:val="9"/>
  </w:num>
  <w:num w:numId="25">
    <w:abstractNumId w:val="16"/>
  </w:num>
  <w:num w:numId="26">
    <w:abstractNumId w:val="31"/>
  </w:num>
  <w:num w:numId="27">
    <w:abstractNumId w:val="6"/>
  </w:num>
  <w:num w:numId="28">
    <w:abstractNumId w:val="19"/>
  </w:num>
  <w:num w:numId="29">
    <w:abstractNumId w:val="32"/>
  </w:num>
  <w:num w:numId="30">
    <w:abstractNumId w:val="17"/>
  </w:num>
  <w:num w:numId="31">
    <w:abstractNumId w:val="4"/>
  </w:num>
  <w:num w:numId="32">
    <w:abstractNumId w:val="10"/>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8F0"/>
    <w:rsid w:val="0008532F"/>
    <w:rsid w:val="000A44D9"/>
    <w:rsid w:val="000B0F3A"/>
    <w:rsid w:val="001927FF"/>
    <w:rsid w:val="001B1B93"/>
    <w:rsid w:val="00246EA4"/>
    <w:rsid w:val="002814A7"/>
    <w:rsid w:val="002F2856"/>
    <w:rsid w:val="003115A7"/>
    <w:rsid w:val="00326F0D"/>
    <w:rsid w:val="003673D4"/>
    <w:rsid w:val="00385E19"/>
    <w:rsid w:val="003B3B86"/>
    <w:rsid w:val="003E2342"/>
    <w:rsid w:val="0041613E"/>
    <w:rsid w:val="0054416D"/>
    <w:rsid w:val="00553212"/>
    <w:rsid w:val="0057058F"/>
    <w:rsid w:val="00624900"/>
    <w:rsid w:val="007E5B90"/>
    <w:rsid w:val="008205D2"/>
    <w:rsid w:val="0084268A"/>
    <w:rsid w:val="0085079D"/>
    <w:rsid w:val="008B3F3E"/>
    <w:rsid w:val="008F7364"/>
    <w:rsid w:val="00914EB5"/>
    <w:rsid w:val="00A81DBE"/>
    <w:rsid w:val="00AB5604"/>
    <w:rsid w:val="00B07340"/>
    <w:rsid w:val="00B339D2"/>
    <w:rsid w:val="00BC58D7"/>
    <w:rsid w:val="00CC2E48"/>
    <w:rsid w:val="00D83BE9"/>
    <w:rsid w:val="00DA68F0"/>
    <w:rsid w:val="00DC24B9"/>
    <w:rsid w:val="00E05B85"/>
    <w:rsid w:val="00EA6E61"/>
    <w:rsid w:val="00F45954"/>
    <w:rsid w:val="00F57E42"/>
    <w:rsid w:val="00FB227A"/>
    <w:rsid w:val="00FB3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62C9B2"/>
  <w15:chartTrackingRefBased/>
  <w15:docId w15:val="{FAEA92AA-9A09-4C48-8CF4-168FBCD5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7E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7E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7E4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B85"/>
    <w:pPr>
      <w:ind w:firstLineChars="200" w:firstLine="420"/>
    </w:pPr>
  </w:style>
  <w:style w:type="character" w:customStyle="1" w:styleId="10">
    <w:name w:val="标题 1 字符"/>
    <w:basedOn w:val="a0"/>
    <w:link w:val="1"/>
    <w:uiPriority w:val="9"/>
    <w:rsid w:val="00F57E42"/>
    <w:rPr>
      <w:b/>
      <w:bCs/>
      <w:kern w:val="44"/>
      <w:sz w:val="44"/>
      <w:szCs w:val="44"/>
    </w:rPr>
  </w:style>
  <w:style w:type="character" w:customStyle="1" w:styleId="20">
    <w:name w:val="标题 2 字符"/>
    <w:basedOn w:val="a0"/>
    <w:link w:val="2"/>
    <w:uiPriority w:val="9"/>
    <w:rsid w:val="00F57E4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7E4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9</Pages>
  <Words>1184</Words>
  <Characters>6755</Characters>
  <Application>Microsoft Office Word</Application>
  <DocSecurity>0</DocSecurity>
  <Lines>56</Lines>
  <Paragraphs>15</Paragraphs>
  <ScaleCrop>false</ScaleCrop>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swain swain</dc:creator>
  <cp:keywords/>
  <dc:description/>
  <cp:lastModifiedBy>swain swain</cp:lastModifiedBy>
  <cp:revision>1</cp:revision>
  <dcterms:created xsi:type="dcterms:W3CDTF">2020-06-10T07:27:00Z</dcterms:created>
  <dcterms:modified xsi:type="dcterms:W3CDTF">2020-06-13T08:25:00Z</dcterms:modified>
</cp:coreProperties>
</file>