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C1577" w:rsidRDefault="00E43D54">
      <w:r>
        <w:rPr>
          <w:rFonts w:hint="eastAsia"/>
        </w:rPr>
        <w:t>标题：软件工程</w:t>
      </w:r>
    </w:p>
    <w:p w:rsidR="00E43D54" w:rsidRDefault="00E43D54">
      <w:r>
        <w:rPr>
          <w:rFonts w:hint="eastAsia"/>
        </w:rPr>
        <w:t>来源：李爱萍、崔东华、李东生.软件工程.人民邮电出版社，</w:t>
      </w:r>
      <w:r>
        <w:t xml:space="preserve">2014 </w:t>
      </w:r>
      <w:r>
        <w:rPr>
          <w:rFonts w:hint="eastAsia"/>
        </w:rPr>
        <w:t>（微信读书）</w:t>
      </w:r>
    </w:p>
    <w:p w:rsidR="00E43D54" w:rsidRDefault="00E43D54">
      <w:r>
        <w:rPr>
          <w:rFonts w:hint="eastAsia"/>
        </w:rPr>
        <w:t>编辑日期：2</w:t>
      </w:r>
      <w:r>
        <w:t>020.0.</w:t>
      </w:r>
      <w:r>
        <w:rPr>
          <w:rFonts w:hint="eastAsia"/>
        </w:rPr>
        <w:t>0</w:t>
      </w:r>
      <w:r>
        <w:t>8</w:t>
      </w:r>
    </w:p>
    <w:p w:rsidR="00E43D54" w:rsidRDefault="00E43D54">
      <w:r>
        <w:rPr>
          <w:rFonts w:hint="eastAsia"/>
        </w:rPr>
        <w:t>适用对象：</w:t>
      </w:r>
    </w:p>
    <w:p w:rsidR="00E43D54" w:rsidRDefault="00E43D54">
      <w:r>
        <w:rPr>
          <w:rFonts w:hint="eastAsia"/>
        </w:rPr>
        <w:t>先验知识：</w:t>
      </w:r>
    </w:p>
    <w:p w:rsidR="00E43D54" w:rsidRDefault="00E43D54">
      <w:r>
        <w:rPr>
          <w:rFonts w:hint="eastAsia"/>
        </w:rPr>
        <w:t>概念产生：1</w:t>
      </w:r>
      <w:r>
        <w:t>968</w:t>
      </w:r>
      <w:r>
        <w:rPr>
          <w:rFonts w:hint="eastAsia"/>
        </w:rPr>
        <w:t>年，NATO会议首次提出”软件工程“的概念。</w:t>
      </w:r>
    </w:p>
    <w:p w:rsidR="00E43D54" w:rsidRDefault="00E43D54">
      <w:r>
        <w:rPr>
          <w:rFonts w:hint="eastAsia"/>
        </w:rPr>
        <w:t>目录：</w:t>
      </w:r>
    </w:p>
    <w:p w:rsidR="00E43D54" w:rsidRDefault="00E43D54">
      <w:r>
        <w:rPr>
          <w:rFonts w:hint="eastAsia"/>
        </w:rPr>
        <w:t>正文：</w:t>
      </w:r>
    </w:p>
    <w:p w:rsidR="00E43D54" w:rsidRDefault="00E43D54"/>
    <w:p w:rsidR="00E43D54" w:rsidRDefault="00E43D54" w:rsidP="00E43D54">
      <w:pPr>
        <w:pStyle w:val="1"/>
        <w:jc w:val="center"/>
      </w:pPr>
      <w:r>
        <w:rPr>
          <w:rFonts w:hint="eastAsia"/>
        </w:rPr>
        <w:t>第一章</w:t>
      </w:r>
      <w:r>
        <w:t xml:space="preserve"> </w:t>
      </w:r>
      <w:r>
        <w:rPr>
          <w:rFonts w:hint="eastAsia"/>
        </w:rPr>
        <w:t>背景及意义</w:t>
      </w:r>
    </w:p>
    <w:p w:rsidR="00E43D54" w:rsidRDefault="00426AD0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软件工程</w:t>
      </w:r>
      <w:r w:rsidR="00E43D54">
        <w:rPr>
          <w:rFonts w:hint="eastAsia"/>
        </w:rPr>
        <w:t>背景：</w:t>
      </w:r>
      <w:r>
        <w:rPr>
          <w:rFonts w:hint="eastAsia"/>
        </w:rPr>
        <w:t>软件危机</w:t>
      </w:r>
    </w:p>
    <w:p w:rsidR="00E43D54" w:rsidRDefault="00426AD0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软件工程的</w:t>
      </w:r>
      <w:r w:rsidR="00E43D54">
        <w:rPr>
          <w:rFonts w:hint="eastAsia"/>
        </w:rPr>
        <w:t>原理：应用计算机科学、工程学、管理学及数学的原则、方法来创建软件</w:t>
      </w:r>
    </w:p>
    <w:p w:rsidR="00E43D54" w:rsidRDefault="00426AD0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软件工程的</w:t>
      </w:r>
      <w:r w:rsidR="00E43D54">
        <w:rPr>
          <w:rFonts w:hint="eastAsia"/>
        </w:rPr>
        <w:t>功能：</w:t>
      </w:r>
      <w:r>
        <w:rPr>
          <w:rFonts w:hint="eastAsia"/>
        </w:rPr>
        <w:t>指导</w:t>
      </w:r>
      <w:r w:rsidR="00E43D54">
        <w:rPr>
          <w:rFonts w:hint="eastAsia"/>
        </w:rPr>
        <w:t>软件开发、质量控制、开发过程管理</w:t>
      </w:r>
    </w:p>
    <w:p w:rsidR="00426AD0" w:rsidRDefault="00426AD0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的组成：程序、数据、开发、使用、维护所需要的所有文档的完整集合。IEEE中软件的软件的定义：计算机程序、方法、规则、相关文档以及在计算机上运行时所必必需的数据，其中方法和规则通常在文档中说明并在程序中实现</w:t>
      </w:r>
    </w:p>
    <w:p w:rsidR="00426AD0" w:rsidRDefault="00426AD0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软件开发的文档规范：《计算机软件开发规范》、《计算机软件需求说明编制指南》、《计算机软件测试文件编制规范》、《计算机软件配置管理计划规范》</w:t>
      </w:r>
    </w:p>
    <w:p w:rsidR="00426AD0" w:rsidRDefault="00426AD0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软件的特点：</w:t>
      </w:r>
      <w:r w:rsidR="00C5624E">
        <w:rPr>
          <w:rFonts w:hint="eastAsia"/>
        </w:rPr>
        <w:t>运行时为，为了适应软件、硬件、环境以及需求的变化，需要进行修改和完善，同时会引入新的错误使得软件退化。大部分产品为定制的，生产效率低</w:t>
      </w:r>
    </w:p>
    <w:p w:rsidR="00EE644C" w:rsidRDefault="00C5624E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软件分类：</w:t>
      </w:r>
    </w:p>
    <w:p w:rsidR="00EE644C" w:rsidRDefault="00C5624E" w:rsidP="00EE64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从计算机角度分类：a</w:t>
      </w:r>
      <w:r>
        <w:t>)</w:t>
      </w:r>
      <w:r>
        <w:rPr>
          <w:rFonts w:hint="eastAsia"/>
        </w:rPr>
        <w:t>系统软件：管理、控制和维护计算机及外设，并提供计算机用户界面的软件，如操作系统、编译器、数据库管理系统、网络软件等</w:t>
      </w:r>
      <w:r w:rsidR="00AD297B">
        <w:rPr>
          <w:rFonts w:hint="eastAsia"/>
        </w:rPr>
        <w:t>；</w:t>
      </w:r>
      <w:r>
        <w:rPr>
          <w:rFonts w:hint="eastAsia"/>
        </w:rPr>
        <w:t>b</w:t>
      </w:r>
      <w:r>
        <w:t>)</w:t>
      </w:r>
      <w:r>
        <w:rPr>
          <w:rFonts w:hint="eastAsia"/>
        </w:rPr>
        <w:t>应用软件：解决某一领域问题的软件，如通信软件、计算机辅助教学软件等</w:t>
      </w:r>
    </w:p>
    <w:p w:rsidR="00C5624E" w:rsidRDefault="00C5624E" w:rsidP="00EE64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从软件用途分类：a</w:t>
      </w:r>
      <w:r>
        <w:t>)</w:t>
      </w:r>
      <w:r>
        <w:rPr>
          <w:rFonts w:hint="eastAsia"/>
        </w:rPr>
        <w:t>服务类软件：面向用户，提供各种服务的软件，包括软件开发工具和常用的库函数等</w:t>
      </w:r>
      <w:r w:rsidR="00AD297B">
        <w:rPr>
          <w:rFonts w:hint="eastAsia"/>
        </w:rPr>
        <w:t>；b</w:t>
      </w:r>
      <w:r w:rsidR="00AD297B">
        <w:t>)</w:t>
      </w:r>
      <w:r w:rsidR="00AD297B">
        <w:rPr>
          <w:rFonts w:hint="eastAsia"/>
        </w:rPr>
        <w:t>维护类软件：面向计算机维护，包括错误诊断、检测、测试、调试等软件；c</w:t>
      </w:r>
      <w:r w:rsidR="00AD297B">
        <w:t>)</w:t>
      </w:r>
      <w:r w:rsidR="00AD297B">
        <w:rPr>
          <w:rFonts w:hint="eastAsia"/>
        </w:rPr>
        <w:t>操作管理软件：面向计算机操作和管理，包括操作系统、网络通信系统、计算机管理软件等</w:t>
      </w:r>
    </w:p>
    <w:p w:rsidR="00AD297B" w:rsidRDefault="00AD297B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软件危机的表现形式：开发成本和研制精度的误差；无法满足用户需求；软件质量保障技术，包括审查、复审和测试不够完善；可维护性差，缺少公认的规范和完善规范的文档；生产效率等</w:t>
      </w:r>
    </w:p>
    <w:p w:rsidR="00AD297B" w:rsidRDefault="00AD297B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软件危机的解决途径：</w:t>
      </w:r>
      <w:r w:rsidR="009A4034">
        <w:rPr>
          <w:rFonts w:hint="eastAsia"/>
        </w:rPr>
        <w:t>改变软件就是程序的认知错误；使用完善并不断改进的技术和方法；良好的组织和配合、严密的管理；使用好的软件工具</w:t>
      </w:r>
    </w:p>
    <w:p w:rsidR="009A4034" w:rsidRDefault="009A4034" w:rsidP="009A403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软件工程的目标：降低软件开发成本；满足用户需求的全部软件功能、性能、易用性、可重用性、可移植性、可靠性；降低维护成本</w:t>
      </w:r>
    </w:p>
    <w:p w:rsidR="00EE644C" w:rsidRDefault="009A4034" w:rsidP="00C56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软件工程的研究内容：</w:t>
      </w:r>
    </w:p>
    <w:p w:rsidR="00EE644C" w:rsidRDefault="00716B2F" w:rsidP="00EE64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用分阶段的生存周期计划严格管理，包括项目概要计划、里程碑计划、项目控制计划、产品控制计划、验证计划、运行维护计划</w:t>
      </w:r>
    </w:p>
    <w:p w:rsidR="009A4034" w:rsidRDefault="00EE644C" w:rsidP="00EE64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坚持进行阶段评审，评审失败时不能进入下一阶段，</w:t>
      </w:r>
      <w:r w:rsidR="00767EA8">
        <w:rPr>
          <w:rFonts w:hint="eastAsia"/>
        </w:rPr>
        <w:t>以便及时发现错误并改正，提高开发效率</w:t>
      </w:r>
    </w:p>
    <w:p w:rsidR="00767EA8" w:rsidRDefault="00767EA8" w:rsidP="00EE64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实行严格的产品控制，适应需求的变化</w:t>
      </w:r>
    </w:p>
    <w:p w:rsidR="00767EA8" w:rsidRDefault="00767EA8" w:rsidP="00EE64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采用现代程序设计技术，使用面向对象的技术等</w:t>
      </w:r>
    </w:p>
    <w:p w:rsidR="00767EA8" w:rsidRDefault="00767EA8" w:rsidP="00EE64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提高软件可见性，根据软件产品的总目标及完成期限，规定开发人员的责任和各阶段产品标准，使得每个阶段的所有结果能够被清晰审查</w:t>
      </w:r>
    </w:p>
    <w:p w:rsidR="00767EA8" w:rsidRDefault="00767EA8" w:rsidP="00EE644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开发小组人员小而精</w:t>
      </w:r>
    </w:p>
    <w:p w:rsidR="00767EA8" w:rsidRDefault="00703C66" w:rsidP="00BF05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软件生存周期：</w:t>
      </w:r>
    </w:p>
    <w:p w:rsidR="00703C66" w:rsidRDefault="00703C66" w:rsidP="00703C6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计划时期</w:t>
      </w:r>
    </w:p>
    <w:p w:rsidR="00703C66" w:rsidRDefault="00703C66" w:rsidP="00703C6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问题定义：调查用户需求，</w:t>
      </w:r>
      <w:r w:rsidR="00893402">
        <w:rPr>
          <w:rFonts w:hint="eastAsia"/>
        </w:rPr>
        <w:t>提出</w:t>
      </w:r>
      <w:r>
        <w:rPr>
          <w:rFonts w:hint="eastAsia"/>
        </w:rPr>
        <w:t>系统目标与范文的说明</w:t>
      </w:r>
      <w:r w:rsidR="00893402">
        <w:rPr>
          <w:rFonts w:hint="eastAsia"/>
        </w:rPr>
        <w:t>，并通过用户审查和认可</w:t>
      </w:r>
    </w:p>
    <w:p w:rsidR="00703C66" w:rsidRDefault="00703C66" w:rsidP="00703C6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可行性研究</w:t>
      </w:r>
      <w:r w:rsidR="00893402">
        <w:rPr>
          <w:rFonts w:hint="eastAsia"/>
        </w:rPr>
        <w:t>：</w:t>
      </w:r>
      <w:r w:rsidR="00FB1D2F">
        <w:rPr>
          <w:rFonts w:hint="eastAsia"/>
        </w:rPr>
        <w:t>清楚问题的性质、目标、规模、解决方法、技术可行性、经济效益等。可做一次简化的、抽象的需求分析和概要设计</w:t>
      </w:r>
    </w:p>
    <w:p w:rsidR="00703C66" w:rsidRDefault="00703C66" w:rsidP="00703C6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开发时期</w:t>
      </w:r>
    </w:p>
    <w:p w:rsidR="00703C66" w:rsidRDefault="00703C66" w:rsidP="00703C6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需求分析</w:t>
      </w:r>
      <w:r w:rsidR="00FB1D2F">
        <w:rPr>
          <w:rFonts w:hint="eastAsia"/>
        </w:rPr>
        <w:t>：</w:t>
      </w:r>
      <w:r w:rsidR="00012CD1">
        <w:rPr>
          <w:rFonts w:hint="eastAsia"/>
        </w:rPr>
        <w:t>功能需求、性能需求、环境约束、外部接口等</w:t>
      </w:r>
    </w:p>
    <w:p w:rsidR="00703C66" w:rsidRDefault="00703C66" w:rsidP="00703C6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软件设计</w:t>
      </w:r>
      <w:r w:rsidR="00012CD1">
        <w:rPr>
          <w:rFonts w:hint="eastAsia"/>
        </w:rPr>
        <w:t>：概要设计：将需求转化为体系结构，</w:t>
      </w:r>
      <w:r w:rsidR="00E903BD">
        <w:rPr>
          <w:rFonts w:hint="eastAsia"/>
        </w:rPr>
        <w:t>从需求规格说明书导出为软件结构图，确定模块之间的关系，并设计数据库结构；详细设计：对每个模块进行精确的、结构化的过程描述，确定功能需要的算法和数据结构，并用相应的详细设计工具表示出来</w:t>
      </w:r>
    </w:p>
    <w:p w:rsidR="00703C66" w:rsidRDefault="00703C66" w:rsidP="00703C6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编码</w:t>
      </w:r>
      <w:r w:rsidR="00E903BD">
        <w:rPr>
          <w:rFonts w:hint="eastAsia"/>
        </w:rPr>
        <w:t>：将模块的过程性描述翻译为计算机可接受的源程序，并保证结构好，清晰易读</w:t>
      </w:r>
    </w:p>
    <w:p w:rsidR="00703C66" w:rsidRDefault="00703C66" w:rsidP="00703C6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运行时期</w:t>
      </w:r>
    </w:p>
    <w:p w:rsidR="00703C66" w:rsidRDefault="00703C66" w:rsidP="00703C6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测试</w:t>
      </w:r>
      <w:r w:rsidR="00E903BD">
        <w:rPr>
          <w:rFonts w:hint="eastAsia"/>
        </w:rPr>
        <w:t>：保证软件质量的重要手段。可细分为单元即模块测试、集成即组装测试、验收即确认测试。</w:t>
      </w:r>
    </w:p>
    <w:p w:rsidR="00703C66" w:rsidRDefault="00703C66" w:rsidP="00703C6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维护</w:t>
      </w:r>
      <w:r w:rsidR="00E903BD">
        <w:rPr>
          <w:rFonts w:hint="eastAsia"/>
        </w:rPr>
        <w:t>：发现潜在错误并诊断和改正</w:t>
      </w:r>
    </w:p>
    <w:p w:rsidR="007011BF" w:rsidRDefault="00E903BD" w:rsidP="00FB1D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软件开发模型：包含计划、开发和维护三类活动</w:t>
      </w:r>
    </w:p>
    <w:p w:rsidR="00E903BD" w:rsidRDefault="00B016D0" w:rsidP="00E903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瀑布模型：即生存周期模型或线性顺序模型，以文档驱动。具有阶段顺序性和依赖性</w:t>
      </w:r>
    </w:p>
    <w:p w:rsidR="00B016D0" w:rsidRDefault="00B016D0" w:rsidP="00B016D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只有分析员能够做出准确的需求分析时，才能得到预期的正确结果</w:t>
      </w:r>
    </w:p>
    <w:p w:rsidR="00B016D0" w:rsidRDefault="00B016D0" w:rsidP="00B016D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缺乏灵活性，无法解决需求你不明确或不准确的问题</w:t>
      </w:r>
    </w:p>
    <w:p w:rsidR="00B016D0" w:rsidRDefault="00B016D0" w:rsidP="00B016D0">
      <w:pPr>
        <w:ind w:left="420"/>
        <w:jc w:val="center"/>
      </w:pPr>
      <w:r w:rsidRPr="00B016D0">
        <w:rPr>
          <w:noProof/>
        </w:rPr>
        <w:drawing>
          <wp:inline distT="0" distB="0" distL="0" distR="0" wp14:anchorId="30A9FE04" wp14:editId="0482B134">
            <wp:extent cx="1935126" cy="23242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4581" cy="23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D0" w:rsidRDefault="00B016D0" w:rsidP="00E903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快速原型模型：</w:t>
      </w:r>
      <w:r w:rsidR="00E95A23">
        <w:rPr>
          <w:rFonts w:hint="eastAsia"/>
        </w:rPr>
        <w:t>先建立能够反映用户需求的原型系统，让用户试用，了解未来目标系统的概貌。</w:t>
      </w:r>
    </w:p>
    <w:p w:rsidR="00B016D0" w:rsidRDefault="00E95A23" w:rsidP="00E95A23">
      <w:pPr>
        <w:ind w:left="840"/>
        <w:jc w:val="center"/>
      </w:pPr>
      <w:r w:rsidRPr="00E95A23">
        <w:rPr>
          <w:noProof/>
        </w:rPr>
        <w:lastRenderedPageBreak/>
        <w:drawing>
          <wp:inline distT="0" distB="0" distL="0" distR="0" wp14:anchorId="36E9F0F3" wp14:editId="3EAE097A">
            <wp:extent cx="1743739" cy="155991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6229" cy="159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D0" w:rsidRDefault="00B016D0" w:rsidP="00E903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增量模型</w:t>
      </w:r>
      <w:r w:rsidR="00E95A23">
        <w:rPr>
          <w:rFonts w:hint="eastAsia"/>
        </w:rPr>
        <w:t>：非整体开发模型：组装</w:t>
      </w:r>
    </w:p>
    <w:p w:rsidR="00E95A23" w:rsidRDefault="00E95A23" w:rsidP="00E95A23">
      <w:pPr>
        <w:ind w:left="420"/>
        <w:jc w:val="center"/>
      </w:pPr>
      <w:r w:rsidRPr="00E95A23">
        <w:rPr>
          <w:noProof/>
        </w:rPr>
        <w:drawing>
          <wp:inline distT="0" distB="0" distL="0" distR="0" wp14:anchorId="7B72D5EB" wp14:editId="037EBCF4">
            <wp:extent cx="2612360" cy="118972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6940" cy="12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D0" w:rsidRDefault="00B016D0" w:rsidP="00E903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螺旋模型</w:t>
      </w:r>
      <w:r w:rsidR="000225F0">
        <w:rPr>
          <w:rFonts w:hint="eastAsia"/>
        </w:rPr>
        <w:t>：结合瀑布模型与增量模型，引入风险分析，使用风险驱动；迭代模型，没迭代一次，螺旋线就前进一周；适用于大规模、高风险的软件项目</w:t>
      </w:r>
    </w:p>
    <w:p w:rsidR="000225F0" w:rsidRDefault="000225F0" w:rsidP="000225F0">
      <w:pPr>
        <w:ind w:left="420"/>
      </w:pPr>
      <w:r w:rsidRPr="000225F0">
        <w:rPr>
          <w:noProof/>
        </w:rPr>
        <w:drawing>
          <wp:inline distT="0" distB="0" distL="0" distR="0" wp14:anchorId="4DB511C2" wp14:editId="68281546">
            <wp:extent cx="5270500" cy="4002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D0" w:rsidRDefault="00B016D0" w:rsidP="00E903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喷泉模型</w:t>
      </w:r>
      <w:r w:rsidR="000225F0">
        <w:rPr>
          <w:rFonts w:hint="eastAsia"/>
        </w:rPr>
        <w:t>：</w:t>
      </w:r>
      <w:r w:rsidR="00636491">
        <w:rPr>
          <w:rFonts w:hint="eastAsia"/>
        </w:rPr>
        <w:t>面向对象。</w:t>
      </w:r>
      <w:r w:rsidR="000225F0">
        <w:rPr>
          <w:rFonts w:hint="eastAsia"/>
        </w:rPr>
        <w:t>以用户需求为动力，以对象作为驱动的模型，克服了瀑布模型不支持软件重用和多项开发活动基础的局限性质</w:t>
      </w:r>
    </w:p>
    <w:p w:rsidR="000225F0" w:rsidRDefault="000225F0" w:rsidP="000225F0">
      <w:pPr>
        <w:ind w:left="420"/>
        <w:jc w:val="center"/>
      </w:pPr>
      <w:r w:rsidRPr="000225F0">
        <w:rPr>
          <w:noProof/>
        </w:rPr>
        <w:lastRenderedPageBreak/>
        <w:drawing>
          <wp:inline distT="0" distB="0" distL="0" distR="0" wp14:anchorId="503E524D" wp14:editId="2C7C0E38">
            <wp:extent cx="2998382" cy="243699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235" cy="24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D0" w:rsidRDefault="00B016D0" w:rsidP="00E903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构件集成模型</w:t>
      </w:r>
      <w:r w:rsidR="000225F0">
        <w:rPr>
          <w:rFonts w:hint="eastAsia"/>
        </w:rPr>
        <w:t>：（开源库？）将食物封装成包含数据和加工该数据操作的对象，并抽象成类；经过一定的设计和实现的类可称为构件，可以在不同的系统中复用</w:t>
      </w:r>
      <w:r w:rsidR="00636491">
        <w:rPr>
          <w:rFonts w:hint="eastAsia"/>
        </w:rPr>
        <w:t>；提高可重用性和可靠性</w:t>
      </w:r>
    </w:p>
    <w:p w:rsidR="00B016D0" w:rsidRDefault="00B016D0" w:rsidP="00E903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转换模型</w:t>
      </w:r>
      <w:r w:rsidR="000225F0">
        <w:rPr>
          <w:rFonts w:hint="eastAsia"/>
        </w:rPr>
        <w:t>：</w:t>
      </w:r>
    </w:p>
    <w:p w:rsidR="00B016D0" w:rsidRDefault="00B016D0" w:rsidP="00E903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净室模型</w:t>
      </w:r>
    </w:p>
    <w:p w:rsidR="00636491" w:rsidRDefault="00636491" w:rsidP="006364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传统的软件工程：</w:t>
      </w:r>
    </w:p>
    <w:p w:rsidR="00636491" w:rsidRDefault="00636491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采用结构化分析、结构化设计和结构化实现</w:t>
      </w:r>
    </w:p>
    <w:p w:rsidR="00636491" w:rsidRDefault="00636491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将软件生存周期分为若干阶段</w:t>
      </w:r>
    </w:p>
    <w:p w:rsidR="00636491" w:rsidRDefault="00636491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每个阶段的开始和结束都有严格标准，前一阶段结束的标准是后一阶段工作开始的标准</w:t>
      </w:r>
    </w:p>
    <w:p w:rsidR="00636491" w:rsidRDefault="00636491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每个阶段结束前，必须严格正式地进行严格的技术审查和管理复审</w:t>
      </w:r>
    </w:p>
    <w:p w:rsidR="00636491" w:rsidRDefault="00636491" w:rsidP="006364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面向对象的软件工程</w:t>
      </w:r>
    </w:p>
    <w:p w:rsidR="00636491" w:rsidRDefault="00636491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在开发早期定义一系列面向问题领域的对象，建立对象模型</w:t>
      </w:r>
    </w:p>
    <w:p w:rsidR="00636491" w:rsidRDefault="00AC39D6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整个开发阶段统一使用这些对象</w:t>
      </w:r>
    </w:p>
    <w:p w:rsidR="00AC39D6" w:rsidRDefault="00AC39D6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并不过分充实和扩展对象模型</w:t>
      </w:r>
    </w:p>
    <w:p w:rsidR="00AC39D6" w:rsidRDefault="00AC39D6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开发阶段模糊，开发过程逐步求精，开发活动反复迭代</w:t>
      </w:r>
    </w:p>
    <w:p w:rsidR="00AC39D6" w:rsidRDefault="00AC39D6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不再以功能划分导向，以对象作为整个问题分析的中心，围绕对象展开系统的分析与设计</w:t>
      </w:r>
    </w:p>
    <w:p w:rsidR="00AC39D6" w:rsidRDefault="00AC39D6" w:rsidP="0063649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同样把软件开发划分为分析、设计、编码、测试等阶段，但各阶段工作不同。一般在需求分析阶段确定类与对象，设计阶段完成对象内部的详细设计</w:t>
      </w:r>
    </w:p>
    <w:p w:rsidR="00AC39D6" w:rsidRDefault="00AC39D6" w:rsidP="00AC39D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面向对象的软件开发过程：</w:t>
      </w:r>
    </w:p>
    <w:p w:rsidR="00AC39D6" w:rsidRDefault="00AC39D6" w:rsidP="00AC39D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需求分析与对象抽取</w:t>
      </w:r>
    </w:p>
    <w:p w:rsidR="00AC39D6" w:rsidRDefault="00AC39D6" w:rsidP="00AC39D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对象详细设计</w:t>
      </w:r>
    </w:p>
    <w:p w:rsidR="00AC39D6" w:rsidRDefault="00AC39D6" w:rsidP="00AC39D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面向对象的编码和测试</w:t>
      </w:r>
    </w:p>
    <w:p w:rsidR="00E94462" w:rsidRDefault="00E94462" w:rsidP="00E94462"/>
    <w:p w:rsidR="00E94462" w:rsidRDefault="00E94462" w:rsidP="00E94462">
      <w:pPr>
        <w:pStyle w:val="1"/>
      </w:pPr>
      <w:r>
        <w:rPr>
          <w:rFonts w:hint="eastAsia"/>
        </w:rPr>
        <w:t>第三章 软件需求分析</w:t>
      </w:r>
    </w:p>
    <w:p w:rsidR="00E94462" w:rsidRDefault="00E94462" w:rsidP="00E94462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软件需求分析的任务</w:t>
      </w:r>
    </w:p>
    <w:p w:rsidR="00D17531" w:rsidRDefault="00D17531" w:rsidP="00E94462">
      <w:r>
        <w:tab/>
      </w:r>
      <w:r>
        <w:rPr>
          <w:rFonts w:hint="eastAsia"/>
        </w:rPr>
        <w:t>（1）系统的综合需求</w:t>
      </w:r>
    </w:p>
    <w:p w:rsidR="00D17531" w:rsidRDefault="00D17531" w:rsidP="00D17531">
      <w:pPr>
        <w:pStyle w:val="a3"/>
        <w:numPr>
          <w:ilvl w:val="0"/>
          <w:numId w:val="3"/>
        </w:numPr>
        <w:ind w:firstLineChars="0"/>
      </w:pPr>
      <w:r>
        <w:lastRenderedPageBreak/>
        <w:tab/>
      </w:r>
      <w:r>
        <w:rPr>
          <w:rFonts w:hint="eastAsia"/>
        </w:rPr>
        <w:t>功能需求：需要提供的服务与功能</w:t>
      </w:r>
    </w:p>
    <w:p w:rsidR="00D17531" w:rsidRDefault="00D17531" w:rsidP="00D175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性能需求：技术性能指标，包括存储容量、运行时间等</w:t>
      </w:r>
    </w:p>
    <w:p w:rsidR="00D17531" w:rsidRDefault="00D17531" w:rsidP="00D175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环境需求：所需要的软、硬件（如机形、外设、操作系统和数据库管理系统等）</w:t>
      </w:r>
    </w:p>
    <w:p w:rsidR="00D17531" w:rsidRDefault="00D17531" w:rsidP="00D175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接口要求：与环境通信的格式，包括用户接口需求，软件接口需求，意见接口需求，通信接口需求</w:t>
      </w:r>
    </w:p>
    <w:p w:rsidR="00D17531" w:rsidRDefault="00D17531" w:rsidP="00D175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用户界面需求：人机交互方式，输入输出数据格式等</w:t>
      </w:r>
    </w:p>
    <w:p w:rsidR="00E830EF" w:rsidRDefault="00D17531" w:rsidP="00E830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其他需求：可靠性、安全性、保密性、约束、可移植性和可维护性等</w:t>
      </w:r>
    </w:p>
    <w:p w:rsidR="00D17531" w:rsidRDefault="00D17531" w:rsidP="00D17531">
      <w: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）数据需求</w:t>
      </w:r>
    </w:p>
    <w:p w:rsidR="00D17531" w:rsidRDefault="00D17531" w:rsidP="00D17531">
      <w:r>
        <w:tab/>
      </w:r>
      <w:r>
        <w:rPr>
          <w:rFonts w:hint="eastAsia"/>
        </w:rPr>
        <w:t>建立数据模型，通常为实体联系图。对复杂的数据结构则利用图形工具辅助描绘，如层次方框图和W</w:t>
      </w:r>
      <w:r>
        <w:t>arnier</w:t>
      </w:r>
      <w:r>
        <w:rPr>
          <w:rFonts w:hint="eastAsia"/>
        </w:rPr>
        <w:t>图等</w:t>
      </w:r>
    </w:p>
    <w:p w:rsidR="00D17531" w:rsidRDefault="00D17531" w:rsidP="00D17531"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）建立逻辑模型</w:t>
      </w:r>
    </w:p>
    <w:p w:rsidR="00D17531" w:rsidRDefault="00D17531" w:rsidP="00D17531">
      <w:r>
        <w:tab/>
      </w:r>
      <w:r>
        <w:rPr>
          <w:rFonts w:hint="eastAsia"/>
        </w:rPr>
        <w:t>根据上述两项的需求结果，进行一致性的分析检查，确定系统构成和主要成分，并建立系统的逻辑模型，如数据流图，数据字典及处理方法等。</w:t>
      </w:r>
    </w:p>
    <w:p w:rsidR="00D17531" w:rsidRDefault="00D17531" w:rsidP="00D17531">
      <w:r>
        <w:tab/>
      </w:r>
      <w:r w:rsidR="00E830EF">
        <w:rPr>
          <w:rFonts w:hint="eastAsia"/>
        </w:rPr>
        <w:t>（4）规格说明书</w:t>
      </w:r>
    </w:p>
    <w:p w:rsidR="00E830EF" w:rsidRDefault="00E830EF" w:rsidP="00D17531">
      <w:r>
        <w:tab/>
      </w:r>
      <w:r>
        <w:rPr>
          <w:rFonts w:hint="eastAsia"/>
        </w:rPr>
        <w:t>明确需求与要求。</w:t>
      </w:r>
    </w:p>
    <w:p w:rsidR="00E830EF" w:rsidRDefault="00E830EF" w:rsidP="00D17531">
      <w:r>
        <w:tab/>
      </w:r>
      <w:r>
        <w:rPr>
          <w:rFonts w:hint="eastAsia"/>
        </w:rPr>
        <w:t>（5）需求分析评审</w:t>
      </w:r>
    </w:p>
    <w:p w:rsidR="00E830EF" w:rsidRDefault="00E830EF" w:rsidP="00D17531">
      <w:r>
        <w:tab/>
      </w:r>
      <w:r>
        <w:rPr>
          <w:rFonts w:hint="eastAsia"/>
        </w:rPr>
        <w:t>发现需求分析的错误和缺陷，修改开发计划</w:t>
      </w:r>
    </w:p>
    <w:p w:rsidR="00E830EF" w:rsidRDefault="00E830EF" w:rsidP="00D17531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需求分析的步骤</w:t>
      </w:r>
    </w:p>
    <w:p w:rsidR="00E830EF" w:rsidRDefault="00E830EF" w:rsidP="00D17531">
      <w:r>
        <w:tab/>
      </w:r>
      <w:r>
        <w:rPr>
          <w:rFonts w:hint="eastAsia"/>
        </w:rPr>
        <w:t>（1）需求获取：调查研究</w:t>
      </w:r>
    </w:p>
    <w:p w:rsidR="0043787A" w:rsidRDefault="00E830EF" w:rsidP="00D17531">
      <w:r>
        <w:tab/>
      </w:r>
      <w:r>
        <w:rPr>
          <w:rFonts w:hint="eastAsia"/>
        </w:rPr>
        <w:t>对目标系统的运行环境、功能与用户取得一致意见。</w:t>
      </w:r>
    </w:p>
    <w:p w:rsidR="00E830EF" w:rsidRDefault="0043787A" w:rsidP="00D17531">
      <w:r>
        <w:tab/>
      </w:r>
      <w:r>
        <w:rPr>
          <w:rFonts w:hint="eastAsia"/>
        </w:rPr>
        <w:t>常用方法包括：客户访谈、建立联合分析小组、问题分析与确认。并且可通过快速建立软件模型来获取需求。</w:t>
      </w:r>
    </w:p>
    <w:p w:rsidR="00E830EF" w:rsidRDefault="00E830EF" w:rsidP="00D17531">
      <w:r>
        <w:tab/>
      </w:r>
      <w:r>
        <w:rPr>
          <w:rFonts w:hint="eastAsia"/>
        </w:rPr>
        <w:t>（2）需求提炼：分析建模</w:t>
      </w:r>
    </w:p>
    <w:p w:rsidR="00E830EF" w:rsidRDefault="00E830EF" w:rsidP="00D17531">
      <w:r>
        <w:tab/>
      </w:r>
      <w:r>
        <w:rPr>
          <w:rFonts w:hint="eastAsia"/>
        </w:rPr>
        <w:t>根据用户信息建立目标系统的分析模型，如数据流图、实体联系图、控制流图、状态转换图、用例图、类对象关系及行为图等</w:t>
      </w:r>
      <w:r w:rsidR="0043787A">
        <w:rPr>
          <w:rFonts w:hint="eastAsia"/>
        </w:rPr>
        <w:t>。</w:t>
      </w:r>
    </w:p>
    <w:p w:rsidR="0043787A" w:rsidRDefault="0043787A" w:rsidP="00D17531">
      <w:r>
        <w:tab/>
      </w:r>
      <w:r>
        <w:rPr>
          <w:rFonts w:hint="eastAsia"/>
        </w:rPr>
        <w:t>需求分析的常用方法包括：</w:t>
      </w:r>
    </w:p>
    <w:p w:rsidR="0043787A" w:rsidRDefault="0043787A" w:rsidP="0043787A">
      <w:pPr>
        <w:pStyle w:val="a3"/>
        <w:numPr>
          <w:ilvl w:val="0"/>
          <w:numId w:val="4"/>
        </w:numPr>
        <w:ind w:firstLineChars="0"/>
      </w:pPr>
      <w:r>
        <w:tab/>
      </w:r>
      <w:r>
        <w:rPr>
          <w:rFonts w:hint="eastAsia"/>
        </w:rPr>
        <w:t>功能分解方法：含功能、子功能、功能接口三要素。自顶向下生成功能树。</w:t>
      </w:r>
    </w:p>
    <w:p w:rsidR="0043787A" w:rsidRDefault="0043787A" w:rsidP="004378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结构化分析方法：</w:t>
      </w:r>
      <w:r w:rsidR="000F7178">
        <w:rPr>
          <w:rFonts w:hint="eastAsia"/>
        </w:rPr>
        <w:t>面向数据流，</w:t>
      </w:r>
      <w:r>
        <w:rPr>
          <w:rFonts w:hint="eastAsia"/>
        </w:rPr>
        <w:t>从问题空间到某种标表示的映射。</w:t>
      </w:r>
      <w:r w:rsidR="000F7178">
        <w:rPr>
          <w:rFonts w:hint="eastAsia"/>
        </w:rPr>
        <w:t>功能由数据流图表示，并由数据流图和数据字典构成系统的逻辑模型</w:t>
      </w:r>
    </w:p>
    <w:p w:rsidR="000F7178" w:rsidRDefault="000F7178" w:rsidP="004378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信息建模方法：从数据角度来对现实世界建立模型。常用面向对象的实体联系图，有实体、属性和联系构成，但是数据不封闭，没有继承性和消息传递机制支持模型。</w:t>
      </w:r>
    </w:p>
    <w:p w:rsidR="000F7178" w:rsidRDefault="000F7178" w:rsidP="004378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面向对象方法：关键在于识别、定义问题域内的类与对象，分析关系并根据操作规则和内存性质建立模型</w:t>
      </w:r>
    </w:p>
    <w:p w:rsidR="006D0755" w:rsidRDefault="00F75232" w:rsidP="00F75232">
      <w:r>
        <w:tab/>
      </w:r>
      <w:r>
        <w:rPr>
          <w:rFonts w:hint="eastAsia"/>
        </w:rPr>
        <w:t>结构化分析方法（S</w:t>
      </w:r>
      <w:r>
        <w:t>tructured Analysis</w:t>
      </w:r>
      <w:r>
        <w:rPr>
          <w:rFonts w:hint="eastAsia"/>
        </w:rPr>
        <w:t>）使用数据流图、数据字典、结构化语言、判定树和判定表等建立节后华说明书的目标文档（SRS）。</w:t>
      </w:r>
    </w:p>
    <w:p w:rsidR="00F75232" w:rsidRDefault="006D0755" w:rsidP="00F75232">
      <w:r>
        <w:tab/>
      </w:r>
      <w:r w:rsidR="00F75232">
        <w:rPr>
          <w:rFonts w:hint="eastAsia"/>
        </w:rPr>
        <w:t>结构化分析方法可分为非形式化、版形式化和形式话三类。</w:t>
      </w:r>
    </w:p>
    <w:p w:rsidR="00F75232" w:rsidRDefault="00F75232" w:rsidP="00F75232">
      <w:pPr>
        <w:pStyle w:val="a3"/>
        <w:numPr>
          <w:ilvl w:val="0"/>
          <w:numId w:val="6"/>
        </w:numPr>
        <w:ind w:firstLineChars="0"/>
      </w:pPr>
      <w:r>
        <w:tab/>
      </w:r>
      <w:r>
        <w:rPr>
          <w:rFonts w:hint="eastAsia"/>
        </w:rPr>
        <w:t>非形式化方法：用自然语言描述需求规格说明</w:t>
      </w:r>
    </w:p>
    <w:p w:rsidR="00F75232" w:rsidRDefault="00F75232" w:rsidP="00F7523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半形式化：用数据流图或实体-联系图建立模型</w:t>
      </w:r>
    </w:p>
    <w:p w:rsidR="00F75232" w:rsidRDefault="00F75232" w:rsidP="00F75232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数据流图：</w:t>
      </w:r>
      <w:r w:rsidR="00820F29">
        <w:rPr>
          <w:rFonts w:hint="eastAsia"/>
        </w:rPr>
        <w:t>（详细设计见书）</w:t>
      </w:r>
    </w:p>
    <w:p w:rsidR="00820F29" w:rsidRDefault="00820F29" w:rsidP="00820F29">
      <w:pPr>
        <w:ind w:left="839"/>
        <w:jc w:val="center"/>
      </w:pPr>
      <w:r w:rsidRPr="00820F29">
        <w:rPr>
          <w:noProof/>
        </w:rPr>
        <w:lastRenderedPageBreak/>
        <w:drawing>
          <wp:inline distT="0" distB="0" distL="0" distR="0" wp14:anchorId="43201A26" wp14:editId="4197FBFF">
            <wp:extent cx="2360428" cy="1500152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5800" cy="15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29" w:rsidRDefault="00820F29" w:rsidP="00820F29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数据字典</w:t>
      </w:r>
      <w:r w:rsidR="006D0755">
        <w:rPr>
          <w:rFonts w:hint="eastAsia"/>
        </w:rPr>
        <w:t>：包括数据流条目、数据存储条目、数据项、加工条目</w:t>
      </w:r>
    </w:p>
    <w:p w:rsidR="006D0755" w:rsidRDefault="006D0755" w:rsidP="006D0755">
      <w:pPr>
        <w:ind w:left="839"/>
        <w:jc w:val="center"/>
      </w:pPr>
      <w:r w:rsidRPr="006D0755">
        <w:rPr>
          <w:noProof/>
        </w:rPr>
        <w:drawing>
          <wp:inline distT="0" distB="0" distL="0" distR="0" wp14:anchorId="629DD49A" wp14:editId="2907315C">
            <wp:extent cx="2775098" cy="1912812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749" cy="192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5" w:rsidRDefault="006D0755" w:rsidP="00820F29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层次框图</w:t>
      </w:r>
    </w:p>
    <w:p w:rsidR="006D0755" w:rsidRDefault="006D0755" w:rsidP="006D0755">
      <w:pPr>
        <w:ind w:left="839"/>
        <w:jc w:val="center"/>
      </w:pPr>
      <w:r w:rsidRPr="006D0755">
        <w:rPr>
          <w:noProof/>
        </w:rPr>
        <w:drawing>
          <wp:inline distT="0" distB="0" distL="0" distR="0" wp14:anchorId="2060B7BF" wp14:editId="569D6DDB">
            <wp:extent cx="3785191" cy="14766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605" cy="14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5" w:rsidRDefault="006D0755" w:rsidP="00820F29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W</w:t>
      </w:r>
      <w:r>
        <w:t>arnier(</w:t>
      </w:r>
      <w:r>
        <w:rPr>
          <w:rFonts w:hint="eastAsia"/>
        </w:rPr>
        <w:t>维纳</w:t>
      </w:r>
      <w:r>
        <w:t>)</w:t>
      </w:r>
      <w:r>
        <w:rPr>
          <w:rFonts w:hint="eastAsia"/>
        </w:rPr>
        <w:t>图</w:t>
      </w:r>
    </w:p>
    <w:p w:rsidR="006D0755" w:rsidRDefault="006D0755" w:rsidP="006D0755">
      <w:pPr>
        <w:ind w:left="839"/>
        <w:jc w:val="center"/>
      </w:pPr>
      <w:r w:rsidRPr="006D0755">
        <w:rPr>
          <w:noProof/>
        </w:rPr>
        <w:drawing>
          <wp:inline distT="0" distB="0" distL="0" distR="0" wp14:anchorId="29627D6F" wp14:editId="7FF39252">
            <wp:extent cx="2739951" cy="230254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908" cy="23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5" w:rsidRDefault="006D0755" w:rsidP="00820F29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IPO（I</w:t>
      </w:r>
      <w:r>
        <w:t>nput-Preocess-Output</w:t>
      </w:r>
      <w:r>
        <w:rPr>
          <w:rFonts w:hint="eastAsia"/>
        </w:rPr>
        <w:t>）图</w:t>
      </w:r>
    </w:p>
    <w:p w:rsidR="006D0755" w:rsidRDefault="006D0755" w:rsidP="006D0755">
      <w:pPr>
        <w:ind w:left="839"/>
        <w:jc w:val="center"/>
      </w:pPr>
      <w:r w:rsidRPr="006D0755">
        <w:rPr>
          <w:noProof/>
        </w:rPr>
        <w:lastRenderedPageBreak/>
        <w:drawing>
          <wp:inline distT="0" distB="0" distL="0" distR="0" wp14:anchorId="7FF0970D" wp14:editId="5E8E290E">
            <wp:extent cx="3292844" cy="15484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4740" cy="15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32" w:rsidRDefault="00F75232" w:rsidP="00F7523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形式化：基于数字的技术（即数学基础）描述系统性质</w:t>
      </w:r>
    </w:p>
    <w:p w:rsidR="00820F29" w:rsidRDefault="00820F29" w:rsidP="00820F29">
      <w:r>
        <w:tab/>
      </w:r>
      <w:r>
        <w:rPr>
          <w:rFonts w:hint="eastAsia"/>
        </w:rPr>
        <w:t>加工逻辑描述：即对输出数据流和输入数据流的逻辑关系</w:t>
      </w:r>
    </w:p>
    <w:p w:rsidR="00820F29" w:rsidRDefault="00820F29" w:rsidP="00820F29">
      <w:pPr>
        <w:pStyle w:val="a3"/>
        <w:numPr>
          <w:ilvl w:val="0"/>
          <w:numId w:val="8"/>
        </w:numPr>
        <w:ind w:firstLineChars="0"/>
      </w:pPr>
      <w:r>
        <w:tab/>
      </w:r>
      <w:r>
        <w:rPr>
          <w:rFonts w:hint="eastAsia"/>
        </w:rPr>
        <w:t>结构化语言：自然语言结合结构化的形式，清晰易读且简单易懂</w:t>
      </w:r>
    </w:p>
    <w:p w:rsidR="00820F29" w:rsidRDefault="00820F29" w:rsidP="00820F2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判定表：</w:t>
      </w:r>
    </w:p>
    <w:p w:rsidR="00820F29" w:rsidRDefault="00820F29" w:rsidP="00820F29">
      <w:pPr>
        <w:ind w:left="419"/>
        <w:jc w:val="center"/>
      </w:pPr>
      <w:r w:rsidRPr="00820F29">
        <w:rPr>
          <w:noProof/>
        </w:rPr>
        <w:drawing>
          <wp:inline distT="0" distB="0" distL="0" distR="0" wp14:anchorId="0C922AFB" wp14:editId="3679DDAD">
            <wp:extent cx="1648047" cy="980092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9560" cy="99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29" w:rsidRDefault="00820F29" w:rsidP="00820F2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判定树：</w:t>
      </w:r>
    </w:p>
    <w:p w:rsidR="00820F29" w:rsidRDefault="00820F29" w:rsidP="00820F29">
      <w:pPr>
        <w:ind w:left="419"/>
        <w:jc w:val="center"/>
      </w:pPr>
      <w:r w:rsidRPr="00820F29">
        <w:rPr>
          <w:noProof/>
        </w:rPr>
        <w:drawing>
          <wp:inline distT="0" distB="0" distL="0" distR="0" wp14:anchorId="1B49A517" wp14:editId="4A38E650">
            <wp:extent cx="3157870" cy="1125419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8746" cy="11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E3" w:rsidRDefault="00E830EF" w:rsidP="00D17531">
      <w:r>
        <w:tab/>
      </w:r>
      <w:r w:rsidR="00A939E3">
        <w:tab/>
      </w:r>
      <w:r w:rsidR="00A939E3">
        <w:rPr>
          <w:rFonts w:hint="eastAsia"/>
        </w:rPr>
        <w:t>数据库内容需求分析：</w:t>
      </w:r>
    </w:p>
    <w:p w:rsidR="00A939E3" w:rsidRDefault="00A939E3" w:rsidP="00A939E3">
      <w:pPr>
        <w:pStyle w:val="a3"/>
        <w:numPr>
          <w:ilvl w:val="0"/>
          <w:numId w:val="9"/>
        </w:numPr>
        <w:ind w:firstLineChars="0"/>
      </w:pPr>
      <w:r>
        <w:tab/>
      </w:r>
      <w:r>
        <w:rPr>
          <w:rFonts w:hint="eastAsia"/>
        </w:rPr>
        <w:t>信息需求：从数据库中获取的信息的内容和性质</w:t>
      </w:r>
    </w:p>
    <w:p w:rsidR="00A939E3" w:rsidRDefault="00A939E3" w:rsidP="00A939E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处理需求：软件系统完成的功能以及处理时间、方式等需求</w:t>
      </w:r>
    </w:p>
    <w:p w:rsidR="00A939E3" w:rsidRDefault="00A939E3" w:rsidP="00A939E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使用需求：数据库运行的安全性、完整性、一致性等限制。查询方式、输入输出格式、响应速度、故障恢复等</w:t>
      </w:r>
    </w:p>
    <w:p w:rsidR="00A939E3" w:rsidRDefault="00A939E3" w:rsidP="00A939E3">
      <w:r>
        <w:tab/>
      </w:r>
      <w:r>
        <w:rPr>
          <w:rFonts w:hint="eastAsia"/>
        </w:rPr>
        <w:t>建立局部和全局ER图</w:t>
      </w:r>
    </w:p>
    <w:p w:rsidR="00E830EF" w:rsidRDefault="00A939E3" w:rsidP="00D17531">
      <w:r>
        <w:tab/>
      </w:r>
      <w:r w:rsidR="00E830EF">
        <w:rPr>
          <w:rFonts w:hint="eastAsia"/>
        </w:rPr>
        <w:t>（3）需求描述：编写SRS</w:t>
      </w:r>
    </w:p>
    <w:p w:rsidR="00E830EF" w:rsidRDefault="00E830EF" w:rsidP="00D17531">
      <w:r>
        <w:tab/>
      </w:r>
      <w:r>
        <w:rPr>
          <w:rFonts w:hint="eastAsia"/>
        </w:rPr>
        <w:t>根据标准模板编写SRS模板，如IEEE</w:t>
      </w:r>
      <w:r>
        <w:t xml:space="preserve"> 830-1998</w:t>
      </w:r>
      <w:r>
        <w:rPr>
          <w:rFonts w:hint="eastAsia"/>
        </w:rPr>
        <w:t>或GB</w:t>
      </w:r>
      <w:r>
        <w:t xml:space="preserve"> 9385</w:t>
      </w:r>
      <w:r>
        <w:rPr>
          <w:rFonts w:hint="eastAsia"/>
        </w:rPr>
        <w:t>等</w:t>
      </w:r>
    </w:p>
    <w:p w:rsidR="00F75232" w:rsidRDefault="00A939E3" w:rsidP="00F75232">
      <w:r>
        <w:tab/>
      </w:r>
      <w:r>
        <w:rPr>
          <w:rFonts w:hint="eastAsia"/>
        </w:rPr>
        <w:t>主要内容包括：</w:t>
      </w:r>
    </w:p>
    <w:p w:rsidR="00A939E3" w:rsidRDefault="00A939E3" w:rsidP="00A939E3">
      <w:pPr>
        <w:ind w:leftChars="200" w:left="420"/>
      </w:pPr>
      <w:r>
        <w:t>1</w:t>
      </w:r>
      <w:r>
        <w:rPr>
          <w:rFonts w:hint="eastAsia"/>
        </w:rPr>
        <w:t>，引言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编写目的，面向对象等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项目背景：委托单位、开发单位、主管部门，与其他系统的关系等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定义：专门术语的定义与缩写词的原文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参考资料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任务概述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目标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运行环境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条件与约束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数据描述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静态数据</w:t>
      </w:r>
    </w:p>
    <w:p w:rsidR="00A939E3" w:rsidRDefault="00A939E3" w:rsidP="00A939E3">
      <w:pPr>
        <w:ind w:leftChars="200" w:left="420"/>
      </w:pPr>
      <w:r>
        <w:lastRenderedPageBreak/>
        <w:t xml:space="preserve">3.2 </w:t>
      </w:r>
      <w:r>
        <w:rPr>
          <w:rFonts w:hint="eastAsia"/>
        </w:rPr>
        <w:t>动态数据：输出输出数据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数据库描述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数据字典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数据采集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功能需求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功能划分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功能描述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性能需求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数据精确度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时间特性：响应时间、更新处理时间、数据转换与传输时间、运行时间</w:t>
      </w:r>
    </w:p>
    <w:p w:rsidR="00A939E3" w:rsidRDefault="00A939E3" w:rsidP="00A939E3">
      <w:pPr>
        <w:ind w:leftChars="200" w:left="420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适用性：操作方式、运行环境、</w:t>
      </w:r>
      <w:r w:rsidR="00DE1417">
        <w:rPr>
          <w:rFonts w:hint="eastAsia"/>
        </w:rPr>
        <w:t>软件结构、开发计划、扩展性等</w:t>
      </w:r>
    </w:p>
    <w:p w:rsidR="00DE1417" w:rsidRDefault="00DE1417" w:rsidP="00A939E3">
      <w:pPr>
        <w:ind w:leftChars="200" w:left="420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运行需求</w:t>
      </w:r>
    </w:p>
    <w:p w:rsidR="009C1577" w:rsidRDefault="009C1577" w:rsidP="00A939E3">
      <w:pPr>
        <w:ind w:leftChars="200" w:left="420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用户界面：屏幕格式、报表格式、菜单格式、输入输出时间等</w:t>
      </w:r>
    </w:p>
    <w:p w:rsidR="009C1577" w:rsidRDefault="009C1577" w:rsidP="00A939E3">
      <w:pPr>
        <w:ind w:leftChars="200" w:left="420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硬件接口</w:t>
      </w:r>
    </w:p>
    <w:p w:rsidR="009C1577" w:rsidRDefault="009C1577" w:rsidP="00A939E3">
      <w:pPr>
        <w:ind w:leftChars="200" w:left="420"/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软件接口</w:t>
      </w:r>
    </w:p>
    <w:p w:rsidR="009C1577" w:rsidRDefault="009C1577" w:rsidP="00A939E3">
      <w:pPr>
        <w:ind w:leftChars="200" w:left="420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故障处理</w:t>
      </w:r>
    </w:p>
    <w:p w:rsidR="009C1577" w:rsidRDefault="009C1577" w:rsidP="00A939E3">
      <w:pPr>
        <w:ind w:leftChars="200" w:left="420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其他需求：可用性、安全保密性、可维护性、可移植性等</w:t>
      </w:r>
    </w:p>
    <w:p w:rsidR="00E830EF" w:rsidRDefault="00E830EF" w:rsidP="00D17531">
      <w:r>
        <w:tab/>
      </w:r>
      <w:r>
        <w:rPr>
          <w:rFonts w:hint="eastAsia"/>
        </w:rPr>
        <w:t>（4）需求验证</w:t>
      </w:r>
    </w:p>
    <w:p w:rsidR="00E830EF" w:rsidRDefault="00E830EF" w:rsidP="00D17531">
      <w:r>
        <w:tab/>
      </w:r>
      <w:r>
        <w:rPr>
          <w:rFonts w:hint="eastAsia"/>
        </w:rPr>
        <w:t>分析员与用户一起对需求分析结果进行严格的审查、验证</w:t>
      </w:r>
    </w:p>
    <w:p w:rsidR="009C1577" w:rsidRDefault="009C1577" w:rsidP="00D17531"/>
    <w:p w:rsidR="009C1577" w:rsidRDefault="009C1577" w:rsidP="009C1577">
      <w:pPr>
        <w:pStyle w:val="1"/>
        <w:jc w:val="center"/>
      </w:pPr>
      <w:r>
        <w:rPr>
          <w:rFonts w:hint="eastAsia"/>
        </w:rPr>
        <w:t>第四章 软件总体设计</w:t>
      </w:r>
    </w:p>
    <w:p w:rsidR="009C1577" w:rsidRDefault="009C1577" w:rsidP="00D17531">
      <w:r>
        <w:t xml:space="preserve">4.1 </w:t>
      </w:r>
      <w:r>
        <w:rPr>
          <w:rFonts w:hint="eastAsia"/>
        </w:rPr>
        <w:t>总体设计的目标和任务</w:t>
      </w:r>
    </w:p>
    <w:p w:rsidR="009C1577" w:rsidRDefault="009C1577" w:rsidP="00D17531">
      <w:r>
        <w:tab/>
      </w:r>
      <w:r>
        <w:rPr>
          <w:rFonts w:hint="eastAsia"/>
        </w:rPr>
        <w:t>软件体系结构设计准则：</w:t>
      </w:r>
    </w:p>
    <w:p w:rsidR="009C1577" w:rsidRDefault="009C1577" w:rsidP="009C1577">
      <w:pPr>
        <w:pStyle w:val="a3"/>
        <w:numPr>
          <w:ilvl w:val="0"/>
          <w:numId w:val="10"/>
        </w:numPr>
        <w:ind w:firstLineChars="0"/>
      </w:pPr>
      <w:r>
        <w:tab/>
      </w:r>
      <w:r>
        <w:rPr>
          <w:rFonts w:hint="eastAsia"/>
        </w:rPr>
        <w:t>普遍适用，并描述各种风格的软件体系结构</w:t>
      </w:r>
    </w:p>
    <w:p w:rsidR="009C1577" w:rsidRDefault="009C1577" w:rsidP="009C157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在一定的时间内保持稳定。确保接口一致</w:t>
      </w:r>
    </w:p>
    <w:p w:rsidR="009C1577" w:rsidRDefault="009C1577" w:rsidP="009C1577">
      <w:r>
        <w:tab/>
      </w:r>
      <w:r>
        <w:rPr>
          <w:rFonts w:hint="eastAsia"/>
        </w:rPr>
        <w:t>软件模块设计准则：</w:t>
      </w:r>
    </w:p>
    <w:p w:rsidR="009C1577" w:rsidRDefault="009C1577" w:rsidP="009C1577">
      <w:pPr>
        <w:pStyle w:val="a3"/>
        <w:numPr>
          <w:ilvl w:val="0"/>
          <w:numId w:val="11"/>
        </w:numPr>
        <w:ind w:firstLineChars="0"/>
      </w:pPr>
      <w:r>
        <w:tab/>
      </w:r>
      <w:r>
        <w:rPr>
          <w:rFonts w:hint="eastAsia"/>
        </w:rPr>
        <w:t>降低模块之间的耦合性，提高模块的内聚性</w:t>
      </w:r>
    </w:p>
    <w:p w:rsidR="009C1577" w:rsidRDefault="009C1577" w:rsidP="009C157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模块结构的深度（模块层次）、宽度（同一层次中模块树）、扇出（对其他模块的直接调用</w:t>
      </w:r>
      <w:r w:rsidR="008A2DD9">
        <w:rPr>
          <w:rFonts w:hint="eastAsia"/>
        </w:rPr>
        <w:t>，平均3</w:t>
      </w:r>
      <w:r w:rsidR="008A2DD9">
        <w:t>~4</w:t>
      </w:r>
      <w:r>
        <w:rPr>
          <w:rFonts w:hint="eastAsia"/>
        </w:rPr>
        <w:t>）和扇入应适当</w:t>
      </w:r>
    </w:p>
    <w:p w:rsidR="008A2DD9" w:rsidRDefault="008A2DD9" w:rsidP="009C157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模块的作用范围（模块本身及直接或间接从属于它的模块集合）应该在控制范围内</w:t>
      </w:r>
    </w:p>
    <w:p w:rsidR="008A2DD9" w:rsidRDefault="008A2DD9" w:rsidP="009C157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模块接口设计简单，以降低复杂程度和冗余度</w:t>
      </w:r>
    </w:p>
    <w:p w:rsidR="008A2DD9" w:rsidRDefault="00423A5D" w:rsidP="009C157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设计功能可预测并能得到验证的模块</w:t>
      </w:r>
    </w:p>
    <w:p w:rsidR="00423A5D" w:rsidRDefault="00423A5D" w:rsidP="009C157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适当划分模块规模，并保持其独立性</w:t>
      </w:r>
    </w:p>
    <w:p w:rsidR="00423A5D" w:rsidRDefault="00423A5D" w:rsidP="00423A5D">
      <w:r>
        <w:rPr>
          <w:rFonts w:hint="eastAsia"/>
        </w:rPr>
        <w:t>4</w:t>
      </w:r>
      <w:r>
        <w:t>.</w:t>
      </w:r>
      <w:r w:rsidR="00873173">
        <w:t>3</w:t>
      </w:r>
      <w:r>
        <w:t xml:space="preserve"> </w:t>
      </w:r>
      <w:r>
        <w:rPr>
          <w:rFonts w:hint="eastAsia"/>
        </w:rPr>
        <w:t>软件设计的概念和原理</w:t>
      </w:r>
    </w:p>
    <w:p w:rsidR="00423A5D" w:rsidRDefault="00873173" w:rsidP="0087317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模块和模块化</w:t>
      </w:r>
    </w:p>
    <w:p w:rsidR="00873173" w:rsidRDefault="00873173" w:rsidP="0087317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抽象</w:t>
      </w:r>
    </w:p>
    <w:p w:rsidR="00873173" w:rsidRDefault="00873173" w:rsidP="0087317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信息隐蔽和局部化</w:t>
      </w:r>
    </w:p>
    <w:p w:rsidR="00873173" w:rsidRDefault="00873173" w:rsidP="0087317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模块独立性及其度量</w:t>
      </w:r>
    </w:p>
    <w:p w:rsidR="00873173" w:rsidRDefault="00873173" w:rsidP="00873173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耦合</w:t>
      </w:r>
      <w:r w:rsidR="004E1CE4">
        <w:rPr>
          <w:rFonts w:hint="eastAsia"/>
        </w:rPr>
        <w:t>：模块间的联系程度</w:t>
      </w:r>
    </w:p>
    <w:p w:rsidR="00873173" w:rsidRDefault="00873173" w:rsidP="0087317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无直接耦合：不传递任何信息</w:t>
      </w:r>
    </w:p>
    <w:p w:rsidR="00873173" w:rsidRDefault="00873173" w:rsidP="0087317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数据耦合：存在调用关系，信息以参数形式传递</w:t>
      </w:r>
    </w:p>
    <w:p w:rsidR="00873173" w:rsidRDefault="00873173" w:rsidP="00873173">
      <w:pPr>
        <w:pStyle w:val="a3"/>
        <w:numPr>
          <w:ilvl w:val="2"/>
          <w:numId w:val="1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标记耦合：传递数据结构</w:t>
      </w:r>
    </w:p>
    <w:p w:rsidR="00873173" w:rsidRDefault="00873173" w:rsidP="0087317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控制耦合：模块调用</w:t>
      </w:r>
    </w:p>
    <w:p w:rsidR="00873173" w:rsidRDefault="004E1CE4" w:rsidP="0087317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公共环境耦合：两个或多个模块共用一个数据环境，包括全局变量、内存的公共覆盖区，</w:t>
      </w:r>
      <w:r w:rsidRPr="004E1CE4">
        <w:t>公共环境耦合的复杂程度随着耦合模块个数的增加而显著增加</w:t>
      </w:r>
      <w:r>
        <w:rPr>
          <w:rFonts w:hint="eastAsia"/>
        </w:rPr>
        <w:t>，</w:t>
      </w:r>
      <w:r w:rsidRPr="004E1CE4">
        <w:t>如果一个模块只是给公共环境送数据，而另一个模块只是从公共环境取数据，这是数据耦合的一种方式，是比较低的耦合；如果两个模块都既往公共环境送数据，又从里面取数据，这种耦合比较高，介于数据耦合和控制耦合之间，如果两个模块共享的数据很多，都通过参数传递可能很不方便，这时可以利用这种耦合</w:t>
      </w:r>
    </w:p>
    <w:p w:rsidR="004E1CE4" w:rsidRDefault="004E1CE4" w:rsidP="004E1CE4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内容耦合：一个模块访问另一个模块的内部数据，不通过正常入口而转入另一个模块内部，属于最差的耦合</w:t>
      </w:r>
    </w:p>
    <w:p w:rsidR="004E1CE4" w:rsidRDefault="004E1CE4" w:rsidP="004E1CE4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内聚：模块内各元素之间的联系</w:t>
      </w:r>
    </w:p>
    <w:p w:rsidR="004E1CE4" w:rsidRDefault="004E1CE4" w:rsidP="004E1CE4">
      <w:pPr>
        <w:pStyle w:val="a3"/>
        <w:numPr>
          <w:ilvl w:val="2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偶然内聚：</w:t>
      </w:r>
      <w:r w:rsidR="006A0638">
        <w:rPr>
          <w:rFonts w:hint="eastAsia"/>
        </w:rPr>
        <w:t>代码间无联系</w:t>
      </w:r>
    </w:p>
    <w:p w:rsidR="004E1CE4" w:rsidRDefault="004E1CE4" w:rsidP="004E1CE4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逻辑内聚</w:t>
      </w:r>
      <w:r w:rsidR="006A0638">
        <w:rPr>
          <w:rFonts w:hint="eastAsia"/>
        </w:rPr>
        <w:t>：代码逻辑功能相同</w:t>
      </w:r>
    </w:p>
    <w:p w:rsidR="004E1CE4" w:rsidRDefault="006A0638" w:rsidP="004E1CE4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时间内聚：需要同时执行的动作</w:t>
      </w:r>
    </w:p>
    <w:p w:rsidR="006A0638" w:rsidRDefault="006A0638" w:rsidP="004E1CE4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通信内聚：使用相同的输入或输出数据</w:t>
      </w:r>
    </w:p>
    <w:p w:rsidR="006A0638" w:rsidRDefault="006A0638" w:rsidP="004E1CE4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顺序内聚：处理元素顺序执行</w:t>
      </w:r>
    </w:p>
    <w:p w:rsidR="006A0638" w:rsidRDefault="006A0638" w:rsidP="004E1CE4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功能内聚：共同完成单一功能</w:t>
      </w:r>
    </w:p>
    <w:p w:rsidR="006A0638" w:rsidRDefault="006A0638" w:rsidP="006A0638">
      <w:pPr>
        <w:rPr>
          <w:rFonts w:hint="eastAsia"/>
        </w:rPr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数据库设计</w:t>
      </w:r>
    </w:p>
    <w:p w:rsidR="00423A5D" w:rsidRDefault="006A0638" w:rsidP="006A063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三级模式：外模式、模式、内模式</w:t>
      </w:r>
    </w:p>
    <w:p w:rsidR="006A0638" w:rsidRDefault="006A0638" w:rsidP="006A063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逻辑设计原则：概念结构（ER图）-一般数据模型（关系、网状、层次）-DBMS支持的数据模型-优化的数据模型</w:t>
      </w:r>
    </w:p>
    <w:p w:rsidR="006A0638" w:rsidRDefault="006A0638" w:rsidP="006A063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关系数据库规范化：</w:t>
      </w:r>
      <w:r w:rsidRPr="006A0638">
        <w:t>1NF</w:t>
      </w:r>
      <w:r w:rsidRPr="006A0638">
        <w:rPr>
          <w:rFonts w:ascii="Cambria Math" w:hAnsi="Cambria Math" w:cs="Cambria Math"/>
        </w:rPr>
        <w:t>⊃</w:t>
      </w:r>
      <w:r w:rsidRPr="006A0638">
        <w:t>2NF</w:t>
      </w:r>
      <w:r w:rsidRPr="006A0638">
        <w:rPr>
          <w:rFonts w:ascii="Cambria Math" w:hAnsi="Cambria Math" w:cs="Cambria Math"/>
        </w:rPr>
        <w:t>⊃</w:t>
      </w:r>
      <w:r w:rsidRPr="006A0638">
        <w:t>3NF</w:t>
      </w:r>
      <w:r w:rsidRPr="006A0638">
        <w:rPr>
          <w:rFonts w:ascii="Cambria Math" w:hAnsi="Cambria Math" w:cs="Cambria Math"/>
        </w:rPr>
        <w:t>⊃</w:t>
      </w:r>
      <w:r w:rsidRPr="006A0638">
        <w:t>BCNF</w:t>
      </w:r>
      <w:r w:rsidRPr="006A0638">
        <w:rPr>
          <w:rFonts w:ascii="Cambria Math" w:hAnsi="Cambria Math" w:cs="Cambria Math"/>
        </w:rPr>
        <w:t>⊃</w:t>
      </w:r>
      <w:r w:rsidRPr="006A0638">
        <w:t>4NF</w:t>
      </w:r>
      <w:r w:rsidRPr="006A0638">
        <w:rPr>
          <w:rFonts w:ascii="Cambria Math" w:hAnsi="Cambria Math" w:cs="Cambria Math"/>
        </w:rPr>
        <w:t>⊃</w:t>
      </w:r>
      <w:r w:rsidRPr="006A0638">
        <w:t>5NF</w:t>
      </w:r>
    </w:p>
    <w:p w:rsidR="006A0638" w:rsidRDefault="006A2DB2" w:rsidP="006A2DB2"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软件结构设计的图形工具</w:t>
      </w:r>
    </w:p>
    <w:p w:rsidR="000A62C4" w:rsidRDefault="000A62C4" w:rsidP="000A62C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软件结构图：模块、模块的调用关系</w:t>
      </w:r>
    </w:p>
    <w:p w:rsidR="000A62C4" w:rsidRDefault="000A62C4" w:rsidP="000A62C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层次图</w:t>
      </w:r>
    </w:p>
    <w:p w:rsidR="000A62C4" w:rsidRDefault="000A62C4" w:rsidP="000A62C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HIPO图：带编号的层次图</w:t>
      </w:r>
    </w:p>
    <w:p w:rsidR="000A62C4" w:rsidRDefault="000A62C4" w:rsidP="000A62C4">
      <w:pPr>
        <w:ind w:left="420"/>
        <w:jc w:val="center"/>
      </w:pPr>
      <w:r w:rsidRPr="000A62C4">
        <w:drawing>
          <wp:inline distT="0" distB="0" distL="0" distR="0" wp14:anchorId="643015A5" wp14:editId="7C36AF29">
            <wp:extent cx="3082247" cy="186754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665" cy="18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C4" w:rsidRDefault="000A62C4" w:rsidP="000A62C4">
      <w:pPr>
        <w:jc w:val="left"/>
      </w:pPr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结构化设计方法</w:t>
      </w:r>
    </w:p>
    <w:p w:rsidR="000A62C4" w:rsidRDefault="000936F1" w:rsidP="000A62C4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数据流图及其类型</w:t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变换型数据流图</w:t>
      </w:r>
    </w:p>
    <w:p w:rsidR="000936F1" w:rsidRDefault="000936F1" w:rsidP="000936F1">
      <w:pPr>
        <w:ind w:left="841"/>
        <w:jc w:val="center"/>
      </w:pPr>
      <w:r w:rsidRPr="000936F1">
        <w:lastRenderedPageBreak/>
        <w:drawing>
          <wp:inline distT="0" distB="0" distL="0" distR="0" wp14:anchorId="48DB0D1D" wp14:editId="13870A67">
            <wp:extent cx="3246633" cy="146450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6548" cy="14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事务型数据流图</w:t>
      </w:r>
    </w:p>
    <w:p w:rsidR="000936F1" w:rsidRDefault="000936F1" w:rsidP="000936F1">
      <w:pPr>
        <w:ind w:left="841"/>
        <w:jc w:val="center"/>
      </w:pPr>
      <w:r w:rsidRPr="000936F1">
        <w:drawing>
          <wp:inline distT="0" distB="0" distL="0" distR="0" wp14:anchorId="00B5C2C9" wp14:editId="29441054">
            <wp:extent cx="3359649" cy="13855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6801" cy="14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F1" w:rsidRDefault="000936F1" w:rsidP="000936F1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结构化设计方法的步骤</w:t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复审数据流图</w:t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确定数据流图类型</w:t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分解上层模块，设计中下层模块结构</w:t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根据软件结构设计准则对软件结构求精并改进</w:t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导出接口描述和全程数据结构</w:t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复审</w:t>
      </w:r>
    </w:p>
    <w:p w:rsidR="000936F1" w:rsidRDefault="000936F1" w:rsidP="000936F1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变换型数据流的分析设计</w:t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确定逻辑输入和逻辑输出的边界，找出变换中心</w:t>
      </w:r>
    </w:p>
    <w:p w:rsidR="000936F1" w:rsidRDefault="000936F1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设计软件结构的顶层和第一层</w:t>
      </w:r>
    </w:p>
    <w:p w:rsidR="000936F1" w:rsidRDefault="00E339A3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设计中下层模块</w:t>
      </w:r>
    </w:p>
    <w:p w:rsidR="00E339A3" w:rsidRDefault="00E339A3" w:rsidP="000936F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对初始结构图优化</w:t>
      </w:r>
    </w:p>
    <w:p w:rsidR="00E339A3" w:rsidRPr="00E94462" w:rsidRDefault="00E339A3" w:rsidP="00E339A3">
      <w:pPr>
        <w:pStyle w:val="a3"/>
        <w:numPr>
          <w:ilvl w:val="0"/>
          <w:numId w:val="15"/>
        </w:numPr>
        <w:ind w:firstLineChars="0"/>
        <w:jc w:val="left"/>
        <w:rPr>
          <w:rFonts w:hint="eastAsia"/>
        </w:rPr>
      </w:pPr>
      <w:r>
        <w:rPr>
          <w:rFonts w:hint="eastAsia"/>
        </w:rPr>
        <w:t>事务型数据流图的分析设计</w:t>
      </w:r>
    </w:p>
    <w:sectPr w:rsidR="00E339A3" w:rsidRPr="00E94462" w:rsidSect="00FB227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7.3pt;height:7.3pt" o:bullet="t">
        <v:imagedata r:id="rId1" o:title="mso05C0BB88"/>
      </v:shape>
    </w:pict>
  </w:numPicBullet>
  <w:abstractNum w:abstractNumId="0" w15:restartNumberingAfterBreak="0">
    <w:nsid w:val="05EE275B"/>
    <w:multiLevelType w:val="hybridMultilevel"/>
    <w:tmpl w:val="EFAE98F4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" w15:restartNumberingAfterBreak="0">
    <w:nsid w:val="06797946"/>
    <w:multiLevelType w:val="hybridMultilevel"/>
    <w:tmpl w:val="7BC4B57A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2" w15:restartNumberingAfterBreak="0">
    <w:nsid w:val="111A42F7"/>
    <w:multiLevelType w:val="hybridMultilevel"/>
    <w:tmpl w:val="A5EE221A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" w15:restartNumberingAfterBreak="0">
    <w:nsid w:val="11D12D77"/>
    <w:multiLevelType w:val="hybridMultilevel"/>
    <w:tmpl w:val="C2282E0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2CB0BF6"/>
    <w:multiLevelType w:val="hybridMultilevel"/>
    <w:tmpl w:val="0C68372E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5" w15:restartNumberingAfterBreak="0">
    <w:nsid w:val="2A8F7392"/>
    <w:multiLevelType w:val="hybridMultilevel"/>
    <w:tmpl w:val="15C6C1F4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6" w15:restartNumberingAfterBreak="0">
    <w:nsid w:val="2F116538"/>
    <w:multiLevelType w:val="hybridMultilevel"/>
    <w:tmpl w:val="B350A9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009737E"/>
    <w:multiLevelType w:val="hybridMultilevel"/>
    <w:tmpl w:val="F9C24FB8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8" w15:restartNumberingAfterBreak="0">
    <w:nsid w:val="31CC09D0"/>
    <w:multiLevelType w:val="hybridMultilevel"/>
    <w:tmpl w:val="202455F4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9" w15:restartNumberingAfterBreak="0">
    <w:nsid w:val="394F553F"/>
    <w:multiLevelType w:val="hybridMultilevel"/>
    <w:tmpl w:val="3B8248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B32128C"/>
    <w:multiLevelType w:val="hybridMultilevel"/>
    <w:tmpl w:val="6BB2239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4E9D1BD4"/>
    <w:multiLevelType w:val="hybridMultilevel"/>
    <w:tmpl w:val="A20064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8E93E15"/>
    <w:multiLevelType w:val="hybridMultilevel"/>
    <w:tmpl w:val="D190341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3" w15:restartNumberingAfterBreak="0">
    <w:nsid w:val="5FF3378D"/>
    <w:multiLevelType w:val="hybridMultilevel"/>
    <w:tmpl w:val="EFAE98F4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4" w15:restartNumberingAfterBreak="0">
    <w:nsid w:val="72A916A1"/>
    <w:multiLevelType w:val="hybridMultilevel"/>
    <w:tmpl w:val="C2ACDC7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4"/>
  </w:num>
  <w:num w:numId="4">
    <w:abstractNumId w:val="8"/>
  </w:num>
  <w:num w:numId="5">
    <w:abstractNumId w:val="7"/>
  </w:num>
  <w:num w:numId="6">
    <w:abstractNumId w:val="1"/>
  </w:num>
  <w:num w:numId="7">
    <w:abstractNumId w:val="10"/>
  </w:num>
  <w:num w:numId="8">
    <w:abstractNumId w:val="0"/>
  </w:num>
  <w:num w:numId="9">
    <w:abstractNumId w:val="13"/>
  </w:num>
  <w:num w:numId="10">
    <w:abstractNumId w:val="5"/>
  </w:num>
  <w:num w:numId="11">
    <w:abstractNumId w:val="2"/>
  </w:num>
  <w:num w:numId="12">
    <w:abstractNumId w:val="9"/>
  </w:num>
  <w:num w:numId="13">
    <w:abstractNumId w:val="6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54"/>
    <w:rsid w:val="00012CD1"/>
    <w:rsid w:val="000225F0"/>
    <w:rsid w:val="0008532F"/>
    <w:rsid w:val="000936F1"/>
    <w:rsid w:val="000A62C4"/>
    <w:rsid w:val="000B0F3A"/>
    <w:rsid w:val="000F7178"/>
    <w:rsid w:val="0036001A"/>
    <w:rsid w:val="00423A5D"/>
    <w:rsid w:val="00426AD0"/>
    <w:rsid w:val="0043787A"/>
    <w:rsid w:val="004E1CE4"/>
    <w:rsid w:val="00636491"/>
    <w:rsid w:val="006A0638"/>
    <w:rsid w:val="006A2DB2"/>
    <w:rsid w:val="006D0755"/>
    <w:rsid w:val="007011BF"/>
    <w:rsid w:val="00703C66"/>
    <w:rsid w:val="00716B2F"/>
    <w:rsid w:val="00767EA8"/>
    <w:rsid w:val="00820F29"/>
    <w:rsid w:val="008642D4"/>
    <w:rsid w:val="00873173"/>
    <w:rsid w:val="00893402"/>
    <w:rsid w:val="008A2DD9"/>
    <w:rsid w:val="009A4034"/>
    <w:rsid w:val="009C1577"/>
    <w:rsid w:val="009F06E5"/>
    <w:rsid w:val="00A939E3"/>
    <w:rsid w:val="00AC39D6"/>
    <w:rsid w:val="00AD297B"/>
    <w:rsid w:val="00B016D0"/>
    <w:rsid w:val="00BF0504"/>
    <w:rsid w:val="00C5624E"/>
    <w:rsid w:val="00CC2E48"/>
    <w:rsid w:val="00D17531"/>
    <w:rsid w:val="00DE1417"/>
    <w:rsid w:val="00DE16D8"/>
    <w:rsid w:val="00E339A3"/>
    <w:rsid w:val="00E43D54"/>
    <w:rsid w:val="00E830EF"/>
    <w:rsid w:val="00E903BD"/>
    <w:rsid w:val="00E94462"/>
    <w:rsid w:val="00E95A23"/>
    <w:rsid w:val="00EE644C"/>
    <w:rsid w:val="00F66E27"/>
    <w:rsid w:val="00F75232"/>
    <w:rsid w:val="00FB1D2F"/>
    <w:rsid w:val="00FB227A"/>
    <w:rsid w:val="00FF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975A2"/>
  <w15:chartTrackingRefBased/>
  <w15:docId w15:val="{71630452-7DB4-9D41-B78B-4A43F079E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3D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3D5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562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10</Pages>
  <Words>757</Words>
  <Characters>4319</Characters>
  <Application>Microsoft Office Word</Application>
  <DocSecurity>0</DocSecurity>
  <Lines>35</Lines>
  <Paragraphs>10</Paragraphs>
  <ScaleCrop>false</ScaleCrop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 swain</dc:creator>
  <cp:keywords/>
  <dc:description/>
  <cp:lastModifiedBy>swain swain</cp:lastModifiedBy>
  <cp:revision>4</cp:revision>
  <dcterms:created xsi:type="dcterms:W3CDTF">2020-06-08T09:54:00Z</dcterms:created>
  <dcterms:modified xsi:type="dcterms:W3CDTF">2020-06-23T08:45:00Z</dcterms:modified>
</cp:coreProperties>
</file>