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8630"/>
      </w:tblGrid>
      <w:t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4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top"/>
          </w:tcPr>
          <w:p>
            <w:pPr>
              <w:spacing w:after="0"/>
            </w:pPr>
          </w:p>
          <w:p>
            <w:pPr>
              <w:pBdr>
                <w:bottom w:val="single" w:color="3F6B5C" w:sz="6" w:space="3"/>
              </w:pBdr>
              <w:spacing w:after="80" w:before="22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18"/>
                <w:szCs w:val="18"/>
              </w:rPr>
              <w:t xml:space="preserve">CONTACTS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Islamabad, PK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+92 311 5715112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swairarshad1@gmail.com</w:t>
            </w:r>
          </w:p>
          <w:p>
            <w:pPr>
              <w:pBdr>
                <w:bottom w:val="single" w:color="3F6B5C" w:sz="6" w:space="3"/>
              </w:pBdr>
              <w:spacing w:after="80" w:before="22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18"/>
                <w:szCs w:val="18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AI &amp; Voice: ElevenLabs Conversational AI, Canary Speech, Multi-agent Orchestration, LLM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AI-Assisted Development: Claude, ChatGPT, Cursor, Manus AI — daily use for code generation, debugging, architecture planning, and delivery acceleration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Mobile: React Native, iOS Development, Android Development, Native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Languages: TypeScript,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State Management: Redux, Context API, Zustand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UI &amp; UX: Animations, Haptic Feedback, Figma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Backend &amp; APIs: RESTful APIs, Axios, Fetch, Firebase, AWS Amplify, MongoDB (familiarity)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Payments &amp; Auth: Apple In-App Purchases, Swish, Nets, Bank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Specialisms: NFC, IoT, Offline Downloads, Push Notifications, App Store &amp; Play Store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Forms &amp; Validation: Formik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Tools &amp; Process: Git, Jira, Agile / Scrum, Project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Ethical and Legal Compliances</w:t>
            </w:r>
          </w:p>
          <w:p>
            <w:pPr>
              <w:pBdr>
                <w:bottom w:val="single" w:color="3F6B5C" w:sz="6" w:space="3"/>
              </w:pBdr>
              <w:spacing w:after="80" w:before="22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18"/>
                <w:szCs w:val="18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Nov 2022 – Feb 2023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PGD in Project Management, London College of Professional Studies (LCPS)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5"/>
                <w:szCs w:val="15"/>
              </w:rPr>
              <w:t xml:space="preserve">Sep 2015 – Jun 2019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BSc in Computer Science, PMAS Barani Institute of Information Technology | Rawalpindi, Pakistan</w:t>
            </w:r>
          </w:p>
          <w:p>
            <w:pPr>
              <w:pBdr>
                <w:bottom w:val="single" w:color="3F6B5C" w:sz="6" w:space="3"/>
              </w:pBdr>
              <w:spacing w:after="80" w:before="22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18"/>
                <w:szCs w:val="18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Urdu — Native / Bilingual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English — Full Professional Proficiency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1A1A1A"/>
                <w:sz w:val="15"/>
                <w:szCs w:val="15"/>
              </w:rPr>
              <w:t xml:space="preserve">French — Elementary</w:t>
            </w:r>
          </w:p>
          <w:p>
            <w:pPr>
              <w:pBdr>
                <w:bottom w:val="single" w:color="3F6B5C" w:sz="6" w:space="3"/>
              </w:pBdr>
              <w:spacing w:after="80" w:before="22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18"/>
                <w:szCs w:val="18"/>
              </w:rPr>
              <w:t xml:space="preserve">LINKS</w:t>
            </w:r>
          </w:p>
          <w:p>
            <w:pPr>
              <w:spacing w:after="40"/>
            </w:pPr>
            <w:hyperlink w:history="1" r:id="rIdhl2csavrlkajs1mywwilj">
              <w:r>
                <w:rPr>
                  <w:rFonts w:ascii="Times New Roman" w:cs="Times New Roman" w:eastAsia="Times New Roman" w:hAnsi="Times New Roman"/>
                  <w:color w:val="0563C1"/>
                  <w:sz w:val="16"/>
                  <w:szCs w:val="16"/>
                  <w:u w:val="single"/>
                </w:rPr>
                <w:t xml:space="preserve">Portfolio</w:t>
              </w:r>
            </w:hyperlink>
          </w:p>
          <w:p>
            <w:pPr>
              <w:spacing w:after="40"/>
            </w:pPr>
            <w:hyperlink w:history="1" r:id="rIdkuzvrcgrhbq-0iykvknz5">
              <w:r>
                <w:rPr>
                  <w:rFonts w:ascii="Times New Roman" w:cs="Times New Roman" w:eastAsia="Times New Roman" w:hAnsi="Times New Roman"/>
                  <w:color w:val="0563C1"/>
                  <w:sz w:val="16"/>
                  <w:szCs w:val="16"/>
                  <w:u w:val="single"/>
                </w:rPr>
                <w:t xml:space="preserve">LinkedIn</w:t>
              </w:r>
            </w:hyperlink>
          </w:p>
          <w:p>
            <w:pPr>
              <w:spacing w:after="40"/>
            </w:pPr>
            <w:hyperlink w:history="1" r:id="rIdnehyj-f8qeqy8nxfzvyzj">
              <w:r>
                <w:rPr>
                  <w:rFonts w:ascii="Times New Roman" w:cs="Times New Roman" w:eastAsia="Times New Roman" w:hAnsi="Times New Roman"/>
                  <w:color w:val="0563C1"/>
                  <w:sz w:val="16"/>
                  <w:szCs w:val="16"/>
                  <w:u w:val="single"/>
                </w:rPr>
                <w:t xml:space="preserve">GitHub</w:t>
              </w:r>
            </w:hyperlink>
          </w:p>
          <w:p>
            <w:pPr>
              <w:spacing w:after="40"/>
            </w:pPr>
            <w:hyperlink w:history="1" r:id="rIdme1cjqcani4clw3wr9fgi">
              <w:r>
                <w:rPr>
                  <w:rFonts w:ascii="Times New Roman" w:cs="Times New Roman" w:eastAsia="Times New Roman" w:hAnsi="Times New Roman"/>
                  <w:color w:val="0563C1"/>
                  <w:sz w:val="16"/>
                  <w:szCs w:val="16"/>
                  <w:u w:val="single"/>
                </w:rPr>
                <w:t xml:space="preserve">Medium</w:t>
              </w:r>
            </w:hyperlink>
          </w:p>
          <w:p>
            <w:pPr>
              <w:spacing w:after="40"/>
            </w:pPr>
            <w:hyperlink w:history="1" r:id="rIdmnt-bepqjvyxcvs6bvlmx">
              <w:r>
                <w:rPr>
                  <w:rFonts w:ascii="Times New Roman" w:cs="Times New Roman" w:eastAsia="Times New Roman" w:hAnsi="Times New Roman"/>
                  <w:color w:val="0563C1"/>
                  <w:sz w:val="16"/>
                  <w:szCs w:val="16"/>
                  <w:u w:val="single"/>
                </w:rPr>
                <w:t xml:space="preserve">Dev.to</w:t>
              </w:r>
            </w:hyperlink>
          </w:p>
        </w:tc>
        <w:tc>
          <w:tcPr>
            <w:tcW w:type="dxa" w:w="8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60"/>
              <w:bottom w:type="dxa" w:w="20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44"/>
                <w:szCs w:val="44"/>
              </w:rPr>
              <w:t xml:space="preserve">Swair Arshad</w:t>
            </w:r>
          </w:p>
          <w:p>
            <w:pPr>
              <w:spacing w:after="200"/>
            </w:pPr>
            <w:r>
              <w:rPr>
                <w:rFonts w:ascii="Times New Roman" w:cs="Times New Roman" w:eastAsia="Times New Roman" w:hAnsi="Times New Roman"/>
                <w:color w:val="6B6B6B"/>
                <w:sz w:val="21"/>
                <w:szCs w:val="21"/>
              </w:rPr>
              <w:t xml:space="preserve">Senior Full-Stack Mobile Engineer &amp; AI Integration Specialist</w:t>
            </w:r>
          </w:p>
          <w:p>
            <w:pPr>
              <w:pBdr>
                <w:bottom w:val="single" w:color="3F6B5C" w:sz="6" w:space="3"/>
              </w:pBdr>
              <w:spacing w:after="100" w:before="24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21"/>
                <w:szCs w:val="21"/>
              </w:rPr>
              <w:t xml:space="preserve">PROFESSIONAL SUMMARY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Senior Full-Stack Mobile Engineer &amp; AI Integration Specialist at DPL with 6+ years delivering production-grade iOS and Android applications end-to-end, from architecture and native module development (Swift, Java/Kotlin) through performance optimization, App Store and Play Store release, to post-launch iteration. Led small agile teams, and delivered across 9+ client projects, mentoring engineers, leading code reviews, and driving architectural decisions while collaborating cross-functionally with design, product, QA, and backend teams. Delivered a 30% average performance improvement and 95% on-time delivery rate across all engagements.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Specializes in integrating AI capabilities into mobile, including real-time conversational AI, LLM-powered pipelines, and vocal biomarker analysis. Also contributed in backend capacity on feature development and maintenance. Leverages AI tooling daily (Claude, Cursor, ChatGPT) to accelerate development velocity and code quality.</w:t>
            </w:r>
          </w:p>
          <w:p>
            <w:pPr>
              <w:pBdr>
                <w:bottom w:val="single" w:color="3F6B5C" w:sz="6" w:space="3"/>
              </w:pBdr>
              <w:spacing w:after="100" w:before="24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21"/>
                <w:szCs w:val="21"/>
              </w:rPr>
              <w:t xml:space="preserve">PROFESSIONAL EXPERIENCE</w:t>
            </w:r>
          </w:p>
          <w:p>
            <w:pPr>
              <w:tabs>
                <w:tab w:val="right" w:pos="8640"/>
              </w:tabs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Senior Full-Stack Mobile Engineer — DPL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	Dec 2019 – Present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F6B5C"/>
                <w:sz w:val="19"/>
                <w:szCs w:val="19"/>
              </w:rPr>
              <w:t xml:space="preserve">Islamabad, Pakistan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Led 2–3 person agile teams across 9+ client projects — sprint planning, code reviews, and client-facing communication from requirements to App Store release.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Delivered a 30% improvement in app performance and a 95% on-time delivery rate across all engagements.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Built AI-powered features for NOVA LiFE: real-time sobriety companion with ElevenLabs Conversational AI voice pipelines, vocal biomarker analysis via Canary Speech SDK, and multi-agent orchestration — achieving sub-500ms end-to-end latency.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Integrated payment gateways (Swish, Nets, Apple IAP), authentication (Bank ID), NFC, IoT, Firebase, and AWS Amplify across multiple production apps.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Mentored junior developers on React Native best practices, state management patterns, and mobile performance optimisation.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Featured by DPL in their Rebel Stories company success-story series.</w:t>
            </w:r>
          </w:p>
          <w:p>
            <w:pPr>
              <w:pBdr>
                <w:bottom w:val="single" w:color="3F6B5C" w:sz="6" w:space="3"/>
              </w:pBdr>
              <w:spacing w:after="100" w:before="24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21"/>
                <w:szCs w:val="21"/>
              </w:rPr>
              <w:t xml:space="preserve">KEY PROJECTS</w:t>
            </w:r>
          </w:p>
          <w:p>
            <w:pPr>
              <w:tabs>
                <w:tab w:val="right" w:pos="8640"/>
              </w:tabs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MunshiJi — AI Personal Finance App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	Jan 2026 — Present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F6B5C"/>
                <w:sz w:val="19"/>
                <w:szCs w:val="19"/>
              </w:rPr>
              <w:t xml:space="preserve">React Native (Expo) · TypeScript · Node.js/Express · Drizzle ORM · PostgreSQL · Firebase Auth · Google Gemini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Building an AI-first personal finance app end-to-end across mobile, backend, and admin portal — voice-driven expense logging (speech-to-structured-expense via LLM), budgeting, and an in-app AI chat assistant.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Architected the Node.js/Express/TypeScript backend (Drizzle ORM, PostgreSQL, JWT + Firebase auth, rate limiting, Swagger-documented REST API) alongside the React Native mobile client and a Vite/React admin portal.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Led the app toward a cohort-1 test launch, driving scope and architecture calls under a hard feature freeze — including graceful offline handling, and a phased rollout of investment features ahead of regulatory review.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Enforced a strict TypeScript, enum-driven, i18n-first codebase across mobile, backend, and admin surfaces.</w:t>
            </w:r>
          </w:p>
          <w:p>
            <w:pPr>
              <w:tabs>
                <w:tab w:val="right" w:pos="8640"/>
              </w:tabs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ScanBazar — AI Halal/Haram Product Scanner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	Jul 2026 — Present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F6B5C"/>
                <w:sz w:val="19"/>
                <w:szCs w:val="19"/>
              </w:rPr>
              <w:t xml:space="preserve">React Native · Node.js/Express · PostgreSQL · Google Gemini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Architecting a multi-stage AI pipeline that scans food/product labels and returns halal/haram/makruh verdicts: barcode and perceptual-hash matching first, falling through to a Gemini multimodal pass that extracts a clean ingredient list plus origin/manufacturer data in one call, filtering marketing and nutrition text without a separate rules-based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Engineering the ingredient-matching and lookup layer: normalizing and translating extracted text, parsing it into discrete ingredients/E-numbers, and matching against a curated database, with origin/country data cross-referenced to help resolve doubtful (mashbooh) cases.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Designing classification logic so database-sourced verdicts return verbatim, unmatched/contested ingredients route to a scholar-review queue, and barcode/image-hash caching makes repeat scans instant.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Layering in certification-logo detection as a secondary fast-path signal.</w:t>
            </w:r>
          </w:p>
          <w:p>
            <w:pPr>
              <w:tabs>
                <w:tab w:val="right" w:pos="8640"/>
              </w:tabs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NOVA LiFE — AI Sobriety Companion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	Jan 2026 — Jun 2026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F6B5C"/>
                <w:sz w:val="19"/>
                <w:szCs w:val="19"/>
              </w:rPr>
              <w:t xml:space="preserve">React Native · ElevenLabs Conversational AI · Canary Speech · Zustand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Built an AI-powered mental wellness app delivering real-time therapeutic voice conversations through a custom ElevenLabs Conversational AI integration, with seamless switching between voice and text modalities.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Engineered a full system managing session lifecycle from connect through multi-agent workflow transfers to graceful teardown.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Embedded Canary Speech SDK for real-time vocal biomarker analysis (mood, stress, energy), surfacing acoustic health signals to the AI as live contextual updates mid-conversation.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Built mobile-side orchestration for ElevenLabs multi-agent workflows including silent agent transfers, dynamic variable injection, and partial state recovery on mid-session exit.</w:t>
            </w:r>
          </w:p>
          <w:p>
            <w:pPr>
              <w:tabs>
                <w:tab w:val="right" w:pos="8640"/>
              </w:tabs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The Breath Source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	April 2025 — Dec 2025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F6B5C"/>
                <w:sz w:val="19"/>
                <w:szCs w:val="19"/>
              </w:rPr>
              <w:t xml:space="preserve">React Native · Firebase · AWS Amplify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Built a subscription-based wellness app with curated breathwork sessions, offline downloads, live class streaming, personalised flows, and an integrated bio-hacking shop with in-app purchases. Live on App Store &amp; Play Store.</w:t>
            </w:r>
          </w:p>
          <w:p>
            <w:pPr>
              <w:tabs>
                <w:tab w:val="right" w:pos="8640"/>
              </w:tabs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DQCA — Quranic Script Certification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	Jan 2024 — Dec 2024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Developed a mobile platform to authenticate and certify Quranic scripts through verified huffaz, automating a previously manual certification process with robust online/offline support.</w:t>
            </w:r>
          </w:p>
          <w:p>
            <w:pPr>
              <w:tabs>
                <w:tab w:val="right" w:pos="8640"/>
              </w:tabs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0-100 — Quiz Game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	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F6B5C"/>
                <w:sz w:val="19"/>
                <w:szCs w:val="19"/>
              </w:rPr>
              <w:t xml:space="preserve">React Native · Firebase · Redux · Formik · Animatable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Fast-paced quiz game. Integrated Apple In-App Purchases and optimised UI animations. Live on App 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Led end-to-end development and optimization of consumer trivia game features, driving a 30% increase in user engagement through data-driven design and iterative testing.</w:t>
            </w:r>
          </w:p>
          <w:p>
            <w:pPr>
              <w:tabs>
                <w:tab w:val="right" w:pos="8640"/>
              </w:tabs>
              <w:spacing w:after="1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1"/>
                <w:szCs w:val="21"/>
              </w:rPr>
              <w:t xml:space="preserve">Healness &amp; Co · nGAGE @ Work · Stegvis · Switchpoint · GSTAR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	2020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F6B5C"/>
                <w:sz w:val="19"/>
                <w:szCs w:val="19"/>
              </w:rPr>
              <w:t xml:space="preserve">React Native · Swish · Nets · Bank ID · NFC · IoT · Scrum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Range of production apps: on-demand massage booking with Swish/Bank ID payments, enterprise employee feedback platform, clinical eating disorder diary, NFC tag communication tool, and an international conference app — all shipped to App Store and/or Play Store.</w:t>
            </w:r>
          </w:p>
          <w:p>
            <w:pPr>
              <w:pBdr>
                <w:bottom w:val="single" w:color="3F6B5C" w:sz="6" w:space="3"/>
              </w:pBdr>
              <w:spacing w:after="100" w:before="240"/>
            </w:pPr>
            <w:r>
              <w:rPr>
                <w:rFonts w:ascii="Georgia" w:cs="Georgia" w:eastAsia="Georgia" w:hAnsi="Georgia"/>
                <w:b/>
                <w:bCs/>
                <w:color w:val="2C4A40"/>
                <w:sz w:val="21"/>
                <w:szCs w:val="21"/>
              </w:rPr>
              <w:t xml:space="preserve">ACHIEVEMENTS &amp; COMMUNITY</w:t>
            </w:r>
          </w:p>
          <w:p>
            <w:pPr>
              <w:spacing w:after="20" w:before="1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Rebel Stories — DPL Success Story Feature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Featured by DPL on their company channel and socials as part of their Rebel Stories series, spotlighting standout team members.</w:t>
            </w:r>
          </w:p>
          <w:p>
            <w:pPr>
              <w:spacing w:after="20" w:before="1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Toastmasters International — Club President (3 Terms)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Served three consecutive terms as President of Rebel Speakers, leading members in public speaking, leadership development, and communication skills. Also served as Master of Ceremonies at a Toastmasters District event.</w:t>
            </w:r>
          </w:p>
          <w:p>
            <w:pPr>
              <w:spacing w:after="20" w:before="1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University Guest Speaker — Tech &amp; Career Inspiration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Invited by a university to deliver a session for new joiners on technology careers, inspiring students entering the software industry.</w:t>
            </w:r>
          </w:p>
          <w:p>
            <w:pPr>
              <w:spacing w:after="20" w:before="1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Government Coding Bootcamp — Lead Instructor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Designed and taught a 10-day intensive programming course for summer students at a government school through DPL, helping young learners discover their interest in coding and software development.</w:t>
            </w:r>
          </w:p>
          <w:p>
            <w:pPr>
              <w:spacing w:after="20" w:before="1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EmpowerHer — Women in Tech Speaker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Delivered and led sessions on leadership and technology as part of the EmpowerHer initiative, advocating for greater representation of women in the tech industry.</w:t>
            </w:r>
          </w:p>
          <w:p>
            <w:pPr>
              <w:spacing w:after="20" w:before="1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Technical Blogger</w:t>
            </w:r>
          </w:p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</w:rPr>
              <w:t xml:space="preserve">Active author on Medium and Dev.to, writing about mobile engineering and AI integration.</w:t>
            </w:r>
          </w:p>
        </w:tc>
      </w:tr>
    </w:tbl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l2csavrlkajs1mywwilj" Type="http://schemas.openxmlformats.org/officeDocument/2006/relationships/hyperlink" Target="https://swairaq.github.io/" TargetMode="External"/><Relationship Id="rIdkuzvrcgrhbq-0iykvknz5" Type="http://schemas.openxmlformats.org/officeDocument/2006/relationships/hyperlink" Target="https://www.linkedin.com/in/swair-aq-51b43718b/" TargetMode="External"/><Relationship Id="rIdnehyj-f8qeqy8nxfzvyzj" Type="http://schemas.openxmlformats.org/officeDocument/2006/relationships/hyperlink" Target="https://github.com/swairAQ" TargetMode="External"/><Relationship Id="rIdme1cjqcani4clw3wr9fgi" Type="http://schemas.openxmlformats.org/officeDocument/2006/relationships/hyperlink" Target="https://swairaq.medium.com/" TargetMode="External"/><Relationship Id="rIdmnt-bepqjvyxcvs6bvlmx" Type="http://schemas.openxmlformats.org/officeDocument/2006/relationships/hyperlink" Target="https://dev.to/swair_aq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2026-08-10T09:20:12.136Z</dcterms:created>
  <dcterms:modified xsi:type="dcterms:W3CDTF">2026-08-10T09:20:12.136Z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